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F63" w:rsidRDefault="00227F63" w:rsidP="00227F63">
      <w:pPr>
        <w:pStyle w:val="Default"/>
      </w:pPr>
    </w:p>
    <w:p w:rsidR="00227F63" w:rsidRDefault="00227F63" w:rsidP="00227F63">
      <w:pPr>
        <w:pStyle w:val="Default"/>
        <w:rPr>
          <w:color w:val="auto"/>
        </w:rPr>
      </w:pPr>
    </w:p>
    <w:p w:rsidR="00227F63" w:rsidRPr="00934B7B" w:rsidRDefault="00227F63" w:rsidP="00227F63">
      <w:pPr>
        <w:pStyle w:val="Default"/>
        <w:rPr>
          <w:b/>
          <w:bCs/>
          <w:color w:val="auto"/>
          <w:sz w:val="36"/>
          <w:szCs w:val="36"/>
        </w:rPr>
      </w:pPr>
      <w:r>
        <w:rPr>
          <w:color w:val="auto"/>
        </w:rPr>
        <w:t xml:space="preserve"> </w:t>
      </w:r>
      <w:r w:rsidRPr="00934B7B">
        <w:rPr>
          <w:b/>
          <w:bCs/>
          <w:i/>
          <w:iCs/>
          <w:color w:val="auto"/>
          <w:sz w:val="36"/>
          <w:szCs w:val="36"/>
        </w:rPr>
        <w:t xml:space="preserve">Lipids </w:t>
      </w:r>
    </w:p>
    <w:p w:rsidR="00227F63" w:rsidRDefault="00227F63" w:rsidP="00227F63">
      <w:pPr>
        <w:pStyle w:val="Default"/>
        <w:rPr>
          <w:color w:val="auto"/>
          <w:sz w:val="28"/>
          <w:szCs w:val="28"/>
        </w:rPr>
      </w:pPr>
      <w:r>
        <w:rPr>
          <w:color w:val="auto"/>
          <w:sz w:val="28"/>
          <w:szCs w:val="28"/>
        </w:rPr>
        <w:t>•</w:t>
      </w:r>
      <w:r>
        <w:rPr>
          <w:b/>
          <w:bCs/>
          <w:color w:val="auto"/>
          <w:sz w:val="28"/>
          <w:szCs w:val="28"/>
        </w:rPr>
        <w:t xml:space="preserve">Lipids </w:t>
      </w:r>
      <w:r>
        <w:rPr>
          <w:color w:val="auto"/>
          <w:sz w:val="28"/>
          <w:szCs w:val="28"/>
        </w:rPr>
        <w:t xml:space="preserve">are biological molecules that are insoluble in water but soluble in nonpolar solvents. </w:t>
      </w:r>
    </w:p>
    <w:p w:rsidR="00227F63" w:rsidRDefault="00227F63" w:rsidP="00227F63">
      <w:pPr>
        <w:pStyle w:val="Default"/>
        <w:rPr>
          <w:color w:val="auto"/>
          <w:sz w:val="28"/>
          <w:szCs w:val="28"/>
        </w:rPr>
      </w:pPr>
      <w:r>
        <w:rPr>
          <w:color w:val="auto"/>
          <w:sz w:val="28"/>
          <w:szCs w:val="28"/>
        </w:rPr>
        <w:t xml:space="preserve">–Lipids have a wider spectrum of compositions and structures because they are defined in terms of their physical properties (water solubility). </w:t>
      </w:r>
    </w:p>
    <w:p w:rsidR="00227F63" w:rsidRDefault="00227F63" w:rsidP="00227F63">
      <w:pPr>
        <w:pStyle w:val="Default"/>
        <w:rPr>
          <w:color w:val="auto"/>
          <w:sz w:val="28"/>
          <w:szCs w:val="28"/>
        </w:rPr>
      </w:pPr>
      <w:r>
        <w:rPr>
          <w:color w:val="auto"/>
          <w:sz w:val="28"/>
          <w:szCs w:val="28"/>
        </w:rPr>
        <w:t xml:space="preserve">•Lipids are the waxy, greasy, or oily compounds found in plants and animals. </w:t>
      </w:r>
    </w:p>
    <w:p w:rsidR="00227F63" w:rsidRDefault="00227F63" w:rsidP="00227F63">
      <w:pPr>
        <w:pStyle w:val="Default"/>
        <w:spacing w:after="151"/>
        <w:rPr>
          <w:color w:val="auto"/>
          <w:sz w:val="28"/>
          <w:szCs w:val="28"/>
        </w:rPr>
      </w:pPr>
      <w:r>
        <w:rPr>
          <w:color w:val="auto"/>
          <w:sz w:val="28"/>
          <w:szCs w:val="28"/>
        </w:rPr>
        <w:t xml:space="preserve">–wax coating that protects plants </w:t>
      </w:r>
    </w:p>
    <w:p w:rsidR="00227F63" w:rsidRDefault="00227F63" w:rsidP="00227F63">
      <w:pPr>
        <w:pStyle w:val="Default"/>
        <w:spacing w:after="151"/>
        <w:rPr>
          <w:color w:val="auto"/>
          <w:sz w:val="28"/>
          <w:szCs w:val="28"/>
        </w:rPr>
      </w:pPr>
      <w:r>
        <w:rPr>
          <w:color w:val="auto"/>
          <w:sz w:val="28"/>
          <w:szCs w:val="28"/>
        </w:rPr>
        <w:t xml:space="preserve">–used as energy storage </w:t>
      </w:r>
    </w:p>
    <w:p w:rsidR="00227F63" w:rsidRDefault="00227F63" w:rsidP="00227F63">
      <w:pPr>
        <w:pStyle w:val="Default"/>
        <w:spacing w:after="151"/>
        <w:rPr>
          <w:color w:val="auto"/>
          <w:sz w:val="28"/>
          <w:szCs w:val="28"/>
        </w:rPr>
      </w:pPr>
      <w:r>
        <w:rPr>
          <w:color w:val="auto"/>
          <w:sz w:val="28"/>
          <w:szCs w:val="28"/>
        </w:rPr>
        <w:t xml:space="preserve">–structural components (cell membranes) </w:t>
      </w:r>
    </w:p>
    <w:p w:rsidR="00227F63" w:rsidRDefault="00227F63" w:rsidP="00227F63">
      <w:pPr>
        <w:pStyle w:val="Default"/>
        <w:rPr>
          <w:color w:val="auto"/>
          <w:sz w:val="28"/>
          <w:szCs w:val="28"/>
        </w:rPr>
      </w:pPr>
      <w:r>
        <w:rPr>
          <w:color w:val="auto"/>
          <w:sz w:val="28"/>
          <w:szCs w:val="28"/>
        </w:rPr>
        <w:t>– insulation against cold</w:t>
      </w:r>
    </w:p>
    <w:p w:rsidR="00227F63" w:rsidRDefault="00227F63" w:rsidP="00227F63">
      <w:pPr>
        <w:pStyle w:val="Default"/>
        <w:rPr>
          <w:color w:val="auto"/>
          <w:sz w:val="28"/>
          <w:szCs w:val="28"/>
        </w:rPr>
      </w:pPr>
      <w:r>
        <w:rPr>
          <w:color w:val="auto"/>
          <w:sz w:val="28"/>
          <w:szCs w:val="28"/>
        </w:rPr>
        <w:t xml:space="preserve"> </w:t>
      </w:r>
    </w:p>
    <w:p w:rsidR="00227F63" w:rsidRPr="00934B7B" w:rsidRDefault="00227F63" w:rsidP="00227F63">
      <w:pPr>
        <w:pStyle w:val="Default"/>
        <w:rPr>
          <w:b/>
          <w:bCs/>
        </w:rPr>
      </w:pPr>
    </w:p>
    <w:p w:rsidR="00227F63" w:rsidRPr="00934B7B" w:rsidRDefault="00227F63" w:rsidP="00227F63">
      <w:pPr>
        <w:pStyle w:val="Default"/>
        <w:rPr>
          <w:b/>
          <w:bCs/>
          <w:color w:val="auto"/>
          <w:sz w:val="36"/>
          <w:szCs w:val="36"/>
        </w:rPr>
      </w:pPr>
      <w:r w:rsidRPr="00934B7B">
        <w:rPr>
          <w:b/>
          <w:bCs/>
          <w:i/>
          <w:iCs/>
          <w:color w:val="auto"/>
          <w:sz w:val="36"/>
          <w:szCs w:val="36"/>
        </w:rPr>
        <w:t xml:space="preserve">Classification of Lipids </w:t>
      </w:r>
    </w:p>
    <w:p w:rsidR="00227F63" w:rsidRDefault="00227F63" w:rsidP="00227F63">
      <w:pPr>
        <w:pStyle w:val="Default"/>
        <w:rPr>
          <w:color w:val="auto"/>
          <w:sz w:val="28"/>
          <w:szCs w:val="28"/>
        </w:rPr>
      </w:pPr>
      <w:r>
        <w:rPr>
          <w:color w:val="auto"/>
          <w:sz w:val="28"/>
          <w:szCs w:val="28"/>
        </w:rPr>
        <w:t xml:space="preserve">•Lipids are divided into: </w:t>
      </w:r>
    </w:p>
    <w:p w:rsidR="00227F63" w:rsidRDefault="00227F63" w:rsidP="00227F63">
      <w:pPr>
        <w:pStyle w:val="Default"/>
        <w:spacing w:after="151"/>
        <w:rPr>
          <w:color w:val="auto"/>
          <w:sz w:val="28"/>
          <w:szCs w:val="28"/>
        </w:rPr>
      </w:pPr>
      <w:r>
        <w:rPr>
          <w:color w:val="auto"/>
          <w:sz w:val="28"/>
          <w:szCs w:val="28"/>
        </w:rPr>
        <w:t>–</w:t>
      </w:r>
      <w:proofErr w:type="spellStart"/>
      <w:r>
        <w:rPr>
          <w:b/>
          <w:bCs/>
          <w:color w:val="auto"/>
          <w:sz w:val="28"/>
          <w:szCs w:val="28"/>
        </w:rPr>
        <w:t>Saponifiable</w:t>
      </w:r>
      <w:proofErr w:type="spellEnd"/>
      <w:r>
        <w:rPr>
          <w:b/>
          <w:bCs/>
          <w:color w:val="auto"/>
          <w:sz w:val="28"/>
          <w:szCs w:val="28"/>
        </w:rPr>
        <w:t xml:space="preserve"> lipids — </w:t>
      </w:r>
      <w:r>
        <w:rPr>
          <w:color w:val="auto"/>
          <w:sz w:val="28"/>
          <w:szCs w:val="28"/>
        </w:rPr>
        <w:t xml:space="preserve">contain esters, which can undergo saponification (hydrolysis under basic conditions) (waxes, triglycerides, </w:t>
      </w:r>
      <w:proofErr w:type="spellStart"/>
      <w:r>
        <w:rPr>
          <w:color w:val="auto"/>
          <w:sz w:val="28"/>
          <w:szCs w:val="28"/>
        </w:rPr>
        <w:t>phospho</w:t>
      </w:r>
      <w:proofErr w:type="spellEnd"/>
      <w:r>
        <w:rPr>
          <w:color w:val="auto"/>
          <w:sz w:val="28"/>
          <w:szCs w:val="28"/>
        </w:rPr>
        <w:t xml:space="preserve">-glycerides, </w:t>
      </w:r>
      <w:proofErr w:type="spellStart"/>
      <w:r>
        <w:rPr>
          <w:color w:val="auto"/>
          <w:sz w:val="28"/>
          <w:szCs w:val="28"/>
        </w:rPr>
        <w:t>sphingolipids</w:t>
      </w:r>
      <w:proofErr w:type="spellEnd"/>
      <w:r>
        <w:rPr>
          <w:color w:val="auto"/>
          <w:sz w:val="28"/>
          <w:szCs w:val="28"/>
        </w:rPr>
        <w:t xml:space="preserve">) </w:t>
      </w:r>
    </w:p>
    <w:p w:rsidR="00227F63" w:rsidRDefault="00227F63" w:rsidP="00227F63">
      <w:pPr>
        <w:pStyle w:val="Default"/>
        <w:rPr>
          <w:color w:val="auto"/>
          <w:sz w:val="28"/>
          <w:szCs w:val="28"/>
        </w:rPr>
      </w:pPr>
      <w:r>
        <w:rPr>
          <w:color w:val="auto"/>
          <w:sz w:val="28"/>
          <w:szCs w:val="28"/>
        </w:rPr>
        <w:t>–</w:t>
      </w:r>
      <w:proofErr w:type="spellStart"/>
      <w:r>
        <w:rPr>
          <w:b/>
          <w:bCs/>
          <w:color w:val="auto"/>
          <w:sz w:val="28"/>
          <w:szCs w:val="28"/>
        </w:rPr>
        <w:t>Nonsaponifiable</w:t>
      </w:r>
      <w:proofErr w:type="spellEnd"/>
      <w:r>
        <w:rPr>
          <w:b/>
          <w:bCs/>
          <w:color w:val="auto"/>
          <w:sz w:val="28"/>
          <w:szCs w:val="28"/>
        </w:rPr>
        <w:t xml:space="preserve"> lipids — </w:t>
      </w:r>
      <w:r>
        <w:rPr>
          <w:color w:val="auto"/>
          <w:sz w:val="28"/>
          <w:szCs w:val="28"/>
        </w:rPr>
        <w:t xml:space="preserve">do not contain ester groups, and cannot be </w:t>
      </w:r>
      <w:proofErr w:type="spellStart"/>
      <w:r>
        <w:rPr>
          <w:color w:val="auto"/>
          <w:sz w:val="28"/>
          <w:szCs w:val="28"/>
        </w:rPr>
        <w:t>saponified</w:t>
      </w:r>
      <w:proofErr w:type="spellEnd"/>
      <w:r>
        <w:rPr>
          <w:color w:val="auto"/>
          <w:sz w:val="28"/>
          <w:szCs w:val="28"/>
        </w:rPr>
        <w:t xml:space="preserve"> (steroids, prostaglandins) </w:t>
      </w:r>
    </w:p>
    <w:p w:rsidR="00227F63" w:rsidRDefault="00227F63" w:rsidP="00227F63">
      <w:pPr>
        <w:pStyle w:val="Default"/>
        <w:rPr>
          <w:color w:val="auto"/>
          <w:sz w:val="28"/>
          <w:szCs w:val="28"/>
        </w:rPr>
      </w:pPr>
      <w:r>
        <w:rPr>
          <w:color w:val="auto"/>
          <w:sz w:val="28"/>
          <w:szCs w:val="28"/>
        </w:rPr>
        <w:t>•</w:t>
      </w:r>
      <w:proofErr w:type="spellStart"/>
      <w:r>
        <w:rPr>
          <w:color w:val="auto"/>
          <w:sz w:val="28"/>
          <w:szCs w:val="28"/>
        </w:rPr>
        <w:t>Saponifiable</w:t>
      </w:r>
      <w:proofErr w:type="spellEnd"/>
      <w:r>
        <w:rPr>
          <w:color w:val="auto"/>
          <w:sz w:val="28"/>
          <w:szCs w:val="28"/>
        </w:rPr>
        <w:t xml:space="preserve"> lipids can also be divided into groups: </w:t>
      </w:r>
    </w:p>
    <w:p w:rsidR="00227F63" w:rsidRDefault="00227F63" w:rsidP="00227F63">
      <w:pPr>
        <w:pStyle w:val="Default"/>
        <w:spacing w:after="151"/>
        <w:rPr>
          <w:color w:val="auto"/>
          <w:sz w:val="28"/>
          <w:szCs w:val="28"/>
        </w:rPr>
      </w:pPr>
      <w:r>
        <w:rPr>
          <w:color w:val="auto"/>
          <w:sz w:val="28"/>
          <w:szCs w:val="28"/>
        </w:rPr>
        <w:t>–</w:t>
      </w:r>
      <w:r>
        <w:rPr>
          <w:b/>
          <w:bCs/>
          <w:color w:val="auto"/>
          <w:sz w:val="28"/>
          <w:szCs w:val="28"/>
        </w:rPr>
        <w:t xml:space="preserve">Simple lipids — </w:t>
      </w:r>
      <w:r>
        <w:rPr>
          <w:color w:val="auto"/>
          <w:sz w:val="28"/>
          <w:szCs w:val="28"/>
        </w:rPr>
        <w:t xml:space="preserve">contain two types of components (a fatty acid and an alcohol) </w:t>
      </w:r>
    </w:p>
    <w:p w:rsidR="00227F63" w:rsidRDefault="00227F63" w:rsidP="00FC75EF">
      <w:pPr>
        <w:pStyle w:val="Default"/>
        <w:rPr>
          <w:color w:val="auto"/>
          <w:sz w:val="28"/>
          <w:szCs w:val="28"/>
        </w:rPr>
      </w:pPr>
      <w:r>
        <w:rPr>
          <w:color w:val="auto"/>
          <w:sz w:val="28"/>
          <w:szCs w:val="28"/>
        </w:rPr>
        <w:t>–</w:t>
      </w:r>
      <w:r>
        <w:rPr>
          <w:b/>
          <w:bCs/>
          <w:color w:val="auto"/>
          <w:sz w:val="28"/>
          <w:szCs w:val="28"/>
        </w:rPr>
        <w:t xml:space="preserve">Complex lipids — </w:t>
      </w:r>
      <w:r>
        <w:rPr>
          <w:color w:val="auto"/>
          <w:sz w:val="28"/>
          <w:szCs w:val="28"/>
        </w:rPr>
        <w:t xml:space="preserve">contain more than two components (fatty acids, an alcohol, and other components) </w:t>
      </w:r>
    </w:p>
    <w:p w:rsidR="00D966E1" w:rsidRDefault="00D966E1" w:rsidP="00FC75EF">
      <w:pPr>
        <w:pStyle w:val="Default"/>
        <w:rPr>
          <w:color w:val="auto"/>
          <w:sz w:val="28"/>
          <w:szCs w:val="28"/>
        </w:rPr>
      </w:pPr>
    </w:p>
    <w:p w:rsidR="00D966E1" w:rsidRDefault="00D966E1" w:rsidP="00FC75EF">
      <w:pPr>
        <w:pStyle w:val="Default"/>
        <w:rPr>
          <w:color w:val="auto"/>
          <w:sz w:val="28"/>
          <w:szCs w:val="28"/>
        </w:rPr>
      </w:pPr>
    </w:p>
    <w:p w:rsidR="00D966E1" w:rsidRDefault="00D966E1" w:rsidP="00FC75EF">
      <w:pPr>
        <w:pStyle w:val="Default"/>
        <w:rPr>
          <w:color w:val="auto"/>
          <w:sz w:val="28"/>
          <w:szCs w:val="28"/>
        </w:rPr>
      </w:pPr>
    </w:p>
    <w:p w:rsidR="00D966E1" w:rsidRDefault="00D966E1" w:rsidP="00FC75EF">
      <w:pPr>
        <w:pStyle w:val="Default"/>
        <w:rPr>
          <w:color w:val="auto"/>
          <w:sz w:val="28"/>
          <w:szCs w:val="28"/>
        </w:rPr>
      </w:pPr>
    </w:p>
    <w:p w:rsidR="00D966E1" w:rsidRDefault="00D966E1" w:rsidP="00FC75EF">
      <w:pPr>
        <w:pStyle w:val="Default"/>
        <w:rPr>
          <w:color w:val="auto"/>
          <w:sz w:val="28"/>
          <w:szCs w:val="28"/>
        </w:rPr>
      </w:pPr>
    </w:p>
    <w:p w:rsidR="00D966E1" w:rsidRDefault="00D966E1" w:rsidP="00FC75EF">
      <w:pPr>
        <w:pStyle w:val="Default"/>
        <w:rPr>
          <w:color w:val="auto"/>
          <w:sz w:val="28"/>
          <w:szCs w:val="28"/>
        </w:rPr>
      </w:pPr>
    </w:p>
    <w:p w:rsidR="00D966E1" w:rsidRDefault="00D966E1" w:rsidP="00FC75EF">
      <w:pPr>
        <w:pStyle w:val="Default"/>
        <w:rPr>
          <w:color w:val="auto"/>
          <w:sz w:val="28"/>
          <w:szCs w:val="28"/>
        </w:rPr>
      </w:pPr>
    </w:p>
    <w:p w:rsidR="00D966E1" w:rsidRDefault="00D966E1" w:rsidP="00FC75EF">
      <w:pPr>
        <w:pStyle w:val="Default"/>
        <w:rPr>
          <w:color w:val="auto"/>
          <w:sz w:val="28"/>
          <w:szCs w:val="28"/>
        </w:rPr>
      </w:pPr>
    </w:p>
    <w:p w:rsidR="00D966E1" w:rsidRDefault="00D966E1" w:rsidP="00FC75EF">
      <w:pPr>
        <w:pStyle w:val="Default"/>
        <w:rPr>
          <w:color w:val="auto"/>
          <w:sz w:val="28"/>
          <w:szCs w:val="28"/>
        </w:rPr>
      </w:pPr>
    </w:p>
    <w:p w:rsidR="00D966E1" w:rsidRDefault="00D966E1" w:rsidP="00FC75EF">
      <w:pPr>
        <w:pStyle w:val="Default"/>
        <w:rPr>
          <w:color w:val="auto"/>
          <w:sz w:val="28"/>
          <w:szCs w:val="28"/>
        </w:rPr>
      </w:pPr>
    </w:p>
    <w:p w:rsidR="00FC75EF" w:rsidRPr="00FC75EF" w:rsidRDefault="00FC75EF" w:rsidP="00FC75EF">
      <w:pPr>
        <w:pStyle w:val="a4"/>
        <w:rPr>
          <w:sz w:val="28"/>
          <w:szCs w:val="28"/>
        </w:rPr>
      </w:pPr>
      <w:hyperlink r:id="rId8" w:history="1">
        <w:r w:rsidRPr="00FC75EF">
          <w:rPr>
            <w:rStyle w:val="a5"/>
            <w:color w:val="0000FF"/>
            <w:sz w:val="28"/>
            <w:szCs w:val="28"/>
            <w:u w:val="single"/>
          </w:rPr>
          <w:t>Fats</w:t>
        </w:r>
      </w:hyperlink>
      <w:r w:rsidRPr="00FC75EF">
        <w:rPr>
          <w:sz w:val="28"/>
          <w:szCs w:val="28"/>
        </w:rPr>
        <w:t> are composed of three fatty acids and </w:t>
      </w:r>
      <w:hyperlink r:id="rId9" w:tgtFrame="_blank" w:history="1">
        <w:r w:rsidRPr="00FC75EF">
          <w:rPr>
            <w:rStyle w:val="Hyperlink"/>
            <w:sz w:val="28"/>
            <w:szCs w:val="28"/>
          </w:rPr>
          <w:t>glycerol</w:t>
        </w:r>
      </w:hyperlink>
      <w:r w:rsidRPr="00FC75EF">
        <w:rPr>
          <w:sz w:val="28"/>
          <w:szCs w:val="28"/>
        </w:rPr>
        <w:t>. These so called </w:t>
      </w:r>
      <w:r w:rsidRPr="00FC75EF">
        <w:rPr>
          <w:rStyle w:val="a5"/>
          <w:sz w:val="28"/>
          <w:szCs w:val="28"/>
        </w:rPr>
        <w:t>triglycerides</w:t>
      </w:r>
      <w:r w:rsidRPr="00FC75EF">
        <w:rPr>
          <w:sz w:val="28"/>
          <w:szCs w:val="28"/>
        </w:rPr>
        <w:t> can be solid or liquid at room temperature. Those that are solid are classified as fats, while those that are liquid are known as </w:t>
      </w:r>
      <w:r w:rsidRPr="00FC75EF">
        <w:rPr>
          <w:rStyle w:val="a5"/>
          <w:sz w:val="28"/>
          <w:szCs w:val="28"/>
        </w:rPr>
        <w:t>oils</w:t>
      </w:r>
      <w:r w:rsidRPr="00FC75EF">
        <w:rPr>
          <w:sz w:val="28"/>
          <w:szCs w:val="28"/>
        </w:rPr>
        <w:t>. Fatty acids consist of a long chain of carbons with a </w:t>
      </w:r>
      <w:hyperlink r:id="rId10" w:tgtFrame="_blank" w:history="1">
        <w:r w:rsidRPr="00FC75EF">
          <w:rPr>
            <w:rStyle w:val="Hyperlink"/>
            <w:sz w:val="28"/>
            <w:szCs w:val="28"/>
          </w:rPr>
          <w:t>carboxyl group</w:t>
        </w:r>
      </w:hyperlink>
      <w:r w:rsidRPr="00FC75EF">
        <w:rPr>
          <w:sz w:val="28"/>
          <w:szCs w:val="28"/>
        </w:rPr>
        <w:t> at one end. Depending on their structure, fatty acids can be </w:t>
      </w:r>
      <w:hyperlink r:id="rId11" w:tgtFrame="_blank" w:history="1">
        <w:r w:rsidRPr="00FC75EF">
          <w:rPr>
            <w:rStyle w:val="Hyperlink"/>
            <w:sz w:val="28"/>
            <w:szCs w:val="28"/>
          </w:rPr>
          <w:t>saturated or unsaturated</w:t>
        </w:r>
      </w:hyperlink>
      <w:r w:rsidRPr="00FC75EF">
        <w:rPr>
          <w:sz w:val="28"/>
          <w:szCs w:val="28"/>
        </w:rPr>
        <w:t>.</w:t>
      </w:r>
    </w:p>
    <w:p w:rsidR="00FC75EF" w:rsidRPr="00FC75EF" w:rsidRDefault="00FC75EF" w:rsidP="00FC75EF">
      <w:pPr>
        <w:pStyle w:val="a4"/>
        <w:rPr>
          <w:sz w:val="28"/>
          <w:szCs w:val="28"/>
        </w:rPr>
      </w:pPr>
      <w:r w:rsidRPr="00FC75EF">
        <w:rPr>
          <w:sz w:val="28"/>
          <w:szCs w:val="28"/>
        </w:rPr>
        <w:t xml:space="preserve">Saturated fats raise </w:t>
      </w:r>
      <w:r w:rsidRPr="00FC75EF">
        <w:rPr>
          <w:rStyle w:val="a5"/>
          <w:sz w:val="28"/>
          <w:szCs w:val="28"/>
        </w:rPr>
        <w:t>LDL</w:t>
      </w:r>
      <w:r w:rsidRPr="00FC75EF">
        <w:rPr>
          <w:sz w:val="28"/>
          <w:szCs w:val="28"/>
        </w:rPr>
        <w:t xml:space="preserve"> (low-density lipoprotein) cholesterol levels in the </w:t>
      </w:r>
      <w:hyperlink r:id="rId12" w:history="1">
        <w:r w:rsidRPr="00FC75EF">
          <w:rPr>
            <w:rStyle w:val="Hyperlink"/>
            <w:sz w:val="28"/>
            <w:szCs w:val="28"/>
          </w:rPr>
          <w:t>blood</w:t>
        </w:r>
      </w:hyperlink>
      <w:r w:rsidRPr="00FC75EF">
        <w:rPr>
          <w:sz w:val="28"/>
          <w:szCs w:val="28"/>
        </w:rPr>
        <w:t>. This increases the chances for developing </w:t>
      </w:r>
      <w:hyperlink r:id="rId13" w:history="1">
        <w:r w:rsidRPr="00FC75EF">
          <w:rPr>
            <w:rStyle w:val="Hyperlink"/>
            <w:sz w:val="28"/>
            <w:szCs w:val="28"/>
          </w:rPr>
          <w:t>cardiovascular</w:t>
        </w:r>
      </w:hyperlink>
      <w:r w:rsidRPr="00FC75EF">
        <w:rPr>
          <w:sz w:val="28"/>
          <w:szCs w:val="28"/>
        </w:rPr>
        <w:t> disease. Unsaturated fats lower LDL levels and reduce the risk for disease. While fats have been denigrated to the point that many believe that fat should be eliminated from the diet, fat serves many useful purposes. Fats are stored for energy in </w:t>
      </w:r>
      <w:hyperlink r:id="rId14" w:history="1">
        <w:r w:rsidRPr="00FC75EF">
          <w:rPr>
            <w:rStyle w:val="Hyperlink"/>
            <w:sz w:val="28"/>
            <w:szCs w:val="28"/>
          </w:rPr>
          <w:t>adipose tissue</w:t>
        </w:r>
      </w:hyperlink>
      <w:r w:rsidRPr="00FC75EF">
        <w:rPr>
          <w:sz w:val="28"/>
          <w:szCs w:val="28"/>
        </w:rPr>
        <w:t>, help to insulate the body, and cushion and protect </w:t>
      </w:r>
      <w:hyperlink r:id="rId15" w:history="1">
        <w:r w:rsidRPr="00FC75EF">
          <w:rPr>
            <w:rStyle w:val="Hyperlink"/>
            <w:sz w:val="28"/>
            <w:szCs w:val="28"/>
          </w:rPr>
          <w:t>organs</w:t>
        </w:r>
      </w:hyperlink>
      <w:r w:rsidRPr="00FC75EF">
        <w:rPr>
          <w:sz w:val="28"/>
          <w:szCs w:val="28"/>
        </w:rPr>
        <w:t>.</w:t>
      </w:r>
    </w:p>
    <w:p w:rsidR="00227F63" w:rsidRDefault="00227F63" w:rsidP="00227F63">
      <w:pPr>
        <w:pStyle w:val="Default"/>
        <w:rPr>
          <w:color w:val="auto"/>
          <w:sz w:val="28"/>
          <w:szCs w:val="28"/>
        </w:rPr>
      </w:pPr>
    </w:p>
    <w:p w:rsidR="00227F63" w:rsidRDefault="00227F63" w:rsidP="00227F63">
      <w:pPr>
        <w:pStyle w:val="Default"/>
        <w:rPr>
          <w:color w:val="auto"/>
          <w:sz w:val="28"/>
          <w:szCs w:val="28"/>
        </w:rPr>
      </w:pPr>
    </w:p>
    <w:p w:rsidR="00227F63" w:rsidRDefault="00227F63" w:rsidP="00227F63">
      <w:pPr>
        <w:pStyle w:val="Default"/>
        <w:rPr>
          <w:color w:val="auto"/>
          <w:sz w:val="28"/>
          <w:szCs w:val="28"/>
        </w:rPr>
      </w:pPr>
    </w:p>
    <w:p w:rsidR="00227F63" w:rsidRDefault="00227F63" w:rsidP="00227F63">
      <w:pPr>
        <w:pStyle w:val="Default"/>
        <w:rPr>
          <w:color w:val="auto"/>
          <w:sz w:val="28"/>
          <w:szCs w:val="28"/>
        </w:rPr>
      </w:pPr>
    </w:p>
    <w:p w:rsidR="00227F63" w:rsidRDefault="00227F63" w:rsidP="00227F63">
      <w:pPr>
        <w:pStyle w:val="Default"/>
        <w:rPr>
          <w:color w:val="auto"/>
          <w:sz w:val="28"/>
          <w:szCs w:val="28"/>
        </w:rPr>
      </w:pPr>
    </w:p>
    <w:p w:rsidR="00227F63" w:rsidRDefault="00227F63" w:rsidP="00227F63">
      <w:pPr>
        <w:pStyle w:val="Default"/>
        <w:rPr>
          <w:color w:val="auto"/>
          <w:sz w:val="28"/>
          <w:szCs w:val="28"/>
        </w:rPr>
      </w:pPr>
    </w:p>
    <w:p w:rsidR="00227F63" w:rsidRDefault="00227F63" w:rsidP="00227F63">
      <w:pPr>
        <w:pStyle w:val="Default"/>
        <w:rPr>
          <w:color w:val="auto"/>
          <w:sz w:val="28"/>
          <w:szCs w:val="28"/>
        </w:rPr>
      </w:pPr>
    </w:p>
    <w:p w:rsidR="00227F63" w:rsidRDefault="00227F63" w:rsidP="00227F63">
      <w:pPr>
        <w:pStyle w:val="Default"/>
        <w:rPr>
          <w:color w:val="auto"/>
          <w:sz w:val="28"/>
          <w:szCs w:val="28"/>
        </w:rPr>
      </w:pPr>
      <w:r>
        <w:rPr>
          <w:noProof/>
          <w:color w:val="auto"/>
          <w:sz w:val="28"/>
          <w:szCs w:val="28"/>
        </w:rPr>
        <w:drawing>
          <wp:inline distT="0" distB="0" distL="0" distR="0">
            <wp:extent cx="5715000" cy="2373738"/>
            <wp:effectExtent l="0" t="0" r="0" b="762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15000" cy="2373738"/>
                    </a:xfrm>
                    <a:prstGeom prst="rect">
                      <a:avLst/>
                    </a:prstGeom>
                    <a:noFill/>
                    <a:ln>
                      <a:noFill/>
                    </a:ln>
                  </pic:spPr>
                </pic:pic>
              </a:graphicData>
            </a:graphic>
          </wp:inline>
        </w:drawing>
      </w:r>
    </w:p>
    <w:p w:rsidR="00EF796E" w:rsidRDefault="00EF796E">
      <w:pPr>
        <w:rPr>
          <w:rtl/>
          <w:lang w:bidi="ar-IQ"/>
        </w:rPr>
      </w:pPr>
    </w:p>
    <w:p w:rsidR="00227F63" w:rsidRDefault="00227F63" w:rsidP="00227F63">
      <w:pPr>
        <w:pStyle w:val="Default"/>
      </w:pPr>
    </w:p>
    <w:p w:rsidR="00227F63" w:rsidRDefault="00227F63" w:rsidP="00227F63">
      <w:pPr>
        <w:pStyle w:val="Default"/>
        <w:rPr>
          <w:color w:val="auto"/>
          <w:sz w:val="36"/>
          <w:szCs w:val="36"/>
        </w:rPr>
      </w:pPr>
      <w:r>
        <w:rPr>
          <w:i/>
          <w:iCs/>
          <w:color w:val="auto"/>
          <w:sz w:val="36"/>
          <w:szCs w:val="36"/>
        </w:rPr>
        <w:t xml:space="preserve">Fatty Acids </w:t>
      </w:r>
    </w:p>
    <w:p w:rsidR="00227F63" w:rsidRDefault="00227F63" w:rsidP="00227F63">
      <w:pPr>
        <w:pStyle w:val="Default"/>
        <w:rPr>
          <w:color w:val="auto"/>
          <w:sz w:val="28"/>
          <w:szCs w:val="28"/>
        </w:rPr>
      </w:pPr>
      <w:r>
        <w:rPr>
          <w:color w:val="auto"/>
          <w:sz w:val="28"/>
          <w:szCs w:val="28"/>
        </w:rPr>
        <w:t xml:space="preserve">• </w:t>
      </w:r>
      <w:r>
        <w:rPr>
          <w:b/>
          <w:bCs/>
          <w:color w:val="auto"/>
          <w:sz w:val="28"/>
          <w:szCs w:val="28"/>
        </w:rPr>
        <w:t xml:space="preserve">Fatty acids </w:t>
      </w:r>
      <w:r>
        <w:rPr>
          <w:color w:val="auto"/>
          <w:sz w:val="28"/>
          <w:szCs w:val="28"/>
        </w:rPr>
        <w:t xml:space="preserve">are long-chain carboxylic acids: </w:t>
      </w:r>
    </w:p>
    <w:p w:rsidR="00227F63" w:rsidRDefault="00227F63" w:rsidP="00227F63">
      <w:pPr>
        <w:pStyle w:val="Default"/>
      </w:pPr>
    </w:p>
    <w:p w:rsidR="00227F63" w:rsidRPr="00FA7596" w:rsidRDefault="00227F63" w:rsidP="00227F63">
      <w:pPr>
        <w:pStyle w:val="Default"/>
        <w:rPr>
          <w:b/>
          <w:bCs/>
          <w:color w:val="auto"/>
          <w:sz w:val="36"/>
          <w:szCs w:val="36"/>
        </w:rPr>
      </w:pPr>
      <w:r w:rsidRPr="00FA7596">
        <w:rPr>
          <w:b/>
          <w:bCs/>
          <w:i/>
          <w:iCs/>
          <w:color w:val="auto"/>
          <w:sz w:val="36"/>
          <w:szCs w:val="36"/>
        </w:rPr>
        <w:t xml:space="preserve">Properties of Fatty Acids </w:t>
      </w:r>
    </w:p>
    <w:p w:rsidR="00227F63" w:rsidRDefault="00227F63" w:rsidP="00227F63">
      <w:pPr>
        <w:pStyle w:val="Default"/>
        <w:spacing w:after="151"/>
        <w:rPr>
          <w:color w:val="auto"/>
          <w:sz w:val="28"/>
          <w:szCs w:val="28"/>
        </w:rPr>
      </w:pPr>
      <w:r>
        <w:rPr>
          <w:color w:val="auto"/>
          <w:sz w:val="28"/>
          <w:szCs w:val="28"/>
        </w:rPr>
        <w:lastRenderedPageBreak/>
        <w:t xml:space="preserve">• The long, nonpolar hydrocarbon tails of fatty acids are responsible for most of the fatty or oily characteristics of lipids. </w:t>
      </w:r>
    </w:p>
    <w:p w:rsidR="00227F63" w:rsidRDefault="00227F63" w:rsidP="00227F63">
      <w:pPr>
        <w:pStyle w:val="Default"/>
        <w:rPr>
          <w:color w:val="auto"/>
          <w:sz w:val="28"/>
          <w:szCs w:val="28"/>
        </w:rPr>
      </w:pPr>
      <w:r>
        <w:rPr>
          <w:color w:val="auto"/>
          <w:sz w:val="28"/>
          <w:szCs w:val="28"/>
        </w:rPr>
        <w:t xml:space="preserve">• The carboxyl (COOH) group is hydrophilic under basic conditions, such as physiological pH (7.4): </w:t>
      </w:r>
    </w:p>
    <w:p w:rsidR="00227F63" w:rsidRDefault="00227F63" w:rsidP="00227F63">
      <w:pPr>
        <w:pStyle w:val="Default"/>
      </w:pPr>
    </w:p>
    <w:p w:rsidR="00227F63" w:rsidRPr="00FA7596" w:rsidRDefault="00227F63" w:rsidP="00227F63">
      <w:pPr>
        <w:pStyle w:val="Default"/>
        <w:rPr>
          <w:b/>
          <w:bCs/>
          <w:color w:val="auto"/>
          <w:sz w:val="36"/>
          <w:szCs w:val="36"/>
        </w:rPr>
      </w:pPr>
      <w:r w:rsidRPr="00FA7596">
        <w:rPr>
          <w:b/>
          <w:bCs/>
          <w:i/>
          <w:iCs/>
          <w:color w:val="auto"/>
          <w:sz w:val="36"/>
          <w:szCs w:val="36"/>
        </w:rPr>
        <w:t xml:space="preserve">Characteristics of Fatty Acids </w:t>
      </w:r>
    </w:p>
    <w:p w:rsidR="00227F63" w:rsidRDefault="00227F63" w:rsidP="00227F63">
      <w:pPr>
        <w:pStyle w:val="Default"/>
        <w:spacing w:after="151"/>
        <w:rPr>
          <w:color w:val="auto"/>
          <w:sz w:val="28"/>
          <w:szCs w:val="28"/>
        </w:rPr>
      </w:pPr>
      <w:r>
        <w:rPr>
          <w:color w:val="auto"/>
          <w:sz w:val="28"/>
          <w:szCs w:val="28"/>
        </w:rPr>
        <w:t xml:space="preserve">• They are usually have straight chains (no branches) that are about 10 to 20 carbon atoms in length. </w:t>
      </w:r>
    </w:p>
    <w:p w:rsidR="00227F63" w:rsidRDefault="00227F63" w:rsidP="00227F63">
      <w:pPr>
        <w:pStyle w:val="Default"/>
        <w:spacing w:after="151"/>
        <w:rPr>
          <w:color w:val="auto"/>
          <w:sz w:val="28"/>
          <w:szCs w:val="28"/>
        </w:rPr>
      </w:pPr>
      <w:r>
        <w:rPr>
          <w:color w:val="auto"/>
          <w:sz w:val="28"/>
          <w:szCs w:val="28"/>
        </w:rPr>
        <w:t xml:space="preserve">• They usually have an even number of carbon atoms (counting the carboxyl carbon). </w:t>
      </w:r>
    </w:p>
    <w:p w:rsidR="00227F63" w:rsidRDefault="00227F63" w:rsidP="00227F63">
      <w:pPr>
        <w:pStyle w:val="Default"/>
        <w:spacing w:after="151"/>
        <w:rPr>
          <w:color w:val="auto"/>
          <w:sz w:val="28"/>
          <w:szCs w:val="28"/>
        </w:rPr>
      </w:pPr>
      <w:r>
        <w:rPr>
          <w:color w:val="auto"/>
          <w:sz w:val="28"/>
          <w:szCs w:val="28"/>
        </w:rPr>
        <w:t xml:space="preserve">• The carbon chains may be saturated (all single bonds) or unsaturated (containing double bonds). Other than the carboxyl group and the double bonds, there are usually no other functional groups. </w:t>
      </w:r>
    </w:p>
    <w:p w:rsidR="00227F63" w:rsidRDefault="00227F63" w:rsidP="00227F63">
      <w:pPr>
        <w:pStyle w:val="Default"/>
        <w:spacing w:after="151"/>
        <w:rPr>
          <w:color w:val="auto"/>
          <w:sz w:val="28"/>
          <w:szCs w:val="28"/>
        </w:rPr>
      </w:pPr>
      <w:r>
        <w:rPr>
          <w:color w:val="auto"/>
          <w:sz w:val="28"/>
          <w:szCs w:val="28"/>
        </w:rPr>
        <w:t xml:space="preserve">• Shorter fatty acids usually have lower melting points than longer ones (stearic acid [18C] = 70ºC, </w:t>
      </w:r>
      <w:proofErr w:type="spellStart"/>
      <w:r>
        <w:rPr>
          <w:color w:val="auto"/>
          <w:sz w:val="28"/>
          <w:szCs w:val="28"/>
        </w:rPr>
        <w:t>palmitic</w:t>
      </w:r>
      <w:proofErr w:type="spellEnd"/>
      <w:r>
        <w:rPr>
          <w:color w:val="auto"/>
          <w:sz w:val="28"/>
          <w:szCs w:val="28"/>
        </w:rPr>
        <w:t xml:space="preserve"> acid [16C] = 63ºC). </w:t>
      </w:r>
    </w:p>
    <w:p w:rsidR="00227F63" w:rsidRDefault="00227F63" w:rsidP="00227F63">
      <w:pPr>
        <w:pStyle w:val="Default"/>
        <w:rPr>
          <w:color w:val="auto"/>
          <w:sz w:val="28"/>
          <w:szCs w:val="28"/>
        </w:rPr>
      </w:pPr>
      <w:r>
        <w:rPr>
          <w:color w:val="auto"/>
          <w:sz w:val="28"/>
          <w:szCs w:val="28"/>
        </w:rPr>
        <w:t xml:space="preserve">• The double bonds are usually in </w:t>
      </w:r>
      <w:proofErr w:type="spellStart"/>
      <w:r>
        <w:rPr>
          <w:i/>
          <w:iCs/>
          <w:color w:val="auto"/>
          <w:sz w:val="28"/>
          <w:szCs w:val="28"/>
        </w:rPr>
        <w:t>cis</w:t>
      </w:r>
      <w:proofErr w:type="spellEnd"/>
      <w:r>
        <w:rPr>
          <w:i/>
          <w:iCs/>
          <w:color w:val="auto"/>
          <w:sz w:val="28"/>
          <w:szCs w:val="28"/>
        </w:rPr>
        <w:t xml:space="preserve"> </w:t>
      </w:r>
      <w:r>
        <w:rPr>
          <w:color w:val="auto"/>
          <w:sz w:val="28"/>
          <w:szCs w:val="28"/>
        </w:rPr>
        <w:t xml:space="preserve">configurations: </w:t>
      </w:r>
    </w:p>
    <w:p w:rsidR="00FA7596" w:rsidRDefault="00FA7596" w:rsidP="00227F63">
      <w:pPr>
        <w:pStyle w:val="Default"/>
        <w:rPr>
          <w:color w:val="auto"/>
          <w:sz w:val="28"/>
          <w:szCs w:val="28"/>
        </w:rPr>
      </w:pPr>
    </w:p>
    <w:p w:rsidR="00227F63" w:rsidRDefault="00227F63" w:rsidP="00227F63">
      <w:pPr>
        <w:pStyle w:val="Default"/>
        <w:rPr>
          <w:color w:val="auto"/>
          <w:sz w:val="28"/>
          <w:szCs w:val="28"/>
        </w:rPr>
      </w:pPr>
    </w:p>
    <w:p w:rsidR="00227F63" w:rsidRDefault="00227F63" w:rsidP="00227F63">
      <w:pPr>
        <w:pStyle w:val="Default"/>
      </w:pPr>
      <w:r>
        <w:rPr>
          <w:rFonts w:ascii="Arial" w:hAnsi="Arial" w:cs="Arial"/>
          <w:color w:val="auto"/>
          <w:sz w:val="14"/>
          <w:szCs w:val="14"/>
        </w:rPr>
        <w:t>6</w:t>
      </w:r>
    </w:p>
    <w:p w:rsidR="00227F63" w:rsidRPr="00FA7596" w:rsidRDefault="00227F63" w:rsidP="00227F63">
      <w:pPr>
        <w:pStyle w:val="Default"/>
        <w:rPr>
          <w:b/>
          <w:bCs/>
          <w:color w:val="auto"/>
          <w:sz w:val="36"/>
          <w:szCs w:val="36"/>
        </w:rPr>
      </w:pPr>
      <w:r w:rsidRPr="00FA7596">
        <w:rPr>
          <w:b/>
          <w:bCs/>
          <w:i/>
          <w:iCs/>
          <w:color w:val="auto"/>
          <w:sz w:val="36"/>
          <w:szCs w:val="36"/>
        </w:rPr>
        <w:t xml:space="preserve">Cholesterol </w:t>
      </w:r>
    </w:p>
    <w:p w:rsidR="00227F63" w:rsidRDefault="00227F63" w:rsidP="00227F63">
      <w:pPr>
        <w:pStyle w:val="Default"/>
        <w:spacing w:after="151"/>
        <w:rPr>
          <w:color w:val="auto"/>
          <w:sz w:val="28"/>
          <w:szCs w:val="28"/>
        </w:rPr>
      </w:pPr>
      <w:r>
        <w:rPr>
          <w:color w:val="auto"/>
          <w:sz w:val="28"/>
          <w:szCs w:val="28"/>
        </w:rPr>
        <w:t xml:space="preserve">• </w:t>
      </w:r>
      <w:r>
        <w:rPr>
          <w:b/>
          <w:bCs/>
          <w:color w:val="auto"/>
          <w:sz w:val="28"/>
          <w:szCs w:val="28"/>
        </w:rPr>
        <w:t xml:space="preserve">Cholesterol </w:t>
      </w:r>
      <w:r>
        <w:rPr>
          <w:color w:val="auto"/>
          <w:sz w:val="28"/>
          <w:szCs w:val="28"/>
        </w:rPr>
        <w:t xml:space="preserve">is the most abundant steroid in the body. It is an essential component of cell membranes, and is a precursor for other steroids, such as the bile salts, sex hormones, vitamin D, and the </w:t>
      </w:r>
      <w:proofErr w:type="spellStart"/>
      <w:r>
        <w:rPr>
          <w:color w:val="auto"/>
          <w:sz w:val="28"/>
          <w:szCs w:val="28"/>
        </w:rPr>
        <w:t>adrenocorticoid</w:t>
      </w:r>
      <w:proofErr w:type="spellEnd"/>
      <w:r>
        <w:rPr>
          <w:color w:val="auto"/>
          <w:sz w:val="28"/>
          <w:szCs w:val="28"/>
        </w:rPr>
        <w:t xml:space="preserve"> hormones. </w:t>
      </w:r>
    </w:p>
    <w:p w:rsidR="00227F63" w:rsidRDefault="00227F63" w:rsidP="00227F63">
      <w:pPr>
        <w:pStyle w:val="Default"/>
        <w:rPr>
          <w:color w:val="auto"/>
          <w:sz w:val="28"/>
          <w:szCs w:val="28"/>
        </w:rPr>
      </w:pPr>
      <w:r>
        <w:rPr>
          <w:color w:val="auto"/>
          <w:sz w:val="28"/>
          <w:szCs w:val="28"/>
        </w:rPr>
        <w:t xml:space="preserve">• There is apparently a correlation between high levels of cholesterol in the blood and atherosclerosis. </w:t>
      </w:r>
    </w:p>
    <w:p w:rsidR="00227F63" w:rsidRDefault="00227F63" w:rsidP="00227F63">
      <w:pPr>
        <w:pStyle w:val="Default"/>
      </w:pPr>
    </w:p>
    <w:p w:rsidR="00227F63" w:rsidRPr="00FA7596" w:rsidRDefault="00227F63" w:rsidP="00227F63">
      <w:pPr>
        <w:pStyle w:val="Default"/>
        <w:rPr>
          <w:b/>
          <w:bCs/>
          <w:color w:val="auto"/>
          <w:sz w:val="36"/>
          <w:szCs w:val="36"/>
        </w:rPr>
      </w:pPr>
      <w:r w:rsidRPr="00FA7596">
        <w:rPr>
          <w:b/>
          <w:bCs/>
          <w:i/>
          <w:iCs/>
          <w:color w:val="auto"/>
          <w:sz w:val="36"/>
          <w:szCs w:val="36"/>
        </w:rPr>
        <w:t xml:space="preserve">Bile Salts </w:t>
      </w:r>
    </w:p>
    <w:p w:rsidR="00227F63" w:rsidRDefault="00227F63" w:rsidP="00227F63">
      <w:pPr>
        <w:pStyle w:val="Default"/>
        <w:spacing w:after="151"/>
        <w:rPr>
          <w:color w:val="auto"/>
          <w:sz w:val="28"/>
          <w:szCs w:val="28"/>
        </w:rPr>
      </w:pPr>
      <w:r>
        <w:rPr>
          <w:color w:val="auto"/>
          <w:sz w:val="28"/>
          <w:szCs w:val="28"/>
        </w:rPr>
        <w:t xml:space="preserve">• </w:t>
      </w:r>
      <w:r>
        <w:rPr>
          <w:b/>
          <w:bCs/>
          <w:color w:val="auto"/>
          <w:sz w:val="28"/>
          <w:szCs w:val="28"/>
        </w:rPr>
        <w:t xml:space="preserve">Bile </w:t>
      </w:r>
      <w:r>
        <w:rPr>
          <w:color w:val="auto"/>
          <w:sz w:val="28"/>
          <w:szCs w:val="28"/>
        </w:rPr>
        <w:t xml:space="preserve">is a yellowish brown or green fluid produced in the liver and stored in the gall bladder. </w:t>
      </w:r>
    </w:p>
    <w:p w:rsidR="00227F63" w:rsidRDefault="00227F63" w:rsidP="00227F63">
      <w:pPr>
        <w:pStyle w:val="Default"/>
        <w:rPr>
          <w:color w:val="auto"/>
          <w:sz w:val="28"/>
          <w:szCs w:val="28"/>
        </w:rPr>
      </w:pPr>
      <w:r>
        <w:rPr>
          <w:color w:val="auto"/>
          <w:sz w:val="28"/>
          <w:szCs w:val="28"/>
        </w:rPr>
        <w:t xml:space="preserve">• Bile salts act like soaps and other emulsifiers: they contain both polar and nonpolar regions, helping to break fats in foods into smaller pieces, allowing them to be hydrolyzed more easily. </w:t>
      </w:r>
    </w:p>
    <w:p w:rsidR="00D966E1" w:rsidRDefault="00D966E1" w:rsidP="00227F63">
      <w:pPr>
        <w:pStyle w:val="Default"/>
        <w:rPr>
          <w:color w:val="auto"/>
          <w:sz w:val="28"/>
          <w:szCs w:val="28"/>
        </w:rPr>
      </w:pPr>
    </w:p>
    <w:p w:rsidR="00D966E1" w:rsidRDefault="00D966E1" w:rsidP="00227F63">
      <w:pPr>
        <w:pStyle w:val="Default"/>
        <w:rPr>
          <w:color w:val="auto"/>
          <w:sz w:val="28"/>
          <w:szCs w:val="28"/>
        </w:rPr>
      </w:pPr>
    </w:p>
    <w:p w:rsidR="00227F63" w:rsidRDefault="00227F63" w:rsidP="00227F63">
      <w:pPr>
        <w:pStyle w:val="Default"/>
        <w:rPr>
          <w:color w:val="auto"/>
          <w:sz w:val="28"/>
          <w:szCs w:val="28"/>
        </w:rPr>
      </w:pPr>
    </w:p>
    <w:p w:rsidR="00227F63" w:rsidRDefault="00227F63" w:rsidP="00227F63">
      <w:pPr>
        <w:pStyle w:val="Default"/>
      </w:pPr>
    </w:p>
    <w:p w:rsidR="00227F63" w:rsidRPr="00FA7596" w:rsidRDefault="00227F63" w:rsidP="00227F63">
      <w:pPr>
        <w:pStyle w:val="Default"/>
        <w:rPr>
          <w:b/>
          <w:bCs/>
          <w:color w:val="auto"/>
          <w:sz w:val="36"/>
          <w:szCs w:val="36"/>
        </w:rPr>
      </w:pPr>
      <w:r w:rsidRPr="00FA7596">
        <w:rPr>
          <w:b/>
          <w:bCs/>
          <w:i/>
          <w:iCs/>
          <w:color w:val="auto"/>
          <w:sz w:val="36"/>
          <w:szCs w:val="36"/>
        </w:rPr>
        <w:lastRenderedPageBreak/>
        <w:t xml:space="preserve">Gallstones </w:t>
      </w:r>
    </w:p>
    <w:p w:rsidR="00227F63" w:rsidRDefault="00227F63" w:rsidP="00227F63">
      <w:pPr>
        <w:pStyle w:val="Default"/>
        <w:rPr>
          <w:color w:val="auto"/>
          <w:sz w:val="28"/>
          <w:szCs w:val="28"/>
        </w:rPr>
      </w:pPr>
      <w:r>
        <w:rPr>
          <w:color w:val="auto"/>
          <w:sz w:val="28"/>
          <w:szCs w:val="28"/>
        </w:rPr>
        <w:t xml:space="preserve">•Bile salts also emulsify cholesterol in the bile, so it can be removed in the small intestine. If cholesterol levels are too high or the levels of bile salts is too low, the cholesterol precipitates and forms gallstones. </w:t>
      </w:r>
    </w:p>
    <w:p w:rsidR="00227F63" w:rsidRDefault="00227F63" w:rsidP="00227F63">
      <w:pPr>
        <w:pStyle w:val="Default"/>
        <w:rPr>
          <w:color w:val="auto"/>
          <w:sz w:val="28"/>
          <w:szCs w:val="28"/>
        </w:rPr>
      </w:pPr>
      <w:r>
        <w:rPr>
          <w:color w:val="auto"/>
          <w:sz w:val="28"/>
          <w:szCs w:val="28"/>
        </w:rPr>
        <w:t xml:space="preserve">–Gallstones can block the duct that allows bile to be secreted into the duodenum. Fats are no longer digested properly, and bile pigments absorbed into the blood causes the skin to become yellow and the stool to become gray. </w:t>
      </w:r>
    </w:p>
    <w:p w:rsidR="00227F63" w:rsidRDefault="00227F63" w:rsidP="00227F63">
      <w:pPr>
        <w:rPr>
          <w:rtl/>
          <w:lang w:bidi="ar-IQ"/>
        </w:rPr>
      </w:pPr>
      <w:r>
        <w:rPr>
          <w:rFonts w:ascii="Arial" w:hAnsi="Arial" w:cs="Arial"/>
          <w:sz w:val="14"/>
          <w:szCs w:val="14"/>
        </w:rPr>
        <w:t>51</w:t>
      </w:r>
    </w:p>
    <w:p w:rsidR="00FD474C" w:rsidRPr="00FD474C" w:rsidRDefault="00FD474C" w:rsidP="00FD474C">
      <w:pPr>
        <w:bidi w:val="0"/>
        <w:spacing w:before="100" w:beforeAutospacing="1" w:after="100" w:afterAutospacing="1" w:line="240" w:lineRule="auto"/>
        <w:outlineLvl w:val="2"/>
        <w:rPr>
          <w:rFonts w:ascii="Times New Roman" w:eastAsia="Times New Roman" w:hAnsi="Times New Roman" w:cs="Times New Roman"/>
          <w:b/>
          <w:bCs/>
          <w:sz w:val="28"/>
          <w:szCs w:val="28"/>
        </w:rPr>
      </w:pPr>
      <w:r w:rsidRPr="00FD474C">
        <w:rPr>
          <w:rFonts w:ascii="Times New Roman" w:eastAsia="Times New Roman" w:hAnsi="Times New Roman" w:cs="Times New Roman"/>
          <w:b/>
          <w:bCs/>
          <w:sz w:val="28"/>
          <w:szCs w:val="28"/>
        </w:rPr>
        <w:t xml:space="preserve">Lipid Soluble Vitamins </w:t>
      </w:r>
    </w:p>
    <w:p w:rsidR="00FD474C" w:rsidRDefault="00FD474C" w:rsidP="00FD474C">
      <w:pPr>
        <w:bidi w:val="0"/>
        <w:spacing w:before="100" w:beforeAutospacing="1" w:after="100" w:afterAutospacing="1" w:line="240" w:lineRule="auto"/>
        <w:rPr>
          <w:rFonts w:ascii="Times New Roman" w:eastAsia="Times New Roman" w:hAnsi="Times New Roman" w:cs="Times New Roman"/>
          <w:sz w:val="28"/>
          <w:szCs w:val="28"/>
        </w:rPr>
      </w:pPr>
      <w:r w:rsidRPr="00FD474C">
        <w:rPr>
          <w:rFonts w:ascii="Times New Roman" w:eastAsia="Times New Roman" w:hAnsi="Times New Roman" w:cs="Times New Roman"/>
          <w:sz w:val="28"/>
          <w:szCs w:val="28"/>
        </w:rPr>
        <w:t>Fat-soluble vitamins are stored in </w:t>
      </w:r>
      <w:hyperlink r:id="rId17" w:history="1">
        <w:r w:rsidRPr="00FD474C">
          <w:rPr>
            <w:rFonts w:ascii="Times New Roman" w:eastAsia="Times New Roman" w:hAnsi="Times New Roman" w:cs="Times New Roman"/>
            <w:color w:val="0000FF"/>
            <w:sz w:val="28"/>
            <w:szCs w:val="28"/>
            <w:u w:val="single"/>
          </w:rPr>
          <w:t>adipose tissue</w:t>
        </w:r>
      </w:hyperlink>
      <w:r w:rsidRPr="00FD474C">
        <w:rPr>
          <w:rFonts w:ascii="Times New Roman" w:eastAsia="Times New Roman" w:hAnsi="Times New Roman" w:cs="Times New Roman"/>
          <w:sz w:val="28"/>
          <w:szCs w:val="28"/>
        </w:rPr>
        <w:t> and in the </w:t>
      </w:r>
      <w:hyperlink r:id="rId18" w:history="1">
        <w:r w:rsidRPr="00FD474C">
          <w:rPr>
            <w:rFonts w:ascii="Times New Roman" w:eastAsia="Times New Roman" w:hAnsi="Times New Roman" w:cs="Times New Roman"/>
            <w:color w:val="0000FF"/>
            <w:sz w:val="28"/>
            <w:szCs w:val="28"/>
            <w:u w:val="single"/>
          </w:rPr>
          <w:t>liver</w:t>
        </w:r>
      </w:hyperlink>
      <w:r w:rsidRPr="00FD474C">
        <w:rPr>
          <w:rFonts w:ascii="Times New Roman" w:eastAsia="Times New Roman" w:hAnsi="Times New Roman" w:cs="Times New Roman"/>
          <w:sz w:val="28"/>
          <w:szCs w:val="28"/>
        </w:rPr>
        <w:t>. They are eliminated from the body more slowly than water-soluble vitamins. Fat-soluble vitamins include vitamins A, D, E, and K. Vitamin A is important for vision as well as </w:t>
      </w:r>
      <w:hyperlink r:id="rId19" w:history="1">
        <w:r w:rsidRPr="00FD474C">
          <w:rPr>
            <w:rFonts w:ascii="Times New Roman" w:eastAsia="Times New Roman" w:hAnsi="Times New Roman" w:cs="Times New Roman"/>
            <w:color w:val="0000FF"/>
            <w:sz w:val="28"/>
            <w:szCs w:val="28"/>
            <w:u w:val="single"/>
          </w:rPr>
          <w:t>skin</w:t>
        </w:r>
      </w:hyperlink>
      <w:r w:rsidRPr="00FD474C">
        <w:rPr>
          <w:rFonts w:ascii="Times New Roman" w:eastAsia="Times New Roman" w:hAnsi="Times New Roman" w:cs="Times New Roman"/>
          <w:sz w:val="28"/>
          <w:szCs w:val="28"/>
        </w:rPr>
        <w:t>, teeth, and </w:t>
      </w:r>
      <w:hyperlink r:id="rId20" w:history="1">
        <w:r w:rsidRPr="00FD474C">
          <w:rPr>
            <w:rFonts w:ascii="Times New Roman" w:eastAsia="Times New Roman" w:hAnsi="Times New Roman" w:cs="Times New Roman"/>
            <w:color w:val="0000FF"/>
            <w:sz w:val="28"/>
            <w:szCs w:val="28"/>
            <w:u w:val="single"/>
          </w:rPr>
          <w:t>bone</w:t>
        </w:r>
      </w:hyperlink>
      <w:r w:rsidRPr="00FD474C">
        <w:rPr>
          <w:rFonts w:ascii="Times New Roman" w:eastAsia="Times New Roman" w:hAnsi="Times New Roman" w:cs="Times New Roman"/>
          <w:sz w:val="28"/>
          <w:szCs w:val="28"/>
        </w:rPr>
        <w:t> health. Vitamin D aids in the absorption of other nutrients including calcium and iron. Vitamin E acts as an antioxidant and also aids in immune function. Vitamin K aids in the </w:t>
      </w:r>
      <w:hyperlink r:id="rId21" w:history="1">
        <w:r w:rsidRPr="00FD474C">
          <w:rPr>
            <w:rFonts w:ascii="Times New Roman" w:eastAsia="Times New Roman" w:hAnsi="Times New Roman" w:cs="Times New Roman"/>
            <w:color w:val="0000FF"/>
            <w:sz w:val="28"/>
            <w:szCs w:val="28"/>
            <w:u w:val="single"/>
          </w:rPr>
          <w:t>blood</w:t>
        </w:r>
      </w:hyperlink>
      <w:r w:rsidRPr="00FD474C">
        <w:rPr>
          <w:rFonts w:ascii="Times New Roman" w:eastAsia="Times New Roman" w:hAnsi="Times New Roman" w:cs="Times New Roman"/>
          <w:sz w:val="28"/>
          <w:szCs w:val="28"/>
        </w:rPr>
        <w:t> clotting process and maintaining strong bones.</w:t>
      </w:r>
    </w:p>
    <w:p w:rsidR="00CE5F0A" w:rsidRDefault="00CE5F0A" w:rsidP="00CE5F0A">
      <w:pPr>
        <w:bidi w:val="0"/>
        <w:spacing w:before="100" w:beforeAutospacing="1" w:after="100" w:afterAutospacing="1" w:line="240" w:lineRule="auto"/>
        <w:rPr>
          <w:rFonts w:ascii="Times New Roman" w:eastAsia="Times New Roman" w:hAnsi="Times New Roman" w:cs="Times New Roman"/>
          <w:sz w:val="28"/>
          <w:szCs w:val="28"/>
        </w:rPr>
      </w:pPr>
    </w:p>
    <w:p w:rsidR="00CE5F0A" w:rsidRDefault="00CE5F0A" w:rsidP="00CE5F0A">
      <w:pPr>
        <w:bidi w:val="0"/>
        <w:spacing w:before="100" w:beforeAutospacing="1" w:after="100" w:afterAutospacing="1" w:line="240" w:lineRule="auto"/>
        <w:rPr>
          <w:rFonts w:ascii="Times New Roman" w:eastAsia="Times New Roman" w:hAnsi="Times New Roman" w:cs="Times New Roman"/>
          <w:sz w:val="28"/>
          <w:szCs w:val="28"/>
        </w:rPr>
      </w:pPr>
    </w:p>
    <w:p w:rsidR="00CE5F0A" w:rsidRDefault="00CE5F0A" w:rsidP="00CE5F0A">
      <w:pPr>
        <w:bidi w:val="0"/>
        <w:spacing w:before="100" w:beforeAutospacing="1" w:after="100" w:afterAutospacing="1" w:line="240" w:lineRule="auto"/>
        <w:rPr>
          <w:rFonts w:ascii="Times New Roman" w:eastAsia="Times New Roman" w:hAnsi="Times New Roman" w:cs="Times New Roman"/>
          <w:sz w:val="28"/>
          <w:szCs w:val="28"/>
        </w:rPr>
      </w:pPr>
    </w:p>
    <w:p w:rsidR="00CE5F0A" w:rsidRPr="00CE5F0A" w:rsidRDefault="00CE5F0A" w:rsidP="00CE5F0A">
      <w:pPr>
        <w:pStyle w:val="a4"/>
        <w:rPr>
          <w:sz w:val="28"/>
          <w:szCs w:val="28"/>
        </w:rPr>
      </w:pPr>
      <w:r w:rsidRPr="00CE5F0A">
        <w:rPr>
          <w:sz w:val="28"/>
          <w:szCs w:val="28"/>
        </w:rPr>
        <w:t>A </w:t>
      </w:r>
      <w:hyperlink r:id="rId22" w:history="1">
        <w:r w:rsidRPr="00CE5F0A">
          <w:rPr>
            <w:rStyle w:val="Hyperlink"/>
            <w:b/>
            <w:bCs/>
            <w:sz w:val="28"/>
            <w:szCs w:val="28"/>
          </w:rPr>
          <w:t>phospholipid</w:t>
        </w:r>
      </w:hyperlink>
      <w:r w:rsidRPr="00CE5F0A">
        <w:rPr>
          <w:sz w:val="28"/>
          <w:szCs w:val="28"/>
        </w:rPr>
        <w:t xml:space="preserve"> is composed of two fatty acids, a glycerol unit, a phosphate group and a polar molecule. The phosphate group and polar head region of the molecule is </w:t>
      </w:r>
      <w:proofErr w:type="spellStart"/>
      <w:r w:rsidRPr="00CE5F0A">
        <w:rPr>
          <w:sz w:val="28"/>
          <w:szCs w:val="28"/>
        </w:rPr>
        <w:t>hydrophillic</w:t>
      </w:r>
      <w:proofErr w:type="spellEnd"/>
      <w:r w:rsidRPr="00CE5F0A">
        <w:rPr>
          <w:sz w:val="28"/>
          <w:szCs w:val="28"/>
        </w:rPr>
        <w:t xml:space="preserve"> (attracted to water), while the fatty acid tail is hydrophobic (repelled by water). When placed in water, phospholipids will orient themselves into a bilayer in which the nonpolar tail region faces the inner area of the bilayer. The polar head region faces outward and interacts with the water.</w:t>
      </w:r>
    </w:p>
    <w:p w:rsidR="00CE5F0A" w:rsidRPr="00CE5F0A" w:rsidRDefault="00CE5F0A" w:rsidP="00CE5F0A">
      <w:pPr>
        <w:pStyle w:val="a4"/>
        <w:rPr>
          <w:sz w:val="28"/>
          <w:szCs w:val="28"/>
        </w:rPr>
      </w:pPr>
      <w:r w:rsidRPr="00CE5F0A">
        <w:rPr>
          <w:sz w:val="28"/>
          <w:szCs w:val="28"/>
        </w:rPr>
        <w:t>Phospholipids are a major component of </w:t>
      </w:r>
      <w:hyperlink r:id="rId23" w:history="1">
        <w:r w:rsidRPr="00CE5F0A">
          <w:rPr>
            <w:rStyle w:val="Hyperlink"/>
            <w:sz w:val="28"/>
            <w:szCs w:val="28"/>
          </w:rPr>
          <w:t>cell membranes</w:t>
        </w:r>
      </w:hyperlink>
      <w:r w:rsidRPr="00CE5F0A">
        <w:rPr>
          <w:sz w:val="28"/>
          <w:szCs w:val="28"/>
        </w:rPr>
        <w:t>, which enclose and protect the </w:t>
      </w:r>
      <w:hyperlink r:id="rId24" w:history="1">
        <w:r w:rsidRPr="00CE5F0A">
          <w:rPr>
            <w:rStyle w:val="Hyperlink"/>
            <w:sz w:val="28"/>
            <w:szCs w:val="28"/>
          </w:rPr>
          <w:t>cytoplasm</w:t>
        </w:r>
      </w:hyperlink>
      <w:r w:rsidRPr="00CE5F0A">
        <w:rPr>
          <w:sz w:val="28"/>
          <w:szCs w:val="28"/>
        </w:rPr>
        <w:t> and other contents of a </w:t>
      </w:r>
      <w:hyperlink r:id="rId25" w:history="1">
        <w:r w:rsidRPr="00CE5F0A">
          <w:rPr>
            <w:rStyle w:val="Hyperlink"/>
            <w:sz w:val="28"/>
            <w:szCs w:val="28"/>
          </w:rPr>
          <w:t>cell</w:t>
        </w:r>
      </w:hyperlink>
      <w:r w:rsidRPr="00CE5F0A">
        <w:rPr>
          <w:sz w:val="28"/>
          <w:szCs w:val="28"/>
        </w:rPr>
        <w:t>. Phospholipids are also a major component of myelin, a fatty substance that is important for insulating </w:t>
      </w:r>
      <w:hyperlink r:id="rId26" w:history="1">
        <w:r w:rsidRPr="00CE5F0A">
          <w:rPr>
            <w:rStyle w:val="Hyperlink"/>
            <w:sz w:val="28"/>
            <w:szCs w:val="28"/>
          </w:rPr>
          <w:t>nerves</w:t>
        </w:r>
      </w:hyperlink>
      <w:r w:rsidRPr="00CE5F0A">
        <w:rPr>
          <w:sz w:val="28"/>
          <w:szCs w:val="28"/>
        </w:rPr>
        <w:t> and speeding up electrical impulses in the </w:t>
      </w:r>
      <w:hyperlink r:id="rId27" w:history="1">
        <w:r w:rsidRPr="00CE5F0A">
          <w:rPr>
            <w:rStyle w:val="Hyperlink"/>
            <w:sz w:val="28"/>
            <w:szCs w:val="28"/>
          </w:rPr>
          <w:t>brain</w:t>
        </w:r>
      </w:hyperlink>
      <w:r w:rsidRPr="00CE5F0A">
        <w:rPr>
          <w:sz w:val="28"/>
          <w:szCs w:val="28"/>
        </w:rPr>
        <w:t xml:space="preserve">. It is the high composition of </w:t>
      </w:r>
      <w:proofErr w:type="spellStart"/>
      <w:r w:rsidRPr="00CE5F0A">
        <w:rPr>
          <w:sz w:val="28"/>
          <w:szCs w:val="28"/>
        </w:rPr>
        <w:t>myelinated</w:t>
      </w:r>
      <w:proofErr w:type="spellEnd"/>
      <w:r w:rsidRPr="00CE5F0A">
        <w:rPr>
          <w:sz w:val="28"/>
          <w:szCs w:val="28"/>
        </w:rPr>
        <w:t xml:space="preserve"> nerve fibers that causes </w:t>
      </w:r>
      <w:hyperlink r:id="rId28" w:history="1">
        <w:r w:rsidRPr="00CE5F0A">
          <w:rPr>
            <w:rStyle w:val="Hyperlink"/>
            <w:sz w:val="28"/>
            <w:szCs w:val="28"/>
          </w:rPr>
          <w:t>white matter</w:t>
        </w:r>
      </w:hyperlink>
      <w:r w:rsidRPr="00CE5F0A">
        <w:rPr>
          <w:sz w:val="28"/>
          <w:szCs w:val="28"/>
        </w:rPr>
        <w:t> in the brain to appear white.</w:t>
      </w:r>
    </w:p>
    <w:p w:rsidR="0025254D" w:rsidRPr="0025254D" w:rsidRDefault="0025254D" w:rsidP="0025254D">
      <w:pPr>
        <w:pStyle w:val="a4"/>
        <w:rPr>
          <w:sz w:val="28"/>
          <w:szCs w:val="28"/>
        </w:rPr>
      </w:pPr>
      <w:hyperlink r:id="rId29" w:history="1">
        <w:r w:rsidRPr="0025254D">
          <w:rPr>
            <w:rStyle w:val="Hyperlink"/>
            <w:b/>
            <w:bCs/>
            <w:sz w:val="28"/>
            <w:szCs w:val="28"/>
          </w:rPr>
          <w:t>Steroids</w:t>
        </w:r>
      </w:hyperlink>
      <w:r w:rsidRPr="0025254D">
        <w:rPr>
          <w:sz w:val="28"/>
          <w:szCs w:val="28"/>
        </w:rPr>
        <w:t xml:space="preserve"> have a carbon backbone that consists of four fused ring-like structures. Steroids include </w:t>
      </w:r>
      <w:r w:rsidRPr="0025254D">
        <w:rPr>
          <w:rStyle w:val="a5"/>
          <w:sz w:val="28"/>
          <w:szCs w:val="28"/>
        </w:rPr>
        <w:t>cholesterol</w:t>
      </w:r>
      <w:r w:rsidRPr="0025254D">
        <w:rPr>
          <w:sz w:val="28"/>
          <w:szCs w:val="28"/>
        </w:rPr>
        <w:t>, sex </w:t>
      </w:r>
      <w:hyperlink r:id="rId30" w:history="1">
        <w:r w:rsidRPr="0025254D">
          <w:rPr>
            <w:rStyle w:val="Hyperlink"/>
            <w:sz w:val="28"/>
            <w:szCs w:val="28"/>
          </w:rPr>
          <w:t>hormones</w:t>
        </w:r>
      </w:hyperlink>
      <w:r w:rsidRPr="0025254D">
        <w:rPr>
          <w:sz w:val="28"/>
          <w:szCs w:val="28"/>
        </w:rPr>
        <w:t> (progesterone, estrogen, and testosterone) produced by </w:t>
      </w:r>
      <w:hyperlink r:id="rId31" w:history="1">
        <w:r w:rsidRPr="0025254D">
          <w:rPr>
            <w:rStyle w:val="Hyperlink"/>
            <w:sz w:val="28"/>
            <w:szCs w:val="28"/>
          </w:rPr>
          <w:t>gonads</w:t>
        </w:r>
      </w:hyperlink>
      <w:r w:rsidRPr="0025254D">
        <w:rPr>
          <w:sz w:val="28"/>
          <w:szCs w:val="28"/>
        </w:rPr>
        <w:t> and cortisone.</w:t>
      </w:r>
    </w:p>
    <w:p w:rsidR="0025254D" w:rsidRPr="0025254D" w:rsidRDefault="0025254D" w:rsidP="0025254D">
      <w:pPr>
        <w:pStyle w:val="a4"/>
        <w:rPr>
          <w:sz w:val="28"/>
          <w:szCs w:val="28"/>
        </w:rPr>
      </w:pPr>
      <w:r w:rsidRPr="0025254D">
        <w:rPr>
          <w:rStyle w:val="a5"/>
          <w:sz w:val="28"/>
          <w:szCs w:val="28"/>
        </w:rPr>
        <w:t>Waxes</w:t>
      </w:r>
      <w:r w:rsidRPr="0025254D">
        <w:rPr>
          <w:sz w:val="28"/>
          <w:szCs w:val="28"/>
        </w:rPr>
        <w:t xml:space="preserve"> are composed of an ester of a long-chain alcohol and a fatty acid. Many </w:t>
      </w:r>
      <w:hyperlink r:id="rId32" w:history="1">
        <w:r w:rsidRPr="0025254D">
          <w:rPr>
            <w:rStyle w:val="Hyperlink"/>
            <w:sz w:val="28"/>
            <w:szCs w:val="28"/>
          </w:rPr>
          <w:t>plants</w:t>
        </w:r>
      </w:hyperlink>
      <w:r w:rsidRPr="0025254D">
        <w:rPr>
          <w:sz w:val="28"/>
          <w:szCs w:val="28"/>
        </w:rPr>
        <w:t> have </w:t>
      </w:r>
      <w:hyperlink r:id="rId33" w:history="1">
        <w:r w:rsidRPr="0025254D">
          <w:rPr>
            <w:rStyle w:val="Hyperlink"/>
            <w:sz w:val="28"/>
            <w:szCs w:val="28"/>
          </w:rPr>
          <w:t>leaves</w:t>
        </w:r>
      </w:hyperlink>
      <w:r w:rsidRPr="0025254D">
        <w:rPr>
          <w:sz w:val="28"/>
          <w:szCs w:val="28"/>
        </w:rPr>
        <w:t> and fruits with wax coatings to help prevent water loss. Some animals also have wax-coated fur or feathers to repel water. Unlike most waxes, ear wax is composed of phospholipids and esters of cholesterol.</w:t>
      </w:r>
    </w:p>
    <w:p w:rsidR="0078790D" w:rsidRDefault="0078790D" w:rsidP="0078790D">
      <w:pPr>
        <w:autoSpaceDE w:val="0"/>
        <w:autoSpaceDN w:val="0"/>
        <w:bidi w:val="0"/>
        <w:adjustRightInd w:val="0"/>
        <w:spacing w:after="0" w:line="240" w:lineRule="auto"/>
        <w:rPr>
          <w:rFonts w:ascii="Times New Roman" w:hAnsi="Times New Roman" w:cs="Times New Roman"/>
          <w:sz w:val="28"/>
          <w:szCs w:val="28"/>
        </w:rPr>
      </w:pPr>
      <w:r w:rsidRPr="0078790D">
        <w:rPr>
          <w:rFonts w:ascii="Times New Roman" w:hAnsi="Times New Roman" w:cs="Times New Roman"/>
          <w:b/>
          <w:bCs/>
          <w:sz w:val="28"/>
          <w:szCs w:val="28"/>
        </w:rPr>
        <w:t>Oils</w:t>
      </w:r>
      <w:r w:rsidRPr="0078790D">
        <w:rPr>
          <w:rFonts w:ascii="Times New Roman" w:hAnsi="Times New Roman" w:cs="Times New Roman"/>
          <w:sz w:val="28"/>
          <w:szCs w:val="28"/>
        </w:rPr>
        <w:t xml:space="preserve">: </w:t>
      </w:r>
    </w:p>
    <w:p w:rsidR="00CE5F0A" w:rsidRPr="00FD474C" w:rsidRDefault="0078790D" w:rsidP="0078790D">
      <w:pPr>
        <w:autoSpaceDE w:val="0"/>
        <w:autoSpaceDN w:val="0"/>
        <w:bidi w:val="0"/>
        <w:adjustRightInd w:val="0"/>
        <w:spacing w:after="0" w:line="240" w:lineRule="auto"/>
        <w:rPr>
          <w:rFonts w:ascii="Times New Roman" w:hAnsi="Times New Roman" w:cs="Times New Roman"/>
          <w:sz w:val="28"/>
          <w:szCs w:val="28"/>
        </w:rPr>
      </w:pPr>
      <w:r w:rsidRPr="0078790D">
        <w:rPr>
          <w:rFonts w:ascii="Times New Roman" w:hAnsi="Times New Roman" w:cs="Times New Roman"/>
          <w:sz w:val="28"/>
          <w:szCs w:val="28"/>
        </w:rPr>
        <w:t>A mixture</w:t>
      </w:r>
      <w:r>
        <w:rPr>
          <w:rFonts w:ascii="Times New Roman" w:hAnsi="Times New Roman" w:cs="Times New Roman"/>
          <w:sz w:val="28"/>
          <w:szCs w:val="28"/>
        </w:rPr>
        <w:t xml:space="preserve"> of </w:t>
      </w:r>
      <w:proofErr w:type="spellStart"/>
      <w:r>
        <w:rPr>
          <w:rFonts w:ascii="Times New Roman" w:hAnsi="Times New Roman" w:cs="Times New Roman"/>
          <w:sz w:val="28"/>
          <w:szCs w:val="28"/>
        </w:rPr>
        <w:t>triglycerols</w:t>
      </w:r>
      <w:proofErr w:type="spellEnd"/>
      <w:r>
        <w:rPr>
          <w:rFonts w:ascii="Times New Roman" w:hAnsi="Times New Roman" w:cs="Times New Roman"/>
          <w:sz w:val="28"/>
          <w:szCs w:val="28"/>
        </w:rPr>
        <w:t xml:space="preserve"> that is liquid </w:t>
      </w:r>
      <w:r w:rsidRPr="0078790D">
        <w:rPr>
          <w:rFonts w:ascii="Times New Roman" w:hAnsi="Times New Roman" w:cs="Times New Roman"/>
          <w:sz w:val="28"/>
          <w:szCs w:val="28"/>
        </w:rPr>
        <w:t>because it</w:t>
      </w:r>
      <w:r>
        <w:rPr>
          <w:rFonts w:ascii="Times New Roman" w:hAnsi="Times New Roman" w:cs="Times New Roman"/>
          <w:sz w:val="28"/>
          <w:szCs w:val="28"/>
        </w:rPr>
        <w:t xml:space="preserve"> contains a high proportions of </w:t>
      </w:r>
      <w:r w:rsidRPr="0078790D">
        <w:rPr>
          <w:rFonts w:ascii="Times New Roman" w:hAnsi="Times New Roman" w:cs="Times New Roman"/>
          <w:sz w:val="28"/>
          <w:szCs w:val="28"/>
        </w:rPr>
        <w:t>unsaturated fatty acids</w:t>
      </w:r>
      <w:r>
        <w:rPr>
          <w:rFonts w:ascii="Times New Roman" w:hAnsi="Times New Roman" w:cs="Times New Roman"/>
          <w:color w:val="C1C1C1"/>
          <w:sz w:val="64"/>
          <w:szCs w:val="64"/>
        </w:rPr>
        <w:t>.</w:t>
      </w:r>
    </w:p>
    <w:p w:rsidR="0069388A" w:rsidRPr="0069388A" w:rsidRDefault="0069388A" w:rsidP="0069388A">
      <w:pPr>
        <w:autoSpaceDE w:val="0"/>
        <w:autoSpaceDN w:val="0"/>
        <w:bidi w:val="0"/>
        <w:adjustRightInd w:val="0"/>
        <w:spacing w:after="0" w:line="240" w:lineRule="auto"/>
        <w:rPr>
          <w:rFonts w:ascii="Myriad Pro" w:hAnsi="Myriad Pro" w:cs="Myriad Pro"/>
          <w:color w:val="000000"/>
          <w:sz w:val="24"/>
          <w:szCs w:val="24"/>
        </w:rPr>
      </w:pPr>
    </w:p>
    <w:p w:rsidR="0069388A" w:rsidRPr="0069388A" w:rsidRDefault="0069388A" w:rsidP="0069388A">
      <w:pPr>
        <w:autoSpaceDE w:val="0"/>
        <w:autoSpaceDN w:val="0"/>
        <w:bidi w:val="0"/>
        <w:adjustRightInd w:val="0"/>
        <w:spacing w:after="0" w:line="240" w:lineRule="auto"/>
        <w:rPr>
          <w:rFonts w:ascii="Myriad Pro" w:hAnsi="Myriad Pro"/>
          <w:sz w:val="24"/>
          <w:szCs w:val="24"/>
        </w:rPr>
      </w:pPr>
    </w:p>
    <w:p w:rsidR="0069388A" w:rsidRPr="00385DB5" w:rsidRDefault="0069388A" w:rsidP="0069388A">
      <w:pPr>
        <w:autoSpaceDE w:val="0"/>
        <w:autoSpaceDN w:val="0"/>
        <w:bidi w:val="0"/>
        <w:adjustRightInd w:val="0"/>
        <w:spacing w:after="0" w:line="240" w:lineRule="auto"/>
        <w:rPr>
          <w:rFonts w:asciiTheme="majorBidi" w:hAnsiTheme="majorBidi" w:cstheme="majorBidi"/>
          <w:b/>
          <w:bCs/>
          <w:sz w:val="28"/>
          <w:szCs w:val="28"/>
        </w:rPr>
      </w:pPr>
      <w:r w:rsidRPr="00385DB5">
        <w:rPr>
          <w:rFonts w:asciiTheme="majorBidi" w:hAnsiTheme="majorBidi" w:cstheme="majorBidi"/>
          <w:b/>
          <w:bCs/>
          <w:i/>
          <w:iCs/>
          <w:sz w:val="28"/>
          <w:szCs w:val="28"/>
        </w:rPr>
        <w:t>Functions</w:t>
      </w:r>
    </w:p>
    <w:p w:rsidR="0069388A" w:rsidRPr="0069388A" w:rsidRDefault="0069388A" w:rsidP="0069388A">
      <w:pPr>
        <w:autoSpaceDE w:val="0"/>
        <w:autoSpaceDN w:val="0"/>
        <w:bidi w:val="0"/>
        <w:adjustRightInd w:val="0"/>
        <w:spacing w:after="0" w:line="240" w:lineRule="auto"/>
        <w:rPr>
          <w:rFonts w:asciiTheme="majorBidi" w:hAnsiTheme="majorBidi" w:cstheme="majorBidi"/>
          <w:sz w:val="28"/>
          <w:szCs w:val="28"/>
        </w:rPr>
      </w:pPr>
    </w:p>
    <w:p w:rsidR="0069388A" w:rsidRPr="0069388A" w:rsidRDefault="0069388A" w:rsidP="0069388A">
      <w:pPr>
        <w:autoSpaceDE w:val="0"/>
        <w:autoSpaceDN w:val="0"/>
        <w:bidi w:val="0"/>
        <w:adjustRightInd w:val="0"/>
        <w:spacing w:after="0" w:line="240" w:lineRule="auto"/>
        <w:rPr>
          <w:rFonts w:asciiTheme="majorBidi" w:hAnsiTheme="majorBidi" w:cstheme="majorBidi"/>
          <w:sz w:val="28"/>
          <w:szCs w:val="28"/>
        </w:rPr>
      </w:pPr>
      <w:r w:rsidRPr="0069388A">
        <w:rPr>
          <w:rFonts w:ascii="Times New Roman" w:hAnsi="Times New Roman" w:cs="Times New Roman"/>
          <w:sz w:val="28"/>
          <w:szCs w:val="28"/>
        </w:rPr>
        <w:t>􀂄</w:t>
      </w:r>
      <w:r w:rsidRPr="0069388A">
        <w:rPr>
          <w:rFonts w:asciiTheme="majorBidi" w:hAnsiTheme="majorBidi" w:cstheme="majorBidi"/>
          <w:sz w:val="28"/>
          <w:szCs w:val="28"/>
        </w:rPr>
        <w:t>Energy storage, mobilization, and utilization</w:t>
      </w:r>
    </w:p>
    <w:p w:rsidR="0069388A" w:rsidRPr="0069388A" w:rsidRDefault="0069388A" w:rsidP="0069388A">
      <w:pPr>
        <w:autoSpaceDE w:val="0"/>
        <w:autoSpaceDN w:val="0"/>
        <w:bidi w:val="0"/>
        <w:adjustRightInd w:val="0"/>
        <w:spacing w:after="0" w:line="240" w:lineRule="auto"/>
        <w:rPr>
          <w:rFonts w:asciiTheme="majorBidi" w:hAnsiTheme="majorBidi" w:cstheme="majorBidi"/>
          <w:sz w:val="28"/>
          <w:szCs w:val="28"/>
        </w:rPr>
      </w:pPr>
      <w:r w:rsidRPr="0069388A">
        <w:rPr>
          <w:rFonts w:ascii="Times New Roman" w:hAnsi="Times New Roman" w:cs="Times New Roman"/>
          <w:sz w:val="28"/>
          <w:szCs w:val="28"/>
        </w:rPr>
        <w:t>􀂄</w:t>
      </w:r>
      <w:r w:rsidRPr="0069388A">
        <w:rPr>
          <w:rFonts w:asciiTheme="majorBidi" w:hAnsiTheme="majorBidi" w:cstheme="majorBidi"/>
          <w:sz w:val="28"/>
          <w:szCs w:val="28"/>
        </w:rPr>
        <w:t>Prostaglandin, cytokine synthesis</w:t>
      </w:r>
    </w:p>
    <w:p w:rsidR="0069388A" w:rsidRPr="0069388A" w:rsidRDefault="0069388A" w:rsidP="0069388A">
      <w:pPr>
        <w:autoSpaceDE w:val="0"/>
        <w:autoSpaceDN w:val="0"/>
        <w:bidi w:val="0"/>
        <w:adjustRightInd w:val="0"/>
        <w:spacing w:after="0" w:line="240" w:lineRule="auto"/>
        <w:rPr>
          <w:rFonts w:asciiTheme="majorBidi" w:hAnsiTheme="majorBidi" w:cstheme="majorBidi"/>
          <w:sz w:val="28"/>
          <w:szCs w:val="28"/>
        </w:rPr>
      </w:pPr>
      <w:r w:rsidRPr="0069388A">
        <w:rPr>
          <w:rFonts w:ascii="Times New Roman" w:hAnsi="Times New Roman" w:cs="Times New Roman"/>
          <w:sz w:val="28"/>
          <w:szCs w:val="28"/>
        </w:rPr>
        <w:t>􀂄</w:t>
      </w:r>
      <w:r w:rsidRPr="0069388A">
        <w:rPr>
          <w:rFonts w:asciiTheme="majorBidi" w:hAnsiTheme="majorBidi" w:cstheme="majorBidi"/>
          <w:sz w:val="28"/>
          <w:szCs w:val="28"/>
        </w:rPr>
        <w:t>Cell differentiation and growth</w:t>
      </w:r>
    </w:p>
    <w:p w:rsidR="0069388A" w:rsidRPr="0069388A" w:rsidRDefault="0069388A" w:rsidP="0069388A">
      <w:pPr>
        <w:autoSpaceDE w:val="0"/>
        <w:autoSpaceDN w:val="0"/>
        <w:bidi w:val="0"/>
        <w:adjustRightInd w:val="0"/>
        <w:spacing w:after="0" w:line="240" w:lineRule="auto"/>
        <w:rPr>
          <w:rFonts w:asciiTheme="majorBidi" w:hAnsiTheme="majorBidi" w:cstheme="majorBidi"/>
          <w:sz w:val="28"/>
          <w:szCs w:val="28"/>
        </w:rPr>
      </w:pPr>
      <w:r w:rsidRPr="0069388A">
        <w:rPr>
          <w:rFonts w:ascii="Times New Roman" w:hAnsi="Times New Roman" w:cs="Times New Roman"/>
          <w:sz w:val="28"/>
          <w:szCs w:val="28"/>
        </w:rPr>
        <w:t>􀂄</w:t>
      </w:r>
      <w:r w:rsidRPr="0069388A">
        <w:rPr>
          <w:rFonts w:asciiTheme="majorBidi" w:hAnsiTheme="majorBidi" w:cstheme="majorBidi"/>
          <w:sz w:val="28"/>
          <w:szCs w:val="28"/>
        </w:rPr>
        <w:t>Cell membrane structure, myelination</w:t>
      </w:r>
    </w:p>
    <w:p w:rsidR="0069388A" w:rsidRPr="0069388A" w:rsidRDefault="0069388A" w:rsidP="0069388A">
      <w:pPr>
        <w:autoSpaceDE w:val="0"/>
        <w:autoSpaceDN w:val="0"/>
        <w:bidi w:val="0"/>
        <w:adjustRightInd w:val="0"/>
        <w:spacing w:after="0" w:line="240" w:lineRule="auto"/>
        <w:rPr>
          <w:rFonts w:asciiTheme="majorBidi" w:hAnsiTheme="majorBidi" w:cstheme="majorBidi"/>
          <w:sz w:val="28"/>
          <w:szCs w:val="28"/>
        </w:rPr>
      </w:pPr>
      <w:r w:rsidRPr="0069388A">
        <w:rPr>
          <w:rFonts w:ascii="Times New Roman" w:hAnsi="Times New Roman" w:cs="Times New Roman"/>
          <w:sz w:val="28"/>
          <w:szCs w:val="28"/>
        </w:rPr>
        <w:t>􀂄</w:t>
      </w:r>
      <w:r w:rsidRPr="0069388A">
        <w:rPr>
          <w:rFonts w:asciiTheme="majorBidi" w:hAnsiTheme="majorBidi" w:cstheme="majorBidi"/>
          <w:sz w:val="28"/>
          <w:szCs w:val="28"/>
        </w:rPr>
        <w:t>Signal transmission</w:t>
      </w:r>
    </w:p>
    <w:p w:rsidR="0069388A" w:rsidRPr="0069388A" w:rsidRDefault="0069388A" w:rsidP="0069388A">
      <w:pPr>
        <w:autoSpaceDE w:val="0"/>
        <w:autoSpaceDN w:val="0"/>
        <w:bidi w:val="0"/>
        <w:adjustRightInd w:val="0"/>
        <w:spacing w:after="0" w:line="240" w:lineRule="auto"/>
        <w:rPr>
          <w:rFonts w:asciiTheme="majorBidi" w:hAnsiTheme="majorBidi" w:cstheme="majorBidi"/>
          <w:sz w:val="28"/>
          <w:szCs w:val="28"/>
        </w:rPr>
      </w:pPr>
      <w:r w:rsidRPr="0069388A">
        <w:rPr>
          <w:rFonts w:ascii="Times New Roman" w:hAnsi="Times New Roman" w:cs="Times New Roman"/>
          <w:sz w:val="28"/>
          <w:szCs w:val="28"/>
        </w:rPr>
        <w:t>􀂄</w:t>
      </w:r>
      <w:r w:rsidRPr="0069388A">
        <w:rPr>
          <w:rFonts w:asciiTheme="majorBidi" w:hAnsiTheme="majorBidi" w:cstheme="majorBidi"/>
          <w:sz w:val="28"/>
          <w:szCs w:val="28"/>
        </w:rPr>
        <w:t>Hormone synthesis</w:t>
      </w:r>
    </w:p>
    <w:p w:rsidR="0069388A" w:rsidRDefault="0069388A" w:rsidP="0069388A">
      <w:pPr>
        <w:autoSpaceDE w:val="0"/>
        <w:autoSpaceDN w:val="0"/>
        <w:bidi w:val="0"/>
        <w:adjustRightInd w:val="0"/>
        <w:spacing w:after="0" w:line="240" w:lineRule="auto"/>
        <w:rPr>
          <w:rFonts w:asciiTheme="majorBidi" w:hAnsiTheme="majorBidi" w:cstheme="majorBidi"/>
          <w:sz w:val="28"/>
          <w:szCs w:val="28"/>
        </w:rPr>
      </w:pPr>
      <w:r w:rsidRPr="0069388A">
        <w:rPr>
          <w:rFonts w:ascii="Times New Roman" w:hAnsi="Times New Roman" w:cs="Times New Roman"/>
          <w:sz w:val="28"/>
          <w:szCs w:val="28"/>
        </w:rPr>
        <w:t>􀂄</w:t>
      </w:r>
      <w:r w:rsidRPr="0069388A">
        <w:rPr>
          <w:rFonts w:asciiTheme="majorBidi" w:hAnsiTheme="majorBidi" w:cstheme="majorBidi"/>
          <w:sz w:val="28"/>
          <w:szCs w:val="28"/>
        </w:rPr>
        <w:t>Bile acid synthesis</w:t>
      </w:r>
    </w:p>
    <w:p w:rsidR="0069388A" w:rsidRDefault="0069388A" w:rsidP="0069388A">
      <w:pPr>
        <w:autoSpaceDE w:val="0"/>
        <w:autoSpaceDN w:val="0"/>
        <w:bidi w:val="0"/>
        <w:adjustRightInd w:val="0"/>
        <w:spacing w:after="0" w:line="240" w:lineRule="auto"/>
        <w:rPr>
          <w:rFonts w:asciiTheme="majorBidi" w:hAnsiTheme="majorBidi" w:cstheme="majorBidi"/>
          <w:sz w:val="28"/>
          <w:szCs w:val="28"/>
        </w:rPr>
      </w:pPr>
    </w:p>
    <w:p w:rsidR="0069388A" w:rsidRDefault="0069388A" w:rsidP="0069388A">
      <w:pPr>
        <w:autoSpaceDE w:val="0"/>
        <w:autoSpaceDN w:val="0"/>
        <w:bidi w:val="0"/>
        <w:adjustRightInd w:val="0"/>
        <w:spacing w:after="0" w:line="240" w:lineRule="auto"/>
        <w:rPr>
          <w:rFonts w:asciiTheme="majorBidi" w:hAnsiTheme="majorBidi" w:cstheme="majorBidi"/>
          <w:sz w:val="28"/>
          <w:szCs w:val="28"/>
        </w:rPr>
      </w:pPr>
    </w:p>
    <w:p w:rsidR="0069388A" w:rsidRDefault="0069388A" w:rsidP="0069388A">
      <w:pPr>
        <w:autoSpaceDE w:val="0"/>
        <w:autoSpaceDN w:val="0"/>
        <w:bidi w:val="0"/>
        <w:adjustRightInd w:val="0"/>
        <w:spacing w:after="0" w:line="240" w:lineRule="auto"/>
        <w:rPr>
          <w:rFonts w:asciiTheme="majorBidi" w:hAnsiTheme="majorBidi" w:cstheme="majorBidi"/>
          <w:sz w:val="28"/>
          <w:szCs w:val="28"/>
        </w:rPr>
      </w:pPr>
    </w:p>
    <w:p w:rsidR="0069388A" w:rsidRDefault="0069388A" w:rsidP="0069388A">
      <w:pPr>
        <w:autoSpaceDE w:val="0"/>
        <w:autoSpaceDN w:val="0"/>
        <w:bidi w:val="0"/>
        <w:adjustRightInd w:val="0"/>
        <w:spacing w:after="0" w:line="240" w:lineRule="auto"/>
        <w:rPr>
          <w:rFonts w:asciiTheme="majorBidi" w:hAnsiTheme="majorBidi" w:cstheme="majorBidi"/>
          <w:sz w:val="28"/>
          <w:szCs w:val="28"/>
        </w:rPr>
      </w:pPr>
    </w:p>
    <w:p w:rsidR="0069388A" w:rsidRDefault="0069388A" w:rsidP="0069388A">
      <w:pPr>
        <w:autoSpaceDE w:val="0"/>
        <w:autoSpaceDN w:val="0"/>
        <w:bidi w:val="0"/>
        <w:adjustRightInd w:val="0"/>
        <w:spacing w:after="0" w:line="240" w:lineRule="auto"/>
        <w:rPr>
          <w:rFonts w:asciiTheme="majorBidi" w:hAnsiTheme="majorBidi" w:cstheme="majorBidi"/>
          <w:sz w:val="28"/>
          <w:szCs w:val="28"/>
        </w:rPr>
      </w:pPr>
    </w:p>
    <w:p w:rsidR="0069388A" w:rsidRPr="0069388A" w:rsidRDefault="0069388A" w:rsidP="0069388A">
      <w:pPr>
        <w:autoSpaceDE w:val="0"/>
        <w:autoSpaceDN w:val="0"/>
        <w:bidi w:val="0"/>
        <w:adjustRightInd w:val="0"/>
        <w:spacing w:after="0" w:line="240" w:lineRule="auto"/>
        <w:rPr>
          <w:rFonts w:asciiTheme="majorBidi" w:hAnsiTheme="majorBidi" w:cstheme="majorBidi"/>
          <w:sz w:val="28"/>
          <w:szCs w:val="28"/>
        </w:rPr>
      </w:pPr>
    </w:p>
    <w:p w:rsidR="00433703" w:rsidRDefault="00433703" w:rsidP="00433703">
      <w:pPr>
        <w:jc w:val="right"/>
        <w:rPr>
          <w:rFonts w:asciiTheme="majorBidi" w:hAnsiTheme="majorBidi" w:cstheme="majorBidi"/>
          <w:b/>
          <w:bCs/>
          <w:sz w:val="28"/>
          <w:szCs w:val="28"/>
          <w:rtl/>
          <w:lang w:bidi="ar-IQ"/>
        </w:rPr>
      </w:pPr>
      <w:r>
        <w:rPr>
          <w:noProof/>
        </w:rPr>
        <w:lastRenderedPageBreak/>
        <w:drawing>
          <wp:inline distT="0" distB="0" distL="0" distR="0" wp14:anchorId="64A166D1" wp14:editId="3262487D">
            <wp:extent cx="4076700" cy="3543300"/>
            <wp:effectExtent l="0" t="0" r="0" b="0"/>
            <wp:docPr id="3" name="صورة 3" descr="Image result for lipid digestion and absor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result for lipid digestion and absorption"/>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076700" cy="3543300"/>
                    </a:xfrm>
                    <a:prstGeom prst="rect">
                      <a:avLst/>
                    </a:prstGeom>
                    <a:noFill/>
                    <a:ln>
                      <a:noFill/>
                    </a:ln>
                  </pic:spPr>
                </pic:pic>
              </a:graphicData>
            </a:graphic>
          </wp:inline>
        </w:drawing>
      </w:r>
    </w:p>
    <w:p w:rsidR="00433703" w:rsidRDefault="00433703" w:rsidP="00433703">
      <w:pPr>
        <w:jc w:val="right"/>
        <w:rPr>
          <w:rFonts w:asciiTheme="majorBidi" w:hAnsiTheme="majorBidi" w:cstheme="majorBidi"/>
          <w:b/>
          <w:bCs/>
          <w:sz w:val="28"/>
          <w:szCs w:val="28"/>
          <w:rtl/>
          <w:lang w:bidi="ar-IQ"/>
        </w:rPr>
      </w:pPr>
      <w:r>
        <w:rPr>
          <w:noProof/>
        </w:rPr>
        <w:drawing>
          <wp:inline distT="0" distB="0" distL="0" distR="0" wp14:anchorId="7125F249" wp14:editId="68230463">
            <wp:extent cx="4343400" cy="3543300"/>
            <wp:effectExtent l="0" t="0" r="0" b="0"/>
            <wp:docPr id="4" name="صورة 4" descr="Image result for lipid digestion and absor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result for lipid digestion and absorption"/>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343400" cy="3543300"/>
                    </a:xfrm>
                    <a:prstGeom prst="rect">
                      <a:avLst/>
                    </a:prstGeom>
                    <a:noFill/>
                    <a:ln>
                      <a:noFill/>
                    </a:ln>
                  </pic:spPr>
                </pic:pic>
              </a:graphicData>
            </a:graphic>
          </wp:inline>
        </w:drawing>
      </w:r>
    </w:p>
    <w:p w:rsidR="00433703" w:rsidRDefault="00433703" w:rsidP="00433703">
      <w:pPr>
        <w:rPr>
          <w:rFonts w:asciiTheme="majorBidi" w:hAnsiTheme="majorBidi" w:cstheme="majorBidi" w:hint="cs"/>
          <w:sz w:val="28"/>
          <w:szCs w:val="28"/>
          <w:rtl/>
          <w:lang w:bidi="ar-IQ"/>
        </w:rPr>
      </w:pPr>
    </w:p>
    <w:p w:rsidR="001F6BD3" w:rsidRDefault="001F6BD3" w:rsidP="00433703">
      <w:pPr>
        <w:rPr>
          <w:rFonts w:asciiTheme="majorBidi" w:hAnsiTheme="majorBidi" w:cstheme="majorBidi" w:hint="cs"/>
          <w:sz w:val="28"/>
          <w:szCs w:val="28"/>
          <w:rtl/>
          <w:lang w:bidi="ar-IQ"/>
        </w:rPr>
      </w:pPr>
    </w:p>
    <w:p w:rsidR="001F6BD3" w:rsidRPr="001F6BD3" w:rsidRDefault="001F6BD3" w:rsidP="00433703">
      <w:pPr>
        <w:rPr>
          <w:rFonts w:asciiTheme="majorBidi" w:hAnsiTheme="majorBidi" w:cstheme="majorBidi" w:hint="cs"/>
          <w:sz w:val="28"/>
          <w:szCs w:val="28"/>
          <w:rtl/>
          <w:lang w:bidi="ar-IQ"/>
        </w:rPr>
      </w:pPr>
    </w:p>
    <w:p w:rsidR="001F6BD3" w:rsidRPr="001F6BD3" w:rsidRDefault="001F6BD3" w:rsidP="001F6BD3">
      <w:pPr>
        <w:pStyle w:val="a6"/>
        <w:numPr>
          <w:ilvl w:val="0"/>
          <w:numId w:val="1"/>
        </w:numPr>
        <w:kinsoku w:val="0"/>
        <w:overflowPunct w:val="0"/>
        <w:textAlignment w:val="baseline"/>
        <w:rPr>
          <w:rFonts w:asciiTheme="majorBidi" w:hAnsiTheme="majorBidi" w:cstheme="majorBidi"/>
          <w:sz w:val="28"/>
          <w:szCs w:val="28"/>
          <w:u w:val="single"/>
          <w:lang w:bidi="ar-IQ"/>
        </w:rPr>
      </w:pPr>
      <w:r w:rsidRPr="001F6BD3">
        <w:rPr>
          <w:rFonts w:ascii="Tahoma" w:eastAsia="+mj-ea" w:hAnsi="Tahoma" w:cs="+mj-cs"/>
          <w:b/>
          <w:bCs/>
          <w:sz w:val="28"/>
          <w:szCs w:val="28"/>
          <w:u w:val="single"/>
          <w:eastAsianLayout w:id="1933923330"/>
          <w14:shadow w14:blurRad="38100" w14:dist="38100" w14:dir="2700000" w14:sx="100000" w14:sy="100000" w14:kx="0" w14:ky="0" w14:algn="tl">
            <w14:srgbClr w14:val="C0C0C0"/>
          </w14:shadow>
        </w:rPr>
        <w:t>Factors Affecting Absorption of Lipids</w:t>
      </w:r>
    </w:p>
    <w:p w:rsidR="001F6BD3" w:rsidRPr="001F6BD3" w:rsidRDefault="001F6BD3" w:rsidP="001F6BD3">
      <w:pPr>
        <w:pStyle w:val="a6"/>
        <w:numPr>
          <w:ilvl w:val="0"/>
          <w:numId w:val="1"/>
        </w:numPr>
        <w:kinsoku w:val="0"/>
        <w:overflowPunct w:val="0"/>
        <w:textAlignment w:val="baseline"/>
        <w:rPr>
          <w:rFonts w:asciiTheme="majorBidi" w:hAnsiTheme="majorBidi" w:cstheme="majorBidi"/>
          <w:sz w:val="28"/>
          <w:szCs w:val="28"/>
          <w:lang w:bidi="ar-IQ"/>
        </w:rPr>
      </w:pPr>
      <w:r w:rsidRPr="001F6BD3">
        <w:rPr>
          <w:rFonts w:asciiTheme="majorBidi" w:eastAsiaTheme="minorEastAsia" w:hAnsiTheme="majorBidi" w:cstheme="majorBidi"/>
          <w:sz w:val="28"/>
          <w:szCs w:val="28"/>
          <w:lang w:bidi="ar-IQ"/>
          <w:eastAsianLayout w:id="1933923080"/>
          <w14:shadow w14:blurRad="38100" w14:dist="38100" w14:dir="2700000" w14:sx="100000" w14:sy="100000" w14:kx="0" w14:ky="0" w14:algn="tl">
            <w14:srgbClr w14:val="C0C0C0"/>
          </w14:shadow>
        </w:rPr>
        <w:t>amount of fat consumed</w:t>
      </w:r>
      <w:r w:rsidRPr="001F6BD3">
        <w:rPr>
          <w:rFonts w:asciiTheme="majorBidi" w:eastAsiaTheme="minorEastAsia" w:hAnsiTheme="majorBidi" w:cstheme="majorBidi"/>
          <w:sz w:val="28"/>
          <w:szCs w:val="28"/>
          <w:lang w:bidi="ar-IQ"/>
          <w:eastAsianLayout w:id="1933923081"/>
          <w14:shadow w14:blurRad="38100" w14:dist="38100" w14:dir="2700000" w14:sx="100000" w14:sy="100000" w14:kx="0" w14:ky="0" w14:algn="tl">
            <w14:srgbClr w14:val="C0C0C0"/>
          </w14:shadow>
        </w:rPr>
        <w:t xml:space="preserve"> (</w:t>
      </w:r>
      <w:r w:rsidRPr="001F6BD3">
        <w:rPr>
          <w:rFonts w:asciiTheme="majorBidi" w:eastAsiaTheme="minorEastAsia" w:hAnsiTheme="majorBidi" w:cstheme="majorBidi"/>
          <w:sz w:val="28"/>
          <w:szCs w:val="28"/>
          <w:lang w:bidi="ar-IQ"/>
          <w:eastAsianLayout w:id="1933923082"/>
        </w:rPr>
        <w:sym w:font="Wingdings" w:char="F0E9"/>
      </w:r>
      <w:r w:rsidRPr="001F6BD3">
        <w:rPr>
          <w:rFonts w:asciiTheme="majorBidi" w:eastAsiaTheme="minorEastAsia" w:hAnsiTheme="majorBidi" w:cstheme="majorBidi"/>
          <w:sz w:val="28"/>
          <w:szCs w:val="28"/>
          <w:lang w:bidi="ar-IQ"/>
          <w:eastAsianLayout w:id="1933923083"/>
          <w14:shadow w14:blurRad="38100" w14:dist="38100" w14:dir="2700000" w14:sx="100000" w14:sy="100000" w14:kx="0" w14:ky="0" w14:algn="tl">
            <w14:srgbClr w14:val="C0C0C0"/>
          </w14:shadow>
        </w:rPr>
        <w:t>fat=</w:t>
      </w:r>
      <w:r w:rsidRPr="001F6BD3">
        <w:rPr>
          <w:rFonts w:asciiTheme="majorBidi" w:eastAsiaTheme="minorEastAsia" w:hAnsiTheme="majorBidi" w:cstheme="majorBidi"/>
          <w:sz w:val="28"/>
          <w:szCs w:val="28"/>
          <w:lang w:bidi="ar-IQ"/>
          <w:eastAsianLayout w:id="1933923084"/>
        </w:rPr>
        <w:sym w:font="Wingdings" w:char="F0EA"/>
      </w:r>
      <w:r w:rsidRPr="001F6BD3">
        <w:rPr>
          <w:rFonts w:asciiTheme="majorBidi" w:eastAsiaTheme="minorEastAsia" w:hAnsiTheme="majorBidi" w:cstheme="majorBidi"/>
          <w:sz w:val="28"/>
          <w:szCs w:val="28"/>
          <w:lang w:bidi="ar-IQ"/>
          <w:eastAsianLayout w:id="1933923085"/>
          <w14:shadow w14:blurRad="38100" w14:dist="38100" w14:dir="2700000" w14:sx="100000" w14:sy="100000" w14:kx="0" w14:ky="0" w14:algn="tl">
            <w14:srgbClr w14:val="C0C0C0"/>
          </w14:shadow>
        </w:rPr>
        <w:t>digestion=</w:t>
      </w:r>
      <w:r w:rsidRPr="001F6BD3">
        <w:rPr>
          <w:rFonts w:asciiTheme="majorBidi" w:eastAsiaTheme="minorEastAsia" w:hAnsiTheme="majorBidi" w:cstheme="majorBidi"/>
          <w:sz w:val="28"/>
          <w:szCs w:val="28"/>
          <w:lang w:bidi="ar-IQ"/>
          <w:eastAsianLayout w:id="1933923086"/>
        </w:rPr>
        <w:sym w:font="Wingdings" w:char="F0EA"/>
      </w:r>
      <w:r w:rsidRPr="001F6BD3">
        <w:rPr>
          <w:rFonts w:asciiTheme="majorBidi" w:eastAsiaTheme="minorEastAsia" w:hAnsiTheme="majorBidi" w:cstheme="majorBidi"/>
          <w:sz w:val="28"/>
          <w:szCs w:val="28"/>
          <w:lang w:bidi="ar-IQ"/>
          <w:eastAsianLayout w:id="1933923087"/>
          <w14:shadow w14:blurRad="38100" w14:dist="38100" w14:dir="2700000" w14:sx="100000" w14:sy="100000" w14:kx="0" w14:ky="0" w14:algn="tl">
            <w14:srgbClr w14:val="C0C0C0"/>
          </w14:shadow>
        </w:rPr>
        <w:t>absorption)</w:t>
      </w:r>
    </w:p>
    <w:p w:rsidR="001F6BD3" w:rsidRPr="001F6BD3" w:rsidRDefault="001F6BD3" w:rsidP="001F6BD3">
      <w:pPr>
        <w:pStyle w:val="a6"/>
        <w:numPr>
          <w:ilvl w:val="0"/>
          <w:numId w:val="1"/>
        </w:numPr>
        <w:kinsoku w:val="0"/>
        <w:overflowPunct w:val="0"/>
        <w:textAlignment w:val="baseline"/>
        <w:rPr>
          <w:rFonts w:asciiTheme="majorBidi" w:hAnsiTheme="majorBidi" w:cstheme="majorBidi"/>
          <w:sz w:val="28"/>
          <w:szCs w:val="28"/>
          <w:rtl/>
          <w:lang w:bidi="ar-IQ"/>
        </w:rPr>
      </w:pPr>
      <w:r w:rsidRPr="001F6BD3">
        <w:rPr>
          <w:rFonts w:asciiTheme="majorBidi" w:eastAsiaTheme="minorEastAsia" w:hAnsiTheme="majorBidi" w:cstheme="majorBidi"/>
          <w:sz w:val="28"/>
          <w:szCs w:val="28"/>
          <w:lang w:bidi="ar-IQ"/>
          <w:eastAsianLayout w:id="1933923088"/>
          <w14:shadow w14:blurRad="38100" w14:dist="38100" w14:dir="2700000" w14:sx="100000" w14:sy="100000" w14:kx="0" w14:ky="0" w14:algn="tl">
            <w14:srgbClr w14:val="C0C0C0"/>
          </w14:shadow>
        </w:rPr>
        <w:t>age of subject</w:t>
      </w:r>
      <w:r w:rsidRPr="001F6BD3">
        <w:rPr>
          <w:rFonts w:asciiTheme="majorBidi" w:eastAsiaTheme="minorEastAsia" w:hAnsiTheme="majorBidi" w:cstheme="majorBidi"/>
          <w:sz w:val="28"/>
          <w:szCs w:val="28"/>
          <w:lang w:bidi="ar-IQ"/>
          <w:eastAsianLayout w:id="1933923072"/>
          <w14:shadow w14:blurRad="38100" w14:dist="38100" w14:dir="2700000" w14:sx="100000" w14:sy="100000" w14:kx="0" w14:ky="0" w14:algn="tl">
            <w14:srgbClr w14:val="C0C0C0"/>
          </w14:shadow>
        </w:rPr>
        <w:t xml:space="preserve"> (</w:t>
      </w:r>
      <w:r w:rsidRPr="001F6BD3">
        <w:rPr>
          <w:rFonts w:asciiTheme="majorBidi" w:eastAsiaTheme="minorEastAsia" w:hAnsiTheme="majorBidi" w:cstheme="majorBidi"/>
          <w:sz w:val="28"/>
          <w:szCs w:val="28"/>
          <w:lang w:bidi="ar-IQ"/>
          <w:eastAsianLayout w:id="1933923073"/>
        </w:rPr>
        <w:sym w:font="Wingdings" w:char="F0E9"/>
      </w:r>
      <w:r w:rsidRPr="001F6BD3">
        <w:rPr>
          <w:rFonts w:asciiTheme="majorBidi" w:eastAsiaTheme="minorEastAsia" w:hAnsiTheme="majorBidi" w:cstheme="majorBidi"/>
          <w:sz w:val="28"/>
          <w:szCs w:val="28"/>
          <w:lang w:bidi="ar-IQ"/>
          <w:eastAsianLayout w:id="1933923074"/>
          <w14:shadow w14:blurRad="38100" w14:dist="38100" w14:dir="2700000" w14:sx="100000" w14:sy="100000" w14:kx="0" w14:ky="0" w14:algn="tl">
            <w14:srgbClr w14:val="C0C0C0"/>
          </w14:shadow>
        </w:rPr>
        <w:t xml:space="preserve"> age = </w:t>
      </w:r>
      <w:r w:rsidRPr="001F6BD3">
        <w:rPr>
          <w:rFonts w:asciiTheme="majorBidi" w:eastAsiaTheme="minorEastAsia" w:hAnsiTheme="majorBidi" w:cstheme="majorBidi"/>
          <w:sz w:val="28"/>
          <w:szCs w:val="28"/>
          <w:lang w:bidi="ar-IQ"/>
          <w:eastAsianLayout w:id="1933923075"/>
        </w:rPr>
        <w:sym w:font="Wingdings" w:char="F0E9"/>
      </w:r>
      <w:r w:rsidRPr="001F6BD3">
        <w:rPr>
          <w:rFonts w:asciiTheme="majorBidi" w:eastAsiaTheme="minorEastAsia" w:hAnsiTheme="majorBidi" w:cstheme="majorBidi"/>
          <w:sz w:val="28"/>
          <w:szCs w:val="28"/>
          <w:lang w:bidi="ar-IQ"/>
          <w:eastAsianLayout w:id="1933923076"/>
          <w14:shadow w14:blurRad="38100" w14:dist="38100" w14:dir="2700000" w14:sx="100000" w14:sy="100000" w14:kx="0" w14:ky="0" w14:algn="tl">
            <w14:srgbClr w14:val="C0C0C0"/>
          </w14:shadow>
        </w:rPr>
        <w:t xml:space="preserve"> digestion)</w:t>
      </w:r>
    </w:p>
    <w:p w:rsidR="001F6BD3" w:rsidRPr="001F6BD3" w:rsidRDefault="001F6BD3" w:rsidP="001F6BD3">
      <w:pPr>
        <w:pStyle w:val="a6"/>
        <w:numPr>
          <w:ilvl w:val="0"/>
          <w:numId w:val="1"/>
        </w:numPr>
        <w:kinsoku w:val="0"/>
        <w:overflowPunct w:val="0"/>
        <w:textAlignment w:val="baseline"/>
        <w:rPr>
          <w:rFonts w:asciiTheme="majorBidi" w:hAnsiTheme="majorBidi" w:cstheme="majorBidi"/>
          <w:sz w:val="28"/>
          <w:szCs w:val="28"/>
          <w:rtl/>
          <w:lang w:bidi="ar-IQ"/>
        </w:rPr>
      </w:pPr>
      <w:r w:rsidRPr="001F6BD3">
        <w:rPr>
          <w:rFonts w:asciiTheme="majorBidi" w:eastAsiaTheme="minorEastAsia" w:hAnsiTheme="majorBidi" w:cstheme="majorBidi"/>
          <w:sz w:val="28"/>
          <w:szCs w:val="28"/>
          <w:lang w:bidi="ar-IQ"/>
          <w:eastAsianLayout w:id="1933923077"/>
          <w14:shadow w14:blurRad="38100" w14:dist="38100" w14:dir="2700000" w14:sx="100000" w14:sy="100000" w14:kx="0" w14:ky="0" w14:algn="tl">
            <w14:srgbClr w14:val="C0C0C0"/>
          </w14:shadow>
        </w:rPr>
        <w:t xml:space="preserve">emulsifying agents </w:t>
      </w:r>
      <w:r w:rsidRPr="001F6BD3">
        <w:rPr>
          <w:rFonts w:asciiTheme="majorBidi" w:eastAsiaTheme="minorEastAsia" w:hAnsiTheme="majorBidi" w:cstheme="majorBidi"/>
          <w:sz w:val="28"/>
          <w:szCs w:val="28"/>
          <w:lang w:bidi="ar-IQ"/>
          <w:eastAsianLayout w:id="1933923078"/>
          <w14:shadow w14:blurRad="38100" w14:dist="38100" w14:dir="2700000" w14:sx="100000" w14:sy="100000" w14:kx="0" w14:ky="0" w14:algn="tl">
            <w14:srgbClr w14:val="C0C0C0"/>
          </w14:shadow>
        </w:rPr>
        <w:t>(</w:t>
      </w:r>
      <w:r w:rsidRPr="001F6BD3">
        <w:rPr>
          <w:rFonts w:asciiTheme="majorBidi" w:eastAsiaTheme="minorEastAsia" w:hAnsiTheme="majorBidi" w:cstheme="majorBidi"/>
          <w:sz w:val="28"/>
          <w:szCs w:val="28"/>
          <w:lang w:bidi="ar-IQ"/>
          <w:eastAsianLayout w:id="1933923079"/>
        </w:rPr>
        <w:sym w:font="Wingdings" w:char="F0E9"/>
      </w:r>
      <w:r w:rsidRPr="001F6BD3">
        <w:rPr>
          <w:rFonts w:asciiTheme="majorBidi" w:eastAsiaTheme="minorEastAsia" w:hAnsiTheme="majorBidi" w:cstheme="majorBidi"/>
          <w:sz w:val="28"/>
          <w:szCs w:val="28"/>
          <w:lang w:bidi="ar-IQ"/>
          <w:eastAsianLayout w:id="1933923080"/>
          <w14:shadow w14:blurRad="38100" w14:dist="38100" w14:dir="2700000" w14:sx="100000" w14:sy="100000" w14:kx="0" w14:ky="0" w14:algn="tl">
            <w14:srgbClr w14:val="C0C0C0"/>
          </w14:shadow>
        </w:rPr>
        <w:t xml:space="preserve"> digestion = </w:t>
      </w:r>
      <w:r w:rsidRPr="001F6BD3">
        <w:rPr>
          <w:rFonts w:asciiTheme="majorBidi" w:eastAsiaTheme="minorEastAsia" w:hAnsiTheme="majorBidi" w:cstheme="majorBidi"/>
          <w:sz w:val="28"/>
          <w:szCs w:val="28"/>
          <w:lang w:bidi="ar-IQ"/>
          <w:eastAsianLayout w:id="1933923081"/>
        </w:rPr>
        <w:sym w:font="Wingdings" w:char="F0E9"/>
      </w:r>
      <w:r w:rsidRPr="001F6BD3">
        <w:rPr>
          <w:rFonts w:asciiTheme="majorBidi" w:eastAsiaTheme="minorEastAsia" w:hAnsiTheme="majorBidi" w:cstheme="majorBidi"/>
          <w:sz w:val="28"/>
          <w:szCs w:val="28"/>
          <w:lang w:bidi="ar-IQ"/>
          <w:eastAsianLayout w:id="1933923082"/>
          <w14:shadow w14:blurRad="38100" w14:dist="38100" w14:dir="2700000" w14:sx="100000" w14:sy="100000" w14:kx="0" w14:ky="0" w14:algn="tl">
            <w14:srgbClr w14:val="C0C0C0"/>
          </w14:shadow>
        </w:rPr>
        <w:t xml:space="preserve"> absorption)</w:t>
      </w:r>
    </w:p>
    <w:p w:rsidR="001F6BD3" w:rsidRPr="001F6BD3" w:rsidRDefault="001F6BD3" w:rsidP="001F6BD3">
      <w:pPr>
        <w:pStyle w:val="a6"/>
        <w:numPr>
          <w:ilvl w:val="0"/>
          <w:numId w:val="1"/>
        </w:numPr>
        <w:kinsoku w:val="0"/>
        <w:overflowPunct w:val="0"/>
        <w:textAlignment w:val="baseline"/>
        <w:rPr>
          <w:rFonts w:asciiTheme="majorBidi" w:hAnsiTheme="majorBidi" w:cstheme="majorBidi"/>
          <w:sz w:val="28"/>
          <w:szCs w:val="28"/>
          <w:rtl/>
          <w:lang w:bidi="ar-IQ"/>
        </w:rPr>
      </w:pPr>
      <w:r w:rsidRPr="001F6BD3">
        <w:rPr>
          <w:rFonts w:asciiTheme="majorBidi" w:eastAsiaTheme="minorEastAsia" w:hAnsiTheme="majorBidi" w:cstheme="majorBidi"/>
          <w:sz w:val="28"/>
          <w:szCs w:val="28"/>
          <w:lang w:bidi="ar-IQ"/>
          <w:eastAsianLayout w:id="1933923083"/>
          <w14:shadow w14:blurRad="38100" w14:dist="38100" w14:dir="2700000" w14:sx="100000" w14:sy="100000" w14:kx="0" w14:ky="0" w14:algn="tl">
            <w14:srgbClr w14:val="C0C0C0"/>
          </w14:shadow>
        </w:rPr>
        <w:t>chain length of FA’s</w:t>
      </w:r>
      <w:r w:rsidRPr="001F6BD3">
        <w:rPr>
          <w:rFonts w:asciiTheme="majorBidi" w:eastAsiaTheme="minorEastAsia" w:hAnsiTheme="majorBidi" w:cstheme="majorBidi"/>
          <w:sz w:val="28"/>
          <w:szCs w:val="28"/>
          <w:lang w:bidi="ar-IQ"/>
          <w:eastAsianLayout w:id="1933923084"/>
          <w14:shadow w14:blurRad="38100" w14:dist="38100" w14:dir="2700000" w14:sx="100000" w14:sy="100000" w14:kx="0" w14:ky="0" w14:algn="tl">
            <w14:srgbClr w14:val="C0C0C0"/>
          </w14:shadow>
        </w:rPr>
        <w:t xml:space="preserve"> (&gt; 18C = </w:t>
      </w:r>
      <w:r w:rsidRPr="001F6BD3">
        <w:rPr>
          <w:rFonts w:asciiTheme="majorBidi" w:eastAsiaTheme="minorEastAsia" w:hAnsiTheme="majorBidi" w:cstheme="majorBidi"/>
          <w:sz w:val="28"/>
          <w:szCs w:val="28"/>
          <w:lang w:bidi="ar-IQ"/>
          <w:eastAsianLayout w:id="1933923085"/>
        </w:rPr>
        <w:sym w:font="Wingdings" w:char="F0EA"/>
      </w:r>
      <w:r w:rsidRPr="001F6BD3">
        <w:rPr>
          <w:rFonts w:asciiTheme="majorBidi" w:eastAsiaTheme="minorEastAsia" w:hAnsiTheme="majorBidi" w:cstheme="majorBidi"/>
          <w:sz w:val="28"/>
          <w:szCs w:val="28"/>
          <w:lang w:bidi="ar-IQ"/>
          <w:eastAsianLayout w:id="1933923086"/>
          <w14:shadow w14:blurRad="38100" w14:dist="38100" w14:dir="2700000" w14:sx="100000" w14:sy="100000" w14:kx="0" w14:ky="0" w14:algn="tl">
            <w14:srgbClr w14:val="C0C0C0"/>
          </w14:shadow>
        </w:rPr>
        <w:t xml:space="preserve"> digestibility)</w:t>
      </w:r>
    </w:p>
    <w:p w:rsidR="001F6BD3" w:rsidRPr="001F6BD3" w:rsidRDefault="001F6BD3" w:rsidP="001F6BD3">
      <w:pPr>
        <w:pStyle w:val="a6"/>
        <w:numPr>
          <w:ilvl w:val="0"/>
          <w:numId w:val="1"/>
        </w:numPr>
        <w:kinsoku w:val="0"/>
        <w:overflowPunct w:val="0"/>
        <w:textAlignment w:val="baseline"/>
        <w:rPr>
          <w:rFonts w:asciiTheme="majorBidi" w:hAnsiTheme="majorBidi" w:cstheme="majorBidi"/>
          <w:sz w:val="28"/>
          <w:szCs w:val="28"/>
          <w:rtl/>
          <w:lang w:bidi="ar-IQ"/>
        </w:rPr>
      </w:pPr>
      <w:r w:rsidRPr="001F6BD3">
        <w:rPr>
          <w:rFonts w:asciiTheme="majorBidi" w:eastAsiaTheme="minorEastAsia" w:hAnsiTheme="majorBidi" w:cstheme="majorBidi"/>
          <w:sz w:val="28"/>
          <w:szCs w:val="28"/>
          <w:lang w:bidi="ar-IQ"/>
          <w:eastAsianLayout w:id="1933923087"/>
          <w14:shadow w14:blurRad="38100" w14:dist="38100" w14:dir="2700000" w14:sx="100000" w14:sy="100000" w14:kx="0" w14:ky="0" w14:algn="tl">
            <w14:srgbClr w14:val="C0C0C0"/>
          </w14:shadow>
        </w:rPr>
        <w:t>degree of saturation of FA</w:t>
      </w:r>
      <w:r w:rsidRPr="001F6BD3">
        <w:rPr>
          <w:rFonts w:asciiTheme="majorBidi" w:eastAsiaTheme="minorEastAsia" w:hAnsiTheme="majorBidi" w:cstheme="majorBidi"/>
          <w:sz w:val="28"/>
          <w:szCs w:val="28"/>
          <w:lang w:bidi="ar-IQ"/>
          <w:eastAsianLayout w:id="1933923088"/>
          <w14:shadow w14:blurRad="38100" w14:dist="38100" w14:dir="2700000" w14:sx="100000" w14:sy="100000" w14:kx="0" w14:ky="0" w14:algn="tl">
            <w14:srgbClr w14:val="C0C0C0"/>
          </w14:shadow>
        </w:rPr>
        <w:t xml:space="preserve"> (</w:t>
      </w:r>
      <w:r w:rsidRPr="001F6BD3">
        <w:rPr>
          <w:rFonts w:asciiTheme="majorBidi" w:eastAsiaTheme="minorEastAsia" w:hAnsiTheme="majorBidi" w:cstheme="majorBidi"/>
          <w:sz w:val="28"/>
          <w:szCs w:val="28"/>
          <w:lang w:bidi="ar-IQ"/>
          <w:eastAsianLayout w:id="1933923072"/>
        </w:rPr>
        <w:sym w:font="Wingdings" w:char="F0E9"/>
      </w:r>
      <w:r w:rsidRPr="001F6BD3">
        <w:rPr>
          <w:rFonts w:asciiTheme="majorBidi" w:eastAsiaTheme="minorEastAsia" w:hAnsiTheme="majorBidi" w:cstheme="majorBidi"/>
          <w:sz w:val="28"/>
          <w:szCs w:val="28"/>
          <w:lang w:bidi="ar-IQ"/>
          <w:eastAsianLayout w:id="1933923073"/>
          <w14:shadow w14:blurRad="38100" w14:dist="38100" w14:dir="2700000" w14:sx="100000" w14:sy="100000" w14:kx="0" w14:ky="0" w14:algn="tl">
            <w14:srgbClr w14:val="C0C0C0"/>
          </w14:shadow>
        </w:rPr>
        <w:t xml:space="preserve"> sat = </w:t>
      </w:r>
      <w:r w:rsidRPr="001F6BD3">
        <w:rPr>
          <w:rFonts w:asciiTheme="majorBidi" w:eastAsiaTheme="minorEastAsia" w:hAnsiTheme="majorBidi" w:cstheme="majorBidi"/>
          <w:sz w:val="28"/>
          <w:szCs w:val="28"/>
          <w:lang w:bidi="ar-IQ"/>
          <w:eastAsianLayout w:id="1933923074"/>
        </w:rPr>
        <w:sym w:font="Wingdings" w:char="F0EA"/>
      </w:r>
      <w:r w:rsidRPr="001F6BD3">
        <w:rPr>
          <w:rFonts w:asciiTheme="majorBidi" w:eastAsiaTheme="minorEastAsia" w:hAnsiTheme="majorBidi" w:cstheme="majorBidi"/>
          <w:sz w:val="28"/>
          <w:szCs w:val="28"/>
          <w:lang w:bidi="ar-IQ"/>
          <w:eastAsianLayout w:id="1933923075"/>
          <w14:shadow w14:blurRad="38100" w14:dist="38100" w14:dir="2700000" w14:sx="100000" w14:sy="100000" w14:kx="0" w14:ky="0" w14:algn="tl">
            <w14:srgbClr w14:val="C0C0C0"/>
          </w14:shadow>
        </w:rPr>
        <w:t xml:space="preserve"> digestibility)</w:t>
      </w:r>
    </w:p>
    <w:p w:rsidR="001F6BD3" w:rsidRPr="001F6BD3" w:rsidRDefault="001F6BD3" w:rsidP="001F6BD3">
      <w:pPr>
        <w:pStyle w:val="a6"/>
        <w:numPr>
          <w:ilvl w:val="0"/>
          <w:numId w:val="1"/>
        </w:numPr>
        <w:kinsoku w:val="0"/>
        <w:overflowPunct w:val="0"/>
        <w:textAlignment w:val="baseline"/>
        <w:rPr>
          <w:rFonts w:asciiTheme="majorBidi" w:hAnsiTheme="majorBidi" w:cstheme="majorBidi"/>
          <w:sz w:val="28"/>
          <w:szCs w:val="28"/>
          <w:rtl/>
          <w:lang w:bidi="ar-IQ"/>
        </w:rPr>
      </w:pPr>
      <w:r w:rsidRPr="001F6BD3">
        <w:rPr>
          <w:rFonts w:asciiTheme="majorBidi" w:eastAsiaTheme="minorEastAsia" w:hAnsiTheme="majorBidi" w:cstheme="majorBidi"/>
          <w:sz w:val="28"/>
          <w:szCs w:val="28"/>
          <w:lang w:bidi="ar-IQ"/>
          <w:eastAsianLayout w:id="1933923076"/>
          <w14:shadow w14:blurRad="38100" w14:dist="38100" w14:dir="2700000" w14:sx="100000" w14:sy="100000" w14:kx="0" w14:ky="0" w14:algn="tl">
            <w14:srgbClr w14:val="C0C0C0"/>
          </w14:shadow>
        </w:rPr>
        <w:t xml:space="preserve">overheating and </w:t>
      </w:r>
      <w:proofErr w:type="spellStart"/>
      <w:r w:rsidRPr="001F6BD3">
        <w:rPr>
          <w:rFonts w:asciiTheme="majorBidi" w:eastAsiaTheme="minorEastAsia" w:hAnsiTheme="majorBidi" w:cstheme="majorBidi"/>
          <w:sz w:val="28"/>
          <w:szCs w:val="28"/>
          <w:lang w:bidi="ar-IQ"/>
          <w:eastAsianLayout w:id="1933923077"/>
          <w14:shadow w14:blurRad="38100" w14:dist="38100" w14:dir="2700000" w14:sx="100000" w14:sy="100000" w14:kx="0" w14:ky="0" w14:algn="tl">
            <w14:srgbClr w14:val="C0C0C0"/>
          </w14:shadow>
        </w:rPr>
        <w:t>autooxidation</w:t>
      </w:r>
      <w:proofErr w:type="spellEnd"/>
      <w:r w:rsidRPr="001F6BD3">
        <w:rPr>
          <w:rFonts w:asciiTheme="majorBidi" w:eastAsiaTheme="minorEastAsia" w:hAnsiTheme="majorBidi" w:cstheme="majorBidi"/>
          <w:sz w:val="28"/>
          <w:szCs w:val="28"/>
          <w:lang w:bidi="ar-IQ"/>
          <w:eastAsianLayout w:id="1933923078"/>
          <w14:shadow w14:blurRad="38100" w14:dist="38100" w14:dir="2700000" w14:sx="100000" w14:sy="100000" w14:kx="0" w14:ky="0" w14:algn="tl">
            <w14:srgbClr w14:val="C0C0C0"/>
          </w14:shadow>
        </w:rPr>
        <w:t xml:space="preserve"> (</w:t>
      </w:r>
      <w:proofErr w:type="spellStart"/>
      <w:r w:rsidRPr="001F6BD3">
        <w:rPr>
          <w:rFonts w:asciiTheme="majorBidi" w:eastAsiaTheme="minorEastAsia" w:hAnsiTheme="majorBidi" w:cstheme="majorBidi"/>
          <w:sz w:val="28"/>
          <w:szCs w:val="28"/>
          <w:lang w:bidi="ar-IQ"/>
          <w:eastAsianLayout w:id="1933923079"/>
          <w14:shadow w14:blurRad="38100" w14:dist="38100" w14:dir="2700000" w14:sx="100000" w14:sy="100000" w14:kx="0" w14:ky="0" w14:algn="tl">
            <w14:srgbClr w14:val="C0C0C0"/>
          </w14:shadow>
        </w:rPr>
        <w:t>rancidification</w:t>
      </w:r>
      <w:proofErr w:type="spellEnd"/>
      <w:r w:rsidRPr="001F6BD3">
        <w:rPr>
          <w:rFonts w:asciiTheme="majorBidi" w:eastAsiaTheme="minorEastAsia" w:hAnsiTheme="majorBidi" w:cstheme="majorBidi"/>
          <w:sz w:val="28"/>
          <w:szCs w:val="28"/>
          <w:lang w:bidi="ar-IQ"/>
          <w:eastAsianLayout w:id="1933923080"/>
          <w14:shadow w14:blurRad="38100" w14:dist="38100" w14:dir="2700000" w14:sx="100000" w14:sy="100000" w14:kx="0" w14:ky="0" w14:algn="tl">
            <w14:srgbClr w14:val="C0C0C0"/>
          </w14:shadow>
        </w:rPr>
        <w:t xml:space="preserve"> (rot) at double bond)</w:t>
      </w:r>
    </w:p>
    <w:p w:rsidR="001F6BD3" w:rsidRPr="001F6BD3" w:rsidRDefault="001F6BD3" w:rsidP="001F6BD3">
      <w:pPr>
        <w:pStyle w:val="a6"/>
        <w:numPr>
          <w:ilvl w:val="0"/>
          <w:numId w:val="1"/>
        </w:numPr>
        <w:kinsoku w:val="0"/>
        <w:overflowPunct w:val="0"/>
        <w:textAlignment w:val="baseline"/>
        <w:rPr>
          <w:rFonts w:asciiTheme="majorBidi" w:hAnsiTheme="majorBidi" w:cstheme="majorBidi"/>
          <w:sz w:val="28"/>
          <w:szCs w:val="28"/>
          <w:rtl/>
          <w:lang w:bidi="ar-IQ"/>
        </w:rPr>
      </w:pPr>
      <w:r w:rsidRPr="001F6BD3">
        <w:rPr>
          <w:rFonts w:asciiTheme="majorBidi" w:eastAsiaTheme="minorEastAsia" w:hAnsiTheme="majorBidi" w:cstheme="majorBidi"/>
          <w:sz w:val="28"/>
          <w:szCs w:val="28"/>
          <w:lang w:bidi="ar-IQ"/>
          <w:eastAsianLayout w:id="1933923081"/>
          <w14:shadow w14:blurRad="38100" w14:dist="38100" w14:dir="2700000" w14:sx="100000" w14:sy="100000" w14:kx="0" w14:ky="0" w14:algn="tl">
            <w14:srgbClr w14:val="C0C0C0"/>
          </w14:shadow>
        </w:rPr>
        <w:t xml:space="preserve">optimal </w:t>
      </w:r>
      <w:r w:rsidRPr="001F6BD3">
        <w:rPr>
          <w:rFonts w:asciiTheme="majorBidi" w:eastAsiaTheme="minorEastAsia" w:hAnsiTheme="majorBidi" w:cstheme="majorBidi"/>
          <w:sz w:val="28"/>
          <w:szCs w:val="28"/>
          <w:lang w:bidi="ar-IQ"/>
          <w:eastAsianLayout w:id="1933923082"/>
          <w14:shadow w14:blurRad="38100" w14:dist="38100" w14:dir="2700000" w14:sx="100000" w14:sy="100000" w14:kx="0" w14:ky="0" w14:algn="tl">
            <w14:srgbClr w14:val="C0C0C0"/>
          </w14:shadow>
        </w:rPr>
        <w:t>dietary calcium</w:t>
      </w:r>
      <w:r w:rsidRPr="001F6BD3">
        <w:rPr>
          <w:rFonts w:asciiTheme="majorBidi" w:eastAsiaTheme="minorEastAsia" w:hAnsiTheme="majorBidi" w:cstheme="majorBidi"/>
          <w:sz w:val="28"/>
          <w:szCs w:val="28"/>
          <w:lang w:bidi="ar-IQ"/>
          <w:eastAsianLayout w:id="1933923083"/>
          <w14:shadow w14:blurRad="38100" w14:dist="38100" w14:dir="2700000" w14:sx="100000" w14:sy="100000" w14:kx="0" w14:ky="0" w14:algn="tl">
            <w14:srgbClr w14:val="C0C0C0"/>
          </w14:shadow>
        </w:rPr>
        <w:t xml:space="preserve"> = optimal FA absorption (high </w:t>
      </w:r>
      <w:proofErr w:type="spellStart"/>
      <w:r w:rsidRPr="001F6BD3">
        <w:rPr>
          <w:rFonts w:asciiTheme="majorBidi" w:eastAsiaTheme="minorEastAsia" w:hAnsiTheme="majorBidi" w:cstheme="majorBidi"/>
          <w:sz w:val="28"/>
          <w:szCs w:val="28"/>
          <w:lang w:bidi="ar-IQ"/>
          <w:eastAsianLayout w:id="1933923084"/>
          <w14:shadow w14:blurRad="38100" w14:dist="38100" w14:dir="2700000" w14:sx="100000" w14:sy="100000" w14:kx="0" w14:ky="0" w14:algn="tl">
            <w14:srgbClr w14:val="C0C0C0"/>
          </w14:shadow>
        </w:rPr>
        <w:t>Ca</w:t>
      </w:r>
      <w:proofErr w:type="spellEnd"/>
      <w:r w:rsidRPr="001F6BD3">
        <w:rPr>
          <w:rFonts w:asciiTheme="majorBidi" w:eastAsiaTheme="minorEastAsia" w:hAnsiTheme="majorBidi" w:cstheme="majorBidi"/>
          <w:sz w:val="28"/>
          <w:szCs w:val="28"/>
          <w:lang w:bidi="ar-IQ"/>
          <w:eastAsianLayout w:id="1933923085"/>
          <w14:shadow w14:blurRad="38100" w14:dist="38100" w14:dir="2700000" w14:sx="100000" w14:sy="100000" w14:kx="0" w14:ky="0" w14:algn="tl">
            <w14:srgbClr w14:val="C0C0C0"/>
          </w14:shadow>
        </w:rPr>
        <w:t xml:space="preserve"> = </w:t>
      </w:r>
      <w:r w:rsidRPr="001F6BD3">
        <w:rPr>
          <w:rFonts w:asciiTheme="majorBidi" w:eastAsiaTheme="minorEastAsia" w:hAnsiTheme="majorBidi" w:cstheme="majorBidi"/>
          <w:sz w:val="28"/>
          <w:szCs w:val="28"/>
          <w:lang w:bidi="ar-IQ"/>
          <w:eastAsianLayout w:id="1933923086"/>
        </w:rPr>
        <w:sym w:font="Wingdings" w:char="F0EA"/>
      </w:r>
      <w:r w:rsidRPr="001F6BD3">
        <w:rPr>
          <w:rFonts w:asciiTheme="majorBidi" w:eastAsiaTheme="minorEastAsia" w:hAnsiTheme="majorBidi" w:cstheme="majorBidi"/>
          <w:sz w:val="28"/>
          <w:szCs w:val="28"/>
          <w:lang w:bidi="ar-IQ"/>
          <w:eastAsianLayout w:id="1933923087"/>
          <w14:shadow w14:blurRad="38100" w14:dist="38100" w14:dir="2700000" w14:sx="100000" w14:sy="100000" w14:kx="0" w14:ky="0" w14:algn="tl">
            <w14:srgbClr w14:val="C0C0C0"/>
          </w14:shadow>
        </w:rPr>
        <w:t xml:space="preserve"> absorption) </w:t>
      </w:r>
    </w:p>
    <w:p w:rsidR="0078790D" w:rsidRPr="0078790D" w:rsidRDefault="0078790D" w:rsidP="001F6BD3">
      <w:pPr>
        <w:pStyle w:val="a6"/>
        <w:numPr>
          <w:ilvl w:val="0"/>
          <w:numId w:val="2"/>
        </w:numPr>
        <w:textAlignment w:val="baseline"/>
        <w:rPr>
          <w:rFonts w:asciiTheme="majorBidi" w:hAnsiTheme="majorBidi" w:cstheme="majorBidi"/>
          <w:sz w:val="28"/>
          <w:szCs w:val="28"/>
          <w:u w:val="single"/>
          <w:lang w:bidi="ar-IQ"/>
        </w:rPr>
      </w:pPr>
      <w:r w:rsidRPr="0078790D">
        <w:rPr>
          <w:rFonts w:asciiTheme="majorBidi" w:eastAsiaTheme="majorEastAsia" w:hAnsiTheme="majorBidi" w:cstheme="majorBidi"/>
          <w:b/>
          <w:bCs/>
          <w:color w:val="000000" w:themeColor="text1"/>
          <w:kern w:val="24"/>
          <w:sz w:val="28"/>
          <w:szCs w:val="28"/>
          <w:u w:val="single"/>
        </w:rPr>
        <w:t>Lipoproteins classified by Density</w:t>
      </w:r>
    </w:p>
    <w:p w:rsidR="001F6BD3" w:rsidRPr="00075B84" w:rsidRDefault="001F6BD3" w:rsidP="0078790D">
      <w:pPr>
        <w:pStyle w:val="a6"/>
        <w:numPr>
          <w:ilvl w:val="0"/>
          <w:numId w:val="2"/>
        </w:numPr>
        <w:textAlignment w:val="baseline"/>
        <w:rPr>
          <w:rFonts w:asciiTheme="majorBidi" w:hAnsiTheme="majorBidi" w:cstheme="majorBidi"/>
          <w:sz w:val="28"/>
          <w:szCs w:val="28"/>
          <w:lang w:bidi="ar-IQ"/>
        </w:rPr>
      </w:pPr>
      <w:r w:rsidRPr="0078790D">
        <w:rPr>
          <w:rFonts w:asciiTheme="majorBidi" w:eastAsiaTheme="minorEastAsia" w:hAnsiTheme="majorBidi" w:cstheme="majorBidi"/>
          <w:color w:val="000000" w:themeColor="text1"/>
          <w:kern w:val="24"/>
          <w:sz w:val="28"/>
          <w:szCs w:val="28"/>
          <w:lang w:bidi="ar-IQ"/>
        </w:rPr>
        <w:t>HDL</w:t>
      </w:r>
      <w:r w:rsidRPr="00075B84">
        <w:rPr>
          <w:rFonts w:asciiTheme="majorBidi" w:eastAsiaTheme="minorEastAsia" w:hAnsiTheme="majorBidi" w:cstheme="majorBidi"/>
          <w:color w:val="000000" w:themeColor="text1"/>
          <w:kern w:val="24"/>
          <w:sz w:val="28"/>
          <w:szCs w:val="28"/>
          <w:lang w:bidi="ar-IQ"/>
        </w:rPr>
        <w:t>: High-density Lipoprotein</w:t>
      </w:r>
    </w:p>
    <w:p w:rsidR="001F6BD3" w:rsidRPr="00075B84" w:rsidRDefault="001F6BD3" w:rsidP="001F6BD3">
      <w:pPr>
        <w:pStyle w:val="a6"/>
        <w:numPr>
          <w:ilvl w:val="0"/>
          <w:numId w:val="2"/>
        </w:numPr>
        <w:textAlignment w:val="baseline"/>
        <w:rPr>
          <w:rFonts w:asciiTheme="majorBidi" w:hAnsiTheme="majorBidi" w:cstheme="majorBidi"/>
          <w:sz w:val="28"/>
          <w:szCs w:val="28"/>
          <w:rtl/>
          <w:lang w:bidi="ar-IQ"/>
        </w:rPr>
      </w:pPr>
      <w:r w:rsidRPr="00075B84">
        <w:rPr>
          <w:rFonts w:asciiTheme="majorBidi" w:eastAsiaTheme="minorEastAsia" w:hAnsiTheme="majorBidi" w:cstheme="majorBidi"/>
          <w:color w:val="000000" w:themeColor="text1"/>
          <w:kern w:val="24"/>
          <w:sz w:val="28"/>
          <w:szCs w:val="28"/>
          <w:lang w:bidi="ar-IQ"/>
        </w:rPr>
        <w:t>LDL: Low-density Lipoprotein</w:t>
      </w:r>
    </w:p>
    <w:p w:rsidR="001F6BD3" w:rsidRPr="00075B84" w:rsidRDefault="001F6BD3" w:rsidP="001F6BD3">
      <w:pPr>
        <w:pStyle w:val="a6"/>
        <w:numPr>
          <w:ilvl w:val="0"/>
          <w:numId w:val="2"/>
        </w:numPr>
        <w:textAlignment w:val="baseline"/>
        <w:rPr>
          <w:rFonts w:asciiTheme="majorBidi" w:hAnsiTheme="majorBidi" w:cstheme="majorBidi"/>
          <w:sz w:val="28"/>
          <w:szCs w:val="28"/>
          <w:rtl/>
          <w:lang w:bidi="ar-IQ"/>
        </w:rPr>
      </w:pPr>
      <w:r w:rsidRPr="00075B84">
        <w:rPr>
          <w:rFonts w:asciiTheme="majorBidi" w:eastAsiaTheme="minorEastAsia" w:hAnsiTheme="majorBidi" w:cstheme="majorBidi"/>
          <w:color w:val="000000" w:themeColor="text1"/>
          <w:kern w:val="24"/>
          <w:sz w:val="28"/>
          <w:szCs w:val="28"/>
          <w:lang w:bidi="ar-IQ"/>
        </w:rPr>
        <w:t>VLDV: Very low-density Lipoprotein</w:t>
      </w:r>
    </w:p>
    <w:p w:rsidR="001F6BD3" w:rsidRPr="00075B84" w:rsidRDefault="001F6BD3" w:rsidP="001F6BD3">
      <w:pPr>
        <w:pStyle w:val="a6"/>
        <w:numPr>
          <w:ilvl w:val="1"/>
          <w:numId w:val="2"/>
        </w:numPr>
        <w:textAlignment w:val="baseline"/>
        <w:rPr>
          <w:rFonts w:asciiTheme="majorBidi" w:hAnsiTheme="majorBidi" w:cstheme="majorBidi"/>
          <w:sz w:val="28"/>
          <w:szCs w:val="28"/>
          <w:rtl/>
          <w:lang w:bidi="ar-IQ"/>
        </w:rPr>
      </w:pPr>
      <w:r w:rsidRPr="00075B84">
        <w:rPr>
          <w:rFonts w:asciiTheme="majorBidi" w:eastAsiaTheme="minorEastAsia" w:hAnsiTheme="majorBidi" w:cstheme="majorBidi"/>
          <w:color w:val="000000" w:themeColor="text1"/>
          <w:kern w:val="24"/>
          <w:sz w:val="28"/>
          <w:szCs w:val="28"/>
          <w:lang w:bidi="ar-IQ"/>
        </w:rPr>
        <w:t>Triglycerides and cholesterol</w:t>
      </w:r>
    </w:p>
    <w:p w:rsidR="001F6BD3" w:rsidRPr="00075B84" w:rsidRDefault="001F6BD3" w:rsidP="001F6BD3">
      <w:pPr>
        <w:pStyle w:val="a6"/>
        <w:numPr>
          <w:ilvl w:val="0"/>
          <w:numId w:val="2"/>
        </w:numPr>
        <w:textAlignment w:val="baseline"/>
        <w:rPr>
          <w:rFonts w:asciiTheme="majorBidi" w:hAnsiTheme="majorBidi" w:cstheme="majorBidi"/>
          <w:sz w:val="28"/>
          <w:szCs w:val="28"/>
          <w:rtl/>
          <w:lang w:bidi="ar-IQ"/>
        </w:rPr>
      </w:pPr>
      <w:r w:rsidRPr="00075B84">
        <w:rPr>
          <w:rFonts w:asciiTheme="majorBidi" w:eastAsiaTheme="minorEastAsia" w:hAnsiTheme="majorBidi" w:cstheme="majorBidi"/>
          <w:color w:val="000000" w:themeColor="text1"/>
          <w:kern w:val="24"/>
          <w:sz w:val="28"/>
          <w:szCs w:val="28"/>
          <w:lang w:bidi="ar-IQ"/>
        </w:rPr>
        <w:t>Chylomicron</w:t>
      </w:r>
    </w:p>
    <w:p w:rsidR="001F6BD3" w:rsidRDefault="001F6BD3" w:rsidP="001F6BD3">
      <w:pPr>
        <w:pStyle w:val="a6"/>
        <w:numPr>
          <w:ilvl w:val="1"/>
          <w:numId w:val="2"/>
        </w:numPr>
        <w:textAlignment w:val="baseline"/>
        <w:rPr>
          <w:rFonts w:asciiTheme="majorBidi" w:hAnsiTheme="majorBidi" w:cstheme="majorBidi"/>
          <w:sz w:val="28"/>
          <w:szCs w:val="28"/>
          <w:lang w:bidi="ar-IQ"/>
        </w:rPr>
      </w:pPr>
      <w:r w:rsidRPr="00075B84">
        <w:rPr>
          <w:rFonts w:asciiTheme="majorBidi" w:eastAsiaTheme="minorEastAsia" w:hAnsiTheme="majorBidi" w:cstheme="majorBidi"/>
          <w:color w:val="000000" w:themeColor="text1"/>
          <w:kern w:val="24"/>
          <w:sz w:val="28"/>
          <w:szCs w:val="28"/>
          <w:lang w:bidi="ar-IQ"/>
        </w:rPr>
        <w:t>Mostly triglycerides</w:t>
      </w:r>
    </w:p>
    <w:p w:rsidR="0078790D" w:rsidRPr="00075B84" w:rsidRDefault="0078790D" w:rsidP="0078790D">
      <w:pPr>
        <w:pStyle w:val="a6"/>
        <w:numPr>
          <w:ilvl w:val="1"/>
          <w:numId w:val="2"/>
        </w:numPr>
        <w:textAlignment w:val="baseline"/>
        <w:rPr>
          <w:rFonts w:asciiTheme="majorBidi" w:hAnsiTheme="majorBidi" w:cstheme="majorBidi"/>
          <w:sz w:val="28"/>
          <w:szCs w:val="28"/>
          <w:rtl/>
          <w:lang w:bidi="ar-IQ"/>
        </w:rPr>
      </w:pPr>
    </w:p>
    <w:p w:rsidR="0078790D" w:rsidRPr="0078790D" w:rsidRDefault="0078790D" w:rsidP="0078790D">
      <w:pPr>
        <w:pStyle w:val="a6"/>
        <w:numPr>
          <w:ilvl w:val="0"/>
          <w:numId w:val="2"/>
        </w:numPr>
        <w:autoSpaceDE w:val="0"/>
        <w:autoSpaceDN w:val="0"/>
        <w:adjustRightInd w:val="0"/>
        <w:rPr>
          <w:sz w:val="28"/>
          <w:szCs w:val="28"/>
        </w:rPr>
      </w:pPr>
      <w:r w:rsidRPr="0078790D">
        <w:rPr>
          <w:sz w:val="28"/>
          <w:szCs w:val="28"/>
        </w:rPr>
        <w:t>Lipids enter metabolism from three different</w:t>
      </w:r>
    </w:p>
    <w:p w:rsidR="0078790D" w:rsidRPr="0078790D" w:rsidRDefault="0078790D" w:rsidP="0078790D">
      <w:pPr>
        <w:pStyle w:val="a6"/>
        <w:numPr>
          <w:ilvl w:val="0"/>
          <w:numId w:val="2"/>
        </w:numPr>
        <w:autoSpaceDE w:val="0"/>
        <w:autoSpaceDN w:val="0"/>
        <w:adjustRightInd w:val="0"/>
        <w:rPr>
          <w:sz w:val="28"/>
          <w:szCs w:val="28"/>
        </w:rPr>
      </w:pPr>
      <w:r w:rsidRPr="0078790D">
        <w:rPr>
          <w:sz w:val="28"/>
          <w:szCs w:val="28"/>
        </w:rPr>
        <w:t>sources: (1) the diet, (2) storage in adipose</w:t>
      </w:r>
    </w:p>
    <w:p w:rsidR="0078790D" w:rsidRPr="0078790D" w:rsidRDefault="0078790D" w:rsidP="0078790D">
      <w:pPr>
        <w:pStyle w:val="a6"/>
        <w:numPr>
          <w:ilvl w:val="0"/>
          <w:numId w:val="2"/>
        </w:numPr>
        <w:autoSpaceDE w:val="0"/>
        <w:autoSpaceDN w:val="0"/>
        <w:adjustRightInd w:val="0"/>
        <w:rPr>
          <w:sz w:val="28"/>
          <w:szCs w:val="28"/>
        </w:rPr>
      </w:pPr>
      <w:r w:rsidRPr="0078790D">
        <w:rPr>
          <w:sz w:val="28"/>
          <w:szCs w:val="28"/>
        </w:rPr>
        <w:t>tissue, and (3) synthesis in the liver.</w:t>
      </w:r>
    </w:p>
    <w:p w:rsidR="0078790D" w:rsidRPr="0078790D" w:rsidRDefault="0078790D" w:rsidP="0078790D">
      <w:pPr>
        <w:pStyle w:val="a6"/>
        <w:numPr>
          <w:ilvl w:val="0"/>
          <w:numId w:val="2"/>
        </w:numPr>
        <w:autoSpaceDE w:val="0"/>
        <w:autoSpaceDN w:val="0"/>
        <w:adjustRightInd w:val="0"/>
        <w:rPr>
          <w:sz w:val="28"/>
          <w:szCs w:val="28"/>
        </w:rPr>
      </w:pPr>
      <w:r w:rsidRPr="0078790D">
        <w:rPr>
          <w:sz w:val="28"/>
          <w:szCs w:val="28"/>
        </w:rPr>
        <w:t>􀂋􀂋</w:t>
      </w:r>
      <w:r w:rsidRPr="0078790D">
        <w:rPr>
          <w:rFonts w:ascii="Wingdings-Regular" w:hAnsi="Wingdings-Regular" w:cs="Wingdings-Regular"/>
          <w:sz w:val="28"/>
          <w:szCs w:val="28"/>
        </w:rPr>
        <w:t xml:space="preserve"> </w:t>
      </w:r>
      <w:r w:rsidRPr="0078790D">
        <w:rPr>
          <w:sz w:val="28"/>
          <w:szCs w:val="28"/>
        </w:rPr>
        <w:t>Whatever their source these lipids must</w:t>
      </w:r>
    </w:p>
    <w:p w:rsidR="0078790D" w:rsidRPr="0078790D" w:rsidRDefault="0078790D" w:rsidP="0078790D">
      <w:pPr>
        <w:pStyle w:val="a6"/>
        <w:numPr>
          <w:ilvl w:val="0"/>
          <w:numId w:val="2"/>
        </w:numPr>
        <w:autoSpaceDE w:val="0"/>
        <w:autoSpaceDN w:val="0"/>
        <w:adjustRightInd w:val="0"/>
        <w:rPr>
          <w:sz w:val="28"/>
          <w:szCs w:val="28"/>
        </w:rPr>
      </w:pPr>
      <w:r w:rsidRPr="0078790D">
        <w:rPr>
          <w:sz w:val="28"/>
          <w:szCs w:val="28"/>
        </w:rPr>
        <w:t>eventually be transported in blood, an aqueous</w:t>
      </w:r>
    </w:p>
    <w:p w:rsidR="0078790D" w:rsidRPr="0078790D" w:rsidRDefault="0078790D" w:rsidP="0078790D">
      <w:pPr>
        <w:pStyle w:val="a6"/>
        <w:numPr>
          <w:ilvl w:val="0"/>
          <w:numId w:val="2"/>
        </w:numPr>
        <w:autoSpaceDE w:val="0"/>
        <w:autoSpaceDN w:val="0"/>
        <w:adjustRightInd w:val="0"/>
        <w:rPr>
          <w:sz w:val="28"/>
          <w:szCs w:val="28"/>
        </w:rPr>
      </w:pPr>
      <w:r w:rsidRPr="0078790D">
        <w:rPr>
          <w:sz w:val="28"/>
          <w:szCs w:val="28"/>
        </w:rPr>
        <w:t>media.</w:t>
      </w:r>
    </w:p>
    <w:p w:rsidR="0078790D" w:rsidRPr="0078790D" w:rsidRDefault="0078790D" w:rsidP="0078790D">
      <w:pPr>
        <w:pStyle w:val="a6"/>
        <w:numPr>
          <w:ilvl w:val="0"/>
          <w:numId w:val="2"/>
        </w:numPr>
        <w:autoSpaceDE w:val="0"/>
        <w:autoSpaceDN w:val="0"/>
        <w:adjustRightInd w:val="0"/>
        <w:rPr>
          <w:sz w:val="28"/>
          <w:szCs w:val="28"/>
        </w:rPr>
      </w:pPr>
      <w:r w:rsidRPr="0078790D">
        <w:rPr>
          <w:sz w:val="28"/>
          <w:szCs w:val="28"/>
        </w:rPr>
        <w:t>􀂋􀂋</w:t>
      </w:r>
      <w:r w:rsidRPr="0078790D">
        <w:rPr>
          <w:rFonts w:ascii="Wingdings-Regular" w:hAnsi="Wingdings-Regular" w:cs="Wingdings-Regular"/>
          <w:sz w:val="28"/>
          <w:szCs w:val="28"/>
        </w:rPr>
        <w:t xml:space="preserve"> </w:t>
      </w:r>
      <w:r w:rsidRPr="0078790D">
        <w:rPr>
          <w:sz w:val="28"/>
          <w:szCs w:val="28"/>
        </w:rPr>
        <w:t>To become water soluble, fatty acid release</w:t>
      </w:r>
    </w:p>
    <w:p w:rsidR="0078790D" w:rsidRDefault="0078790D" w:rsidP="0078790D">
      <w:pPr>
        <w:pStyle w:val="a6"/>
        <w:numPr>
          <w:ilvl w:val="0"/>
          <w:numId w:val="2"/>
        </w:numPr>
        <w:autoSpaceDE w:val="0"/>
        <w:autoSpaceDN w:val="0"/>
        <w:adjustRightInd w:val="0"/>
        <w:rPr>
          <w:sz w:val="28"/>
          <w:szCs w:val="28"/>
        </w:rPr>
      </w:pPr>
      <w:r w:rsidRPr="0078790D">
        <w:rPr>
          <w:sz w:val="28"/>
          <w:szCs w:val="28"/>
        </w:rPr>
        <w:t xml:space="preserve">from adipose tissue associate with albumin. </w:t>
      </w:r>
    </w:p>
    <w:p w:rsidR="00E15F27" w:rsidRPr="0078790D" w:rsidRDefault="0078790D" w:rsidP="0078790D">
      <w:pPr>
        <w:pStyle w:val="a6"/>
        <w:numPr>
          <w:ilvl w:val="0"/>
          <w:numId w:val="2"/>
        </w:numPr>
        <w:autoSpaceDE w:val="0"/>
        <w:autoSpaceDN w:val="0"/>
        <w:adjustRightInd w:val="0"/>
        <w:rPr>
          <w:rFonts w:hint="cs"/>
          <w:sz w:val="28"/>
          <w:szCs w:val="28"/>
          <w:rtl/>
        </w:rPr>
      </w:pPr>
      <w:r w:rsidRPr="0078790D">
        <w:rPr>
          <w:sz w:val="28"/>
          <w:szCs w:val="28"/>
        </w:rPr>
        <w:t>All</w:t>
      </w:r>
      <w:r>
        <w:rPr>
          <w:sz w:val="28"/>
          <w:szCs w:val="28"/>
        </w:rPr>
        <w:t xml:space="preserve"> </w:t>
      </w:r>
      <w:bookmarkStart w:id="0" w:name="_GoBack"/>
      <w:bookmarkEnd w:id="0"/>
      <w:r w:rsidRPr="0078790D">
        <w:rPr>
          <w:sz w:val="28"/>
          <w:szCs w:val="28"/>
        </w:rPr>
        <w:t>other lipids are carried by lipoproteins.</w:t>
      </w:r>
    </w:p>
    <w:sectPr w:rsidR="00E15F27" w:rsidRPr="0078790D" w:rsidSect="00433703">
      <w:pgSz w:w="10800" w:h="14400"/>
      <w:pgMar w:top="1400" w:right="900" w:bottom="0" w:left="9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12AF" w:rsidRDefault="00CB12AF" w:rsidP="001F6BD3">
      <w:pPr>
        <w:spacing w:after="0" w:line="240" w:lineRule="auto"/>
      </w:pPr>
      <w:r>
        <w:separator/>
      </w:r>
    </w:p>
  </w:endnote>
  <w:endnote w:type="continuationSeparator" w:id="0">
    <w:p w:rsidR="00CB12AF" w:rsidRDefault="00CB12AF" w:rsidP="001F6B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altName w:val="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Monotype Sorts">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Myriad Pro"/>
    <w:panose1 w:val="00000000000000000000"/>
    <w:charset w:val="00"/>
    <w:family w:val="swiss"/>
    <w:notTrueType/>
    <w:pitch w:val="default"/>
    <w:sig w:usb0="00000003" w:usb1="00000000" w:usb2="00000000" w:usb3="00000000" w:csb0="00000001" w:csb1="00000000"/>
  </w:font>
  <w:font w:name="+mj-ea">
    <w:panose1 w:val="00000000000000000000"/>
    <w:charset w:val="00"/>
    <w:family w:val="roman"/>
    <w:notTrueType/>
    <w:pitch w:val="default"/>
  </w:font>
  <w:font w:name="+mj-cs">
    <w:panose1 w:val="00000000000000000000"/>
    <w:charset w:val="00"/>
    <w:family w:val="roman"/>
    <w:notTrueType/>
    <w:pitch w:val="default"/>
  </w:font>
  <w:font w:name="Wingdings">
    <w:altName w:val="Wingdings"/>
    <w:panose1 w:val="05000000000000000000"/>
    <w:charset w:val="02"/>
    <w:family w:val="auto"/>
    <w:pitch w:val="variable"/>
    <w:sig w:usb0="00000000" w:usb1="10000000" w:usb2="00000000" w:usb3="00000000" w:csb0="80000000" w:csb1="00000000"/>
  </w:font>
  <w:font w:name="Wingdings-Regular">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12AF" w:rsidRDefault="00CB12AF" w:rsidP="001F6BD3">
      <w:pPr>
        <w:spacing w:after="0" w:line="240" w:lineRule="auto"/>
      </w:pPr>
      <w:r>
        <w:separator/>
      </w:r>
    </w:p>
  </w:footnote>
  <w:footnote w:type="continuationSeparator" w:id="0">
    <w:p w:rsidR="00CB12AF" w:rsidRDefault="00CB12AF" w:rsidP="001F6B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55251"/>
    <w:multiLevelType w:val="hybridMultilevel"/>
    <w:tmpl w:val="48C8A796"/>
    <w:lvl w:ilvl="0" w:tplc="A502C56E">
      <w:start w:val="1"/>
      <w:numFmt w:val="bullet"/>
      <w:lvlText w:val="•"/>
      <w:lvlJc w:val="left"/>
      <w:pPr>
        <w:tabs>
          <w:tab w:val="num" w:pos="720"/>
        </w:tabs>
        <w:ind w:left="720" w:hanging="360"/>
      </w:pPr>
      <w:rPr>
        <w:rFonts w:ascii="Arial" w:hAnsi="Arial" w:hint="default"/>
      </w:rPr>
    </w:lvl>
    <w:lvl w:ilvl="1" w:tplc="B4269C4A">
      <w:start w:val="1292"/>
      <w:numFmt w:val="bullet"/>
      <w:lvlText w:val="–"/>
      <w:lvlJc w:val="left"/>
      <w:pPr>
        <w:tabs>
          <w:tab w:val="num" w:pos="1440"/>
        </w:tabs>
        <w:ind w:left="1440" w:hanging="360"/>
      </w:pPr>
      <w:rPr>
        <w:rFonts w:ascii="Arial" w:hAnsi="Arial" w:hint="default"/>
      </w:rPr>
    </w:lvl>
    <w:lvl w:ilvl="2" w:tplc="2AA67D36" w:tentative="1">
      <w:start w:val="1"/>
      <w:numFmt w:val="bullet"/>
      <w:lvlText w:val="•"/>
      <w:lvlJc w:val="left"/>
      <w:pPr>
        <w:tabs>
          <w:tab w:val="num" w:pos="2160"/>
        </w:tabs>
        <w:ind w:left="2160" w:hanging="360"/>
      </w:pPr>
      <w:rPr>
        <w:rFonts w:ascii="Arial" w:hAnsi="Arial" w:hint="default"/>
      </w:rPr>
    </w:lvl>
    <w:lvl w:ilvl="3" w:tplc="0406A062" w:tentative="1">
      <w:start w:val="1"/>
      <w:numFmt w:val="bullet"/>
      <w:lvlText w:val="•"/>
      <w:lvlJc w:val="left"/>
      <w:pPr>
        <w:tabs>
          <w:tab w:val="num" w:pos="2880"/>
        </w:tabs>
        <w:ind w:left="2880" w:hanging="360"/>
      </w:pPr>
      <w:rPr>
        <w:rFonts w:ascii="Arial" w:hAnsi="Arial" w:hint="default"/>
      </w:rPr>
    </w:lvl>
    <w:lvl w:ilvl="4" w:tplc="37B8E756" w:tentative="1">
      <w:start w:val="1"/>
      <w:numFmt w:val="bullet"/>
      <w:lvlText w:val="•"/>
      <w:lvlJc w:val="left"/>
      <w:pPr>
        <w:tabs>
          <w:tab w:val="num" w:pos="3600"/>
        </w:tabs>
        <w:ind w:left="3600" w:hanging="360"/>
      </w:pPr>
      <w:rPr>
        <w:rFonts w:ascii="Arial" w:hAnsi="Arial" w:hint="default"/>
      </w:rPr>
    </w:lvl>
    <w:lvl w:ilvl="5" w:tplc="4DF4FEE2" w:tentative="1">
      <w:start w:val="1"/>
      <w:numFmt w:val="bullet"/>
      <w:lvlText w:val="•"/>
      <w:lvlJc w:val="left"/>
      <w:pPr>
        <w:tabs>
          <w:tab w:val="num" w:pos="4320"/>
        </w:tabs>
        <w:ind w:left="4320" w:hanging="360"/>
      </w:pPr>
      <w:rPr>
        <w:rFonts w:ascii="Arial" w:hAnsi="Arial" w:hint="default"/>
      </w:rPr>
    </w:lvl>
    <w:lvl w:ilvl="6" w:tplc="D6146CBA" w:tentative="1">
      <w:start w:val="1"/>
      <w:numFmt w:val="bullet"/>
      <w:lvlText w:val="•"/>
      <w:lvlJc w:val="left"/>
      <w:pPr>
        <w:tabs>
          <w:tab w:val="num" w:pos="5040"/>
        </w:tabs>
        <w:ind w:left="5040" w:hanging="360"/>
      </w:pPr>
      <w:rPr>
        <w:rFonts w:ascii="Arial" w:hAnsi="Arial" w:hint="default"/>
      </w:rPr>
    </w:lvl>
    <w:lvl w:ilvl="7" w:tplc="BB3A5304" w:tentative="1">
      <w:start w:val="1"/>
      <w:numFmt w:val="bullet"/>
      <w:lvlText w:val="•"/>
      <w:lvlJc w:val="left"/>
      <w:pPr>
        <w:tabs>
          <w:tab w:val="num" w:pos="5760"/>
        </w:tabs>
        <w:ind w:left="5760" w:hanging="360"/>
      </w:pPr>
      <w:rPr>
        <w:rFonts w:ascii="Arial" w:hAnsi="Arial" w:hint="default"/>
      </w:rPr>
    </w:lvl>
    <w:lvl w:ilvl="8" w:tplc="13D6628C" w:tentative="1">
      <w:start w:val="1"/>
      <w:numFmt w:val="bullet"/>
      <w:lvlText w:val="•"/>
      <w:lvlJc w:val="left"/>
      <w:pPr>
        <w:tabs>
          <w:tab w:val="num" w:pos="6480"/>
        </w:tabs>
        <w:ind w:left="6480" w:hanging="360"/>
      </w:pPr>
      <w:rPr>
        <w:rFonts w:ascii="Arial" w:hAnsi="Arial" w:hint="default"/>
      </w:rPr>
    </w:lvl>
  </w:abstractNum>
  <w:abstractNum w:abstractNumId="1">
    <w:nsid w:val="6588620D"/>
    <w:multiLevelType w:val="hybridMultilevel"/>
    <w:tmpl w:val="C14C03A8"/>
    <w:lvl w:ilvl="0" w:tplc="B4D282C2">
      <w:start w:val="1"/>
      <w:numFmt w:val="bullet"/>
      <w:lvlText w:val="n"/>
      <w:lvlJc w:val="left"/>
      <w:pPr>
        <w:tabs>
          <w:tab w:val="num" w:pos="720"/>
        </w:tabs>
        <w:ind w:left="720" w:hanging="360"/>
      </w:pPr>
      <w:rPr>
        <w:rFonts w:ascii="Monotype Sorts" w:hAnsi="Monotype Sorts" w:hint="default"/>
      </w:rPr>
    </w:lvl>
    <w:lvl w:ilvl="1" w:tplc="AB7C3A12" w:tentative="1">
      <w:start w:val="1"/>
      <w:numFmt w:val="bullet"/>
      <w:lvlText w:val="n"/>
      <w:lvlJc w:val="left"/>
      <w:pPr>
        <w:tabs>
          <w:tab w:val="num" w:pos="1440"/>
        </w:tabs>
        <w:ind w:left="1440" w:hanging="360"/>
      </w:pPr>
      <w:rPr>
        <w:rFonts w:ascii="Monotype Sorts" w:hAnsi="Monotype Sorts" w:hint="default"/>
      </w:rPr>
    </w:lvl>
    <w:lvl w:ilvl="2" w:tplc="479E00E6" w:tentative="1">
      <w:start w:val="1"/>
      <w:numFmt w:val="bullet"/>
      <w:lvlText w:val="n"/>
      <w:lvlJc w:val="left"/>
      <w:pPr>
        <w:tabs>
          <w:tab w:val="num" w:pos="2160"/>
        </w:tabs>
        <w:ind w:left="2160" w:hanging="360"/>
      </w:pPr>
      <w:rPr>
        <w:rFonts w:ascii="Monotype Sorts" w:hAnsi="Monotype Sorts" w:hint="default"/>
      </w:rPr>
    </w:lvl>
    <w:lvl w:ilvl="3" w:tplc="E94A445A" w:tentative="1">
      <w:start w:val="1"/>
      <w:numFmt w:val="bullet"/>
      <w:lvlText w:val="n"/>
      <w:lvlJc w:val="left"/>
      <w:pPr>
        <w:tabs>
          <w:tab w:val="num" w:pos="2880"/>
        </w:tabs>
        <w:ind w:left="2880" w:hanging="360"/>
      </w:pPr>
      <w:rPr>
        <w:rFonts w:ascii="Monotype Sorts" w:hAnsi="Monotype Sorts" w:hint="default"/>
      </w:rPr>
    </w:lvl>
    <w:lvl w:ilvl="4" w:tplc="C5BE8B2E" w:tentative="1">
      <w:start w:val="1"/>
      <w:numFmt w:val="bullet"/>
      <w:lvlText w:val="n"/>
      <w:lvlJc w:val="left"/>
      <w:pPr>
        <w:tabs>
          <w:tab w:val="num" w:pos="3600"/>
        </w:tabs>
        <w:ind w:left="3600" w:hanging="360"/>
      </w:pPr>
      <w:rPr>
        <w:rFonts w:ascii="Monotype Sorts" w:hAnsi="Monotype Sorts" w:hint="default"/>
      </w:rPr>
    </w:lvl>
    <w:lvl w:ilvl="5" w:tplc="057836CA" w:tentative="1">
      <w:start w:val="1"/>
      <w:numFmt w:val="bullet"/>
      <w:lvlText w:val="n"/>
      <w:lvlJc w:val="left"/>
      <w:pPr>
        <w:tabs>
          <w:tab w:val="num" w:pos="4320"/>
        </w:tabs>
        <w:ind w:left="4320" w:hanging="360"/>
      </w:pPr>
      <w:rPr>
        <w:rFonts w:ascii="Monotype Sorts" w:hAnsi="Monotype Sorts" w:hint="default"/>
      </w:rPr>
    </w:lvl>
    <w:lvl w:ilvl="6" w:tplc="3DF67482" w:tentative="1">
      <w:start w:val="1"/>
      <w:numFmt w:val="bullet"/>
      <w:lvlText w:val="n"/>
      <w:lvlJc w:val="left"/>
      <w:pPr>
        <w:tabs>
          <w:tab w:val="num" w:pos="5040"/>
        </w:tabs>
        <w:ind w:left="5040" w:hanging="360"/>
      </w:pPr>
      <w:rPr>
        <w:rFonts w:ascii="Monotype Sorts" w:hAnsi="Monotype Sorts" w:hint="default"/>
      </w:rPr>
    </w:lvl>
    <w:lvl w:ilvl="7" w:tplc="10644CD2" w:tentative="1">
      <w:start w:val="1"/>
      <w:numFmt w:val="bullet"/>
      <w:lvlText w:val="n"/>
      <w:lvlJc w:val="left"/>
      <w:pPr>
        <w:tabs>
          <w:tab w:val="num" w:pos="5760"/>
        </w:tabs>
        <w:ind w:left="5760" w:hanging="360"/>
      </w:pPr>
      <w:rPr>
        <w:rFonts w:ascii="Monotype Sorts" w:hAnsi="Monotype Sorts" w:hint="default"/>
      </w:rPr>
    </w:lvl>
    <w:lvl w:ilvl="8" w:tplc="AD54159A" w:tentative="1">
      <w:start w:val="1"/>
      <w:numFmt w:val="bullet"/>
      <w:lvlText w:val="n"/>
      <w:lvlJc w:val="left"/>
      <w:pPr>
        <w:tabs>
          <w:tab w:val="num" w:pos="6480"/>
        </w:tabs>
        <w:ind w:left="6480" w:hanging="360"/>
      </w:pPr>
      <w:rPr>
        <w:rFonts w:ascii="Monotype Sorts" w:hAnsi="Monotype Sor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C33"/>
    <w:rsid w:val="00054C33"/>
    <w:rsid w:val="00075B84"/>
    <w:rsid w:val="001F6BD3"/>
    <w:rsid w:val="00227F63"/>
    <w:rsid w:val="0024327B"/>
    <w:rsid w:val="0025254D"/>
    <w:rsid w:val="00385DB5"/>
    <w:rsid w:val="00433703"/>
    <w:rsid w:val="004D28FD"/>
    <w:rsid w:val="0069388A"/>
    <w:rsid w:val="0078790D"/>
    <w:rsid w:val="00833870"/>
    <w:rsid w:val="00934B7B"/>
    <w:rsid w:val="00CB12AF"/>
    <w:rsid w:val="00CE5F0A"/>
    <w:rsid w:val="00D966E1"/>
    <w:rsid w:val="00E15F27"/>
    <w:rsid w:val="00EF796E"/>
    <w:rsid w:val="00FA7596"/>
    <w:rsid w:val="00FC75EF"/>
    <w:rsid w:val="00FD474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27F63"/>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Char"/>
    <w:uiPriority w:val="99"/>
    <w:semiHidden/>
    <w:unhideWhenUsed/>
    <w:rsid w:val="00227F63"/>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227F63"/>
    <w:rPr>
      <w:rFonts w:ascii="Tahoma" w:hAnsi="Tahoma" w:cs="Tahoma"/>
      <w:sz w:val="16"/>
      <w:szCs w:val="16"/>
    </w:rPr>
  </w:style>
  <w:style w:type="paragraph" w:styleId="a4">
    <w:name w:val="Normal (Web)"/>
    <w:basedOn w:val="a"/>
    <w:uiPriority w:val="99"/>
    <w:semiHidden/>
    <w:unhideWhenUsed/>
    <w:rsid w:val="00CE5F0A"/>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CE5F0A"/>
    <w:rPr>
      <w:b/>
      <w:bCs/>
    </w:rPr>
  </w:style>
  <w:style w:type="character" w:styleId="Hyperlink">
    <w:name w:val="Hyperlink"/>
    <w:basedOn w:val="a0"/>
    <w:uiPriority w:val="99"/>
    <w:semiHidden/>
    <w:unhideWhenUsed/>
    <w:rsid w:val="00CE5F0A"/>
    <w:rPr>
      <w:color w:val="0000FF"/>
      <w:u w:val="single"/>
    </w:rPr>
  </w:style>
  <w:style w:type="paragraph" w:styleId="a6">
    <w:name w:val="List Paragraph"/>
    <w:basedOn w:val="a"/>
    <w:uiPriority w:val="34"/>
    <w:qFormat/>
    <w:rsid w:val="001F6BD3"/>
    <w:pPr>
      <w:bidi w:val="0"/>
      <w:spacing w:after="0" w:line="240" w:lineRule="auto"/>
      <w:ind w:left="720"/>
      <w:contextualSpacing/>
    </w:pPr>
    <w:rPr>
      <w:rFonts w:ascii="Times New Roman" w:eastAsia="Times New Roman" w:hAnsi="Times New Roman" w:cs="Times New Roman"/>
      <w:sz w:val="24"/>
      <w:szCs w:val="24"/>
    </w:rPr>
  </w:style>
  <w:style w:type="paragraph" w:styleId="a7">
    <w:name w:val="header"/>
    <w:basedOn w:val="a"/>
    <w:link w:val="Char0"/>
    <w:uiPriority w:val="99"/>
    <w:unhideWhenUsed/>
    <w:rsid w:val="001F6BD3"/>
    <w:pPr>
      <w:tabs>
        <w:tab w:val="center" w:pos="4153"/>
        <w:tab w:val="right" w:pos="8306"/>
      </w:tabs>
      <w:spacing w:after="0" w:line="240" w:lineRule="auto"/>
    </w:pPr>
  </w:style>
  <w:style w:type="character" w:customStyle="1" w:styleId="Char0">
    <w:name w:val="رأس الصفحة Char"/>
    <w:basedOn w:val="a0"/>
    <w:link w:val="a7"/>
    <w:uiPriority w:val="99"/>
    <w:rsid w:val="001F6BD3"/>
  </w:style>
  <w:style w:type="paragraph" w:styleId="a8">
    <w:name w:val="footer"/>
    <w:basedOn w:val="a"/>
    <w:link w:val="Char1"/>
    <w:uiPriority w:val="99"/>
    <w:unhideWhenUsed/>
    <w:rsid w:val="001F6BD3"/>
    <w:pPr>
      <w:tabs>
        <w:tab w:val="center" w:pos="4153"/>
        <w:tab w:val="right" w:pos="8306"/>
      </w:tabs>
      <w:spacing w:after="0" w:line="240" w:lineRule="auto"/>
    </w:pPr>
  </w:style>
  <w:style w:type="character" w:customStyle="1" w:styleId="Char1">
    <w:name w:val="تذييل الصفحة Char"/>
    <w:basedOn w:val="a0"/>
    <w:link w:val="a8"/>
    <w:uiPriority w:val="99"/>
    <w:rsid w:val="001F6B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27F63"/>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Char"/>
    <w:uiPriority w:val="99"/>
    <w:semiHidden/>
    <w:unhideWhenUsed/>
    <w:rsid w:val="00227F63"/>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227F63"/>
    <w:rPr>
      <w:rFonts w:ascii="Tahoma" w:hAnsi="Tahoma" w:cs="Tahoma"/>
      <w:sz w:val="16"/>
      <w:szCs w:val="16"/>
    </w:rPr>
  </w:style>
  <w:style w:type="paragraph" w:styleId="a4">
    <w:name w:val="Normal (Web)"/>
    <w:basedOn w:val="a"/>
    <w:uiPriority w:val="99"/>
    <w:semiHidden/>
    <w:unhideWhenUsed/>
    <w:rsid w:val="00CE5F0A"/>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CE5F0A"/>
    <w:rPr>
      <w:b/>
      <w:bCs/>
    </w:rPr>
  </w:style>
  <w:style w:type="character" w:styleId="Hyperlink">
    <w:name w:val="Hyperlink"/>
    <w:basedOn w:val="a0"/>
    <w:uiPriority w:val="99"/>
    <w:semiHidden/>
    <w:unhideWhenUsed/>
    <w:rsid w:val="00CE5F0A"/>
    <w:rPr>
      <w:color w:val="0000FF"/>
      <w:u w:val="single"/>
    </w:rPr>
  </w:style>
  <w:style w:type="paragraph" w:styleId="a6">
    <w:name w:val="List Paragraph"/>
    <w:basedOn w:val="a"/>
    <w:uiPriority w:val="34"/>
    <w:qFormat/>
    <w:rsid w:val="001F6BD3"/>
    <w:pPr>
      <w:bidi w:val="0"/>
      <w:spacing w:after="0" w:line="240" w:lineRule="auto"/>
      <w:ind w:left="720"/>
      <w:contextualSpacing/>
    </w:pPr>
    <w:rPr>
      <w:rFonts w:ascii="Times New Roman" w:eastAsia="Times New Roman" w:hAnsi="Times New Roman" w:cs="Times New Roman"/>
      <w:sz w:val="24"/>
      <w:szCs w:val="24"/>
    </w:rPr>
  </w:style>
  <w:style w:type="paragraph" w:styleId="a7">
    <w:name w:val="header"/>
    <w:basedOn w:val="a"/>
    <w:link w:val="Char0"/>
    <w:uiPriority w:val="99"/>
    <w:unhideWhenUsed/>
    <w:rsid w:val="001F6BD3"/>
    <w:pPr>
      <w:tabs>
        <w:tab w:val="center" w:pos="4153"/>
        <w:tab w:val="right" w:pos="8306"/>
      </w:tabs>
      <w:spacing w:after="0" w:line="240" w:lineRule="auto"/>
    </w:pPr>
  </w:style>
  <w:style w:type="character" w:customStyle="1" w:styleId="Char0">
    <w:name w:val="رأس الصفحة Char"/>
    <w:basedOn w:val="a0"/>
    <w:link w:val="a7"/>
    <w:uiPriority w:val="99"/>
    <w:rsid w:val="001F6BD3"/>
  </w:style>
  <w:style w:type="paragraph" w:styleId="a8">
    <w:name w:val="footer"/>
    <w:basedOn w:val="a"/>
    <w:link w:val="Char1"/>
    <w:uiPriority w:val="99"/>
    <w:unhideWhenUsed/>
    <w:rsid w:val="001F6BD3"/>
    <w:pPr>
      <w:tabs>
        <w:tab w:val="center" w:pos="4153"/>
        <w:tab w:val="right" w:pos="8306"/>
      </w:tabs>
      <w:spacing w:after="0" w:line="240" w:lineRule="auto"/>
    </w:pPr>
  </w:style>
  <w:style w:type="character" w:customStyle="1" w:styleId="Char1">
    <w:name w:val="تذييل الصفحة Char"/>
    <w:basedOn w:val="a0"/>
    <w:link w:val="a8"/>
    <w:uiPriority w:val="99"/>
    <w:rsid w:val="001F6B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79444">
      <w:bodyDiv w:val="1"/>
      <w:marLeft w:val="0"/>
      <w:marRight w:val="0"/>
      <w:marTop w:val="0"/>
      <w:marBottom w:val="0"/>
      <w:divBdr>
        <w:top w:val="none" w:sz="0" w:space="0" w:color="auto"/>
        <w:left w:val="none" w:sz="0" w:space="0" w:color="auto"/>
        <w:bottom w:val="none" w:sz="0" w:space="0" w:color="auto"/>
        <w:right w:val="none" w:sz="0" w:space="0" w:color="auto"/>
      </w:divBdr>
      <w:divsChild>
        <w:div w:id="1922449874">
          <w:marLeft w:val="0"/>
          <w:marRight w:val="0"/>
          <w:marTop w:val="0"/>
          <w:marBottom w:val="0"/>
          <w:divBdr>
            <w:top w:val="none" w:sz="0" w:space="0" w:color="auto"/>
            <w:left w:val="none" w:sz="0" w:space="0" w:color="auto"/>
            <w:bottom w:val="none" w:sz="0" w:space="0" w:color="auto"/>
            <w:right w:val="none" w:sz="0" w:space="0" w:color="auto"/>
          </w:divBdr>
        </w:div>
        <w:div w:id="702175485">
          <w:marLeft w:val="0"/>
          <w:marRight w:val="0"/>
          <w:marTop w:val="0"/>
          <w:marBottom w:val="0"/>
          <w:divBdr>
            <w:top w:val="none" w:sz="0" w:space="0" w:color="auto"/>
            <w:left w:val="none" w:sz="0" w:space="0" w:color="auto"/>
            <w:bottom w:val="none" w:sz="0" w:space="0" w:color="auto"/>
            <w:right w:val="none" w:sz="0" w:space="0" w:color="auto"/>
          </w:divBdr>
        </w:div>
      </w:divsChild>
    </w:div>
    <w:div w:id="1016620282">
      <w:bodyDiv w:val="1"/>
      <w:marLeft w:val="0"/>
      <w:marRight w:val="0"/>
      <w:marTop w:val="0"/>
      <w:marBottom w:val="0"/>
      <w:divBdr>
        <w:top w:val="none" w:sz="0" w:space="0" w:color="auto"/>
        <w:left w:val="none" w:sz="0" w:space="0" w:color="auto"/>
        <w:bottom w:val="none" w:sz="0" w:space="0" w:color="auto"/>
        <w:right w:val="none" w:sz="0" w:space="0" w:color="auto"/>
      </w:divBdr>
      <w:divsChild>
        <w:div w:id="649746536">
          <w:marLeft w:val="0"/>
          <w:marRight w:val="0"/>
          <w:marTop w:val="0"/>
          <w:marBottom w:val="0"/>
          <w:divBdr>
            <w:top w:val="none" w:sz="0" w:space="0" w:color="auto"/>
            <w:left w:val="none" w:sz="0" w:space="0" w:color="auto"/>
            <w:bottom w:val="none" w:sz="0" w:space="0" w:color="auto"/>
            <w:right w:val="none" w:sz="0" w:space="0" w:color="auto"/>
          </w:divBdr>
        </w:div>
        <w:div w:id="831874627">
          <w:marLeft w:val="0"/>
          <w:marRight w:val="0"/>
          <w:marTop w:val="0"/>
          <w:marBottom w:val="0"/>
          <w:divBdr>
            <w:top w:val="none" w:sz="0" w:space="0" w:color="auto"/>
            <w:left w:val="none" w:sz="0" w:space="0" w:color="auto"/>
            <w:bottom w:val="none" w:sz="0" w:space="0" w:color="auto"/>
            <w:right w:val="none" w:sz="0" w:space="0" w:color="auto"/>
          </w:divBdr>
        </w:div>
      </w:divsChild>
    </w:div>
    <w:div w:id="1263075781">
      <w:bodyDiv w:val="1"/>
      <w:marLeft w:val="0"/>
      <w:marRight w:val="0"/>
      <w:marTop w:val="0"/>
      <w:marBottom w:val="0"/>
      <w:divBdr>
        <w:top w:val="none" w:sz="0" w:space="0" w:color="auto"/>
        <w:left w:val="none" w:sz="0" w:space="0" w:color="auto"/>
        <w:bottom w:val="none" w:sz="0" w:space="0" w:color="auto"/>
        <w:right w:val="none" w:sz="0" w:space="0" w:color="auto"/>
      </w:divBdr>
      <w:divsChild>
        <w:div w:id="1355688638">
          <w:marLeft w:val="0"/>
          <w:marRight w:val="0"/>
          <w:marTop w:val="0"/>
          <w:marBottom w:val="0"/>
          <w:divBdr>
            <w:top w:val="none" w:sz="0" w:space="0" w:color="auto"/>
            <w:left w:val="none" w:sz="0" w:space="0" w:color="auto"/>
            <w:bottom w:val="none" w:sz="0" w:space="0" w:color="auto"/>
            <w:right w:val="none" w:sz="0" w:space="0" w:color="auto"/>
          </w:divBdr>
        </w:div>
      </w:divsChild>
    </w:div>
    <w:div w:id="1535456459">
      <w:bodyDiv w:val="1"/>
      <w:marLeft w:val="0"/>
      <w:marRight w:val="0"/>
      <w:marTop w:val="0"/>
      <w:marBottom w:val="0"/>
      <w:divBdr>
        <w:top w:val="none" w:sz="0" w:space="0" w:color="auto"/>
        <w:left w:val="none" w:sz="0" w:space="0" w:color="auto"/>
        <w:bottom w:val="none" w:sz="0" w:space="0" w:color="auto"/>
        <w:right w:val="none" w:sz="0" w:space="0" w:color="auto"/>
      </w:divBdr>
      <w:divsChild>
        <w:div w:id="541678401">
          <w:marLeft w:val="547"/>
          <w:marRight w:val="0"/>
          <w:marTop w:val="154"/>
          <w:marBottom w:val="0"/>
          <w:divBdr>
            <w:top w:val="none" w:sz="0" w:space="0" w:color="auto"/>
            <w:left w:val="none" w:sz="0" w:space="0" w:color="auto"/>
            <w:bottom w:val="none" w:sz="0" w:space="0" w:color="auto"/>
            <w:right w:val="none" w:sz="0" w:space="0" w:color="auto"/>
          </w:divBdr>
        </w:div>
        <w:div w:id="1313949003">
          <w:marLeft w:val="547"/>
          <w:marRight w:val="0"/>
          <w:marTop w:val="154"/>
          <w:marBottom w:val="0"/>
          <w:divBdr>
            <w:top w:val="none" w:sz="0" w:space="0" w:color="auto"/>
            <w:left w:val="none" w:sz="0" w:space="0" w:color="auto"/>
            <w:bottom w:val="none" w:sz="0" w:space="0" w:color="auto"/>
            <w:right w:val="none" w:sz="0" w:space="0" w:color="auto"/>
          </w:divBdr>
        </w:div>
        <w:div w:id="455176615">
          <w:marLeft w:val="547"/>
          <w:marRight w:val="0"/>
          <w:marTop w:val="154"/>
          <w:marBottom w:val="0"/>
          <w:divBdr>
            <w:top w:val="none" w:sz="0" w:space="0" w:color="auto"/>
            <w:left w:val="none" w:sz="0" w:space="0" w:color="auto"/>
            <w:bottom w:val="none" w:sz="0" w:space="0" w:color="auto"/>
            <w:right w:val="none" w:sz="0" w:space="0" w:color="auto"/>
          </w:divBdr>
        </w:div>
        <w:div w:id="34041833">
          <w:marLeft w:val="1166"/>
          <w:marRight w:val="0"/>
          <w:marTop w:val="134"/>
          <w:marBottom w:val="0"/>
          <w:divBdr>
            <w:top w:val="none" w:sz="0" w:space="0" w:color="auto"/>
            <w:left w:val="none" w:sz="0" w:space="0" w:color="auto"/>
            <w:bottom w:val="none" w:sz="0" w:space="0" w:color="auto"/>
            <w:right w:val="none" w:sz="0" w:space="0" w:color="auto"/>
          </w:divBdr>
        </w:div>
        <w:div w:id="1617248157">
          <w:marLeft w:val="547"/>
          <w:marRight w:val="0"/>
          <w:marTop w:val="154"/>
          <w:marBottom w:val="0"/>
          <w:divBdr>
            <w:top w:val="none" w:sz="0" w:space="0" w:color="auto"/>
            <w:left w:val="none" w:sz="0" w:space="0" w:color="auto"/>
            <w:bottom w:val="none" w:sz="0" w:space="0" w:color="auto"/>
            <w:right w:val="none" w:sz="0" w:space="0" w:color="auto"/>
          </w:divBdr>
        </w:div>
        <w:div w:id="1932926540">
          <w:marLeft w:val="1166"/>
          <w:marRight w:val="0"/>
          <w:marTop w:val="134"/>
          <w:marBottom w:val="0"/>
          <w:divBdr>
            <w:top w:val="none" w:sz="0" w:space="0" w:color="auto"/>
            <w:left w:val="none" w:sz="0" w:space="0" w:color="auto"/>
            <w:bottom w:val="none" w:sz="0" w:space="0" w:color="auto"/>
            <w:right w:val="none" w:sz="0" w:space="0" w:color="auto"/>
          </w:divBdr>
        </w:div>
      </w:divsChild>
    </w:div>
    <w:div w:id="1776094099">
      <w:bodyDiv w:val="1"/>
      <w:marLeft w:val="0"/>
      <w:marRight w:val="0"/>
      <w:marTop w:val="0"/>
      <w:marBottom w:val="0"/>
      <w:divBdr>
        <w:top w:val="none" w:sz="0" w:space="0" w:color="auto"/>
        <w:left w:val="none" w:sz="0" w:space="0" w:color="auto"/>
        <w:bottom w:val="none" w:sz="0" w:space="0" w:color="auto"/>
        <w:right w:val="none" w:sz="0" w:space="0" w:color="auto"/>
      </w:divBdr>
      <w:divsChild>
        <w:div w:id="947736658">
          <w:marLeft w:val="0"/>
          <w:marRight w:val="0"/>
          <w:marTop w:val="0"/>
          <w:marBottom w:val="0"/>
          <w:divBdr>
            <w:top w:val="none" w:sz="0" w:space="0" w:color="auto"/>
            <w:left w:val="none" w:sz="0" w:space="0" w:color="auto"/>
            <w:bottom w:val="none" w:sz="0" w:space="0" w:color="auto"/>
            <w:right w:val="none" w:sz="0" w:space="0" w:color="auto"/>
          </w:divBdr>
          <w:divsChild>
            <w:div w:id="942879403">
              <w:marLeft w:val="0"/>
              <w:marRight w:val="0"/>
              <w:marTop w:val="0"/>
              <w:marBottom w:val="0"/>
              <w:divBdr>
                <w:top w:val="none" w:sz="0" w:space="0" w:color="auto"/>
                <w:left w:val="none" w:sz="0" w:space="0" w:color="auto"/>
                <w:bottom w:val="none" w:sz="0" w:space="0" w:color="auto"/>
                <w:right w:val="none" w:sz="0" w:space="0" w:color="auto"/>
              </w:divBdr>
            </w:div>
            <w:div w:id="1743137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564917">
      <w:bodyDiv w:val="1"/>
      <w:marLeft w:val="0"/>
      <w:marRight w:val="0"/>
      <w:marTop w:val="0"/>
      <w:marBottom w:val="0"/>
      <w:divBdr>
        <w:top w:val="none" w:sz="0" w:space="0" w:color="auto"/>
        <w:left w:val="none" w:sz="0" w:space="0" w:color="auto"/>
        <w:bottom w:val="none" w:sz="0" w:space="0" w:color="auto"/>
        <w:right w:val="none" w:sz="0" w:space="0" w:color="auto"/>
      </w:divBdr>
      <w:divsChild>
        <w:div w:id="746147858">
          <w:marLeft w:val="547"/>
          <w:marRight w:val="0"/>
          <w:marTop w:val="115"/>
          <w:marBottom w:val="0"/>
          <w:divBdr>
            <w:top w:val="none" w:sz="0" w:space="0" w:color="auto"/>
            <w:left w:val="none" w:sz="0" w:space="0" w:color="auto"/>
            <w:bottom w:val="none" w:sz="0" w:space="0" w:color="auto"/>
            <w:right w:val="none" w:sz="0" w:space="0" w:color="auto"/>
          </w:divBdr>
        </w:div>
        <w:div w:id="574704138">
          <w:marLeft w:val="547"/>
          <w:marRight w:val="0"/>
          <w:marTop w:val="115"/>
          <w:marBottom w:val="0"/>
          <w:divBdr>
            <w:top w:val="none" w:sz="0" w:space="0" w:color="auto"/>
            <w:left w:val="none" w:sz="0" w:space="0" w:color="auto"/>
            <w:bottom w:val="none" w:sz="0" w:space="0" w:color="auto"/>
            <w:right w:val="none" w:sz="0" w:space="0" w:color="auto"/>
          </w:divBdr>
        </w:div>
        <w:div w:id="668145052">
          <w:marLeft w:val="547"/>
          <w:marRight w:val="0"/>
          <w:marTop w:val="115"/>
          <w:marBottom w:val="0"/>
          <w:divBdr>
            <w:top w:val="none" w:sz="0" w:space="0" w:color="auto"/>
            <w:left w:val="none" w:sz="0" w:space="0" w:color="auto"/>
            <w:bottom w:val="none" w:sz="0" w:space="0" w:color="auto"/>
            <w:right w:val="none" w:sz="0" w:space="0" w:color="auto"/>
          </w:divBdr>
        </w:div>
        <w:div w:id="570433851">
          <w:marLeft w:val="547"/>
          <w:marRight w:val="0"/>
          <w:marTop w:val="115"/>
          <w:marBottom w:val="0"/>
          <w:divBdr>
            <w:top w:val="none" w:sz="0" w:space="0" w:color="auto"/>
            <w:left w:val="none" w:sz="0" w:space="0" w:color="auto"/>
            <w:bottom w:val="none" w:sz="0" w:space="0" w:color="auto"/>
            <w:right w:val="none" w:sz="0" w:space="0" w:color="auto"/>
          </w:divBdr>
        </w:div>
        <w:div w:id="545219699">
          <w:marLeft w:val="547"/>
          <w:marRight w:val="0"/>
          <w:marTop w:val="115"/>
          <w:marBottom w:val="0"/>
          <w:divBdr>
            <w:top w:val="none" w:sz="0" w:space="0" w:color="auto"/>
            <w:left w:val="none" w:sz="0" w:space="0" w:color="auto"/>
            <w:bottom w:val="none" w:sz="0" w:space="0" w:color="auto"/>
            <w:right w:val="none" w:sz="0" w:space="0" w:color="auto"/>
          </w:divBdr>
        </w:div>
        <w:div w:id="1768816833">
          <w:marLeft w:val="547"/>
          <w:marRight w:val="0"/>
          <w:marTop w:val="115"/>
          <w:marBottom w:val="0"/>
          <w:divBdr>
            <w:top w:val="none" w:sz="0" w:space="0" w:color="auto"/>
            <w:left w:val="none" w:sz="0" w:space="0" w:color="auto"/>
            <w:bottom w:val="none" w:sz="0" w:space="0" w:color="auto"/>
            <w:right w:val="none" w:sz="0" w:space="0" w:color="auto"/>
          </w:divBdr>
        </w:div>
        <w:div w:id="1780023833">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houghtco.com/things-you-dont-know-about-fat-373554" TargetMode="External"/><Relationship Id="rId13" Type="http://schemas.openxmlformats.org/officeDocument/2006/relationships/hyperlink" Target="https://www.thoughtco.com/cardiovascular-system-373577" TargetMode="External"/><Relationship Id="rId18" Type="http://schemas.openxmlformats.org/officeDocument/2006/relationships/hyperlink" Target="https://www.thoughtco.com/liver-anatomy-and-function-4058938" TargetMode="External"/><Relationship Id="rId26" Type="http://schemas.openxmlformats.org/officeDocument/2006/relationships/hyperlink" Target="https://www.thoughtco.com/neurons-373486" TargetMode="External"/><Relationship Id="rId3" Type="http://schemas.microsoft.com/office/2007/relationships/stylesWithEffects" Target="stylesWithEffects.xml"/><Relationship Id="rId21" Type="http://schemas.openxmlformats.org/officeDocument/2006/relationships/hyperlink" Target="https://www.thoughtco.com/blood-373480" TargetMode="External"/><Relationship Id="rId34"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s://www.thoughtco.com/blood-373480" TargetMode="External"/><Relationship Id="rId17" Type="http://schemas.openxmlformats.org/officeDocument/2006/relationships/hyperlink" Target="https://www.thoughtco.com/adipose-tissue-373191" TargetMode="External"/><Relationship Id="rId25" Type="http://schemas.openxmlformats.org/officeDocument/2006/relationships/hyperlink" Target="https://www.thoughtco.com/what-are-cells-373361" TargetMode="External"/><Relationship Id="rId33" Type="http://schemas.openxmlformats.org/officeDocument/2006/relationships/hyperlink" Target="https://www.thoughtco.com/plant-leaves-and-leaf-anatomy-373618" TargetMode="External"/><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hyperlink" Target="https://www.thoughtco.com/skeletal-system-373584" TargetMode="External"/><Relationship Id="rId29" Type="http://schemas.openxmlformats.org/officeDocument/2006/relationships/hyperlink" Target="https://www.thoughtco.com/how-steroid-hormones-work-373393"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irate.shu.edu/%7Erawncarr/molmodel/fattyacids.jpg" TargetMode="External"/><Relationship Id="rId24" Type="http://schemas.openxmlformats.org/officeDocument/2006/relationships/hyperlink" Target="https://www.thoughtco.com/cytoplasm-defined-373301" TargetMode="External"/><Relationship Id="rId32" Type="http://schemas.openxmlformats.org/officeDocument/2006/relationships/hyperlink" Target="https://www.thoughtco.com/parts-of-a-flowering-plant-373607"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thoughtco.com/organ-systems-373571" TargetMode="External"/><Relationship Id="rId23" Type="http://schemas.openxmlformats.org/officeDocument/2006/relationships/hyperlink" Target="https://www.thoughtco.com/cell-membrane-373364" TargetMode="External"/><Relationship Id="rId28" Type="http://schemas.openxmlformats.org/officeDocument/2006/relationships/hyperlink" Target="https://www.thoughtco.com/white-matter-and-your-brain-4095514" TargetMode="External"/><Relationship Id="rId36" Type="http://schemas.openxmlformats.org/officeDocument/2006/relationships/fontTable" Target="fontTable.xml"/><Relationship Id="rId10" Type="http://schemas.openxmlformats.org/officeDocument/2006/relationships/hyperlink" Target="http://pirate.shu.edu/%7Erawncarr/molmodel/acetic.jpg" TargetMode="External"/><Relationship Id="rId19" Type="http://schemas.openxmlformats.org/officeDocument/2006/relationships/hyperlink" Target="https://www.thoughtco.com/integumentary-system-373580" TargetMode="External"/><Relationship Id="rId31" Type="http://schemas.openxmlformats.org/officeDocument/2006/relationships/hyperlink" Target="https://www.thoughtco.com/gonads-373484" TargetMode="External"/><Relationship Id="rId4" Type="http://schemas.openxmlformats.org/officeDocument/2006/relationships/settings" Target="settings.xml"/><Relationship Id="rId9" Type="http://schemas.openxmlformats.org/officeDocument/2006/relationships/hyperlink" Target="http://pirate.shu.edu/%7Erawncarr/molmodel/glycerol.jpg" TargetMode="External"/><Relationship Id="rId14" Type="http://schemas.openxmlformats.org/officeDocument/2006/relationships/hyperlink" Target="https://www.thoughtco.com/adipose-tissue-373191" TargetMode="External"/><Relationship Id="rId22" Type="http://schemas.openxmlformats.org/officeDocument/2006/relationships/hyperlink" Target="https://www.thoughtco.com/phospholipids-373561" TargetMode="External"/><Relationship Id="rId27" Type="http://schemas.openxmlformats.org/officeDocument/2006/relationships/hyperlink" Target="https://www.thoughtco.com/anatomy-of-the-brain-373479" TargetMode="External"/><Relationship Id="rId30" Type="http://schemas.openxmlformats.org/officeDocument/2006/relationships/hyperlink" Target="https://www.thoughtco.com/hormones-373559" TargetMode="External"/><Relationship Id="rId35" Type="http://schemas.openxmlformats.org/officeDocument/2006/relationships/image" Target="media/image3.jpe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7</Pages>
  <Words>1326</Words>
  <Characters>7559</Characters>
  <Application>Microsoft Office Word</Application>
  <DocSecurity>0</DocSecurity>
  <Lines>62</Lines>
  <Paragraphs>17</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2O11 - 2O12</Company>
  <LinksUpToDate>false</LinksUpToDate>
  <CharactersWithSpaces>8868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13</cp:revision>
  <dcterms:created xsi:type="dcterms:W3CDTF">2019-03-08T17:02:00Z</dcterms:created>
  <dcterms:modified xsi:type="dcterms:W3CDTF">2019-03-08T18:33:00Z</dcterms:modified>
</cp:coreProperties>
</file>