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lastRenderedPageBreak/>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lastRenderedPageBreak/>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4893A192"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 xml:space="preserve">University Name: ................ </w:t>
      </w:r>
    </w:p>
    <w:p w14:paraId="794A9F74" w14:textId="61307B1D" w:rsidR="00182552" w:rsidRPr="00D57C67" w:rsidRDefault="003555F3"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/Institute: ..................</w:t>
      </w:r>
    </w:p>
    <w:p w14:paraId="3ED4110A" w14:textId="168D8DE0" w:rsidR="00182552" w:rsidRPr="00D57C67" w:rsidRDefault="001916A2"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Department: ...............</w:t>
      </w:r>
    </w:p>
    <w:p w14:paraId="689E75B0" w14:textId="421BAB3F"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Name: ............</w:t>
      </w:r>
    </w:p>
    <w:p w14:paraId="2215BE9A" w14:textId="441CAB2D"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Name: ..............</w:t>
      </w:r>
    </w:p>
    <w:p w14:paraId="373DCF5F" w14:textId="1136340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5A48EF" w:rsidRPr="00D57C67">
        <w:rPr>
          <w:rFonts w:ascii="Traditional Arabic" w:hAnsi="Traditional Arabic"/>
          <w:sz w:val="28"/>
          <w:szCs w:val="28"/>
        </w:rPr>
        <w:t>…………</w:t>
      </w:r>
      <w:r w:rsidR="005A48EF" w:rsidRPr="00D57C67">
        <w:rPr>
          <w:rFonts w:ascii="Traditional Arabic" w:hAnsi="Traditional Arabic"/>
          <w:b/>
          <w:bCs/>
          <w:sz w:val="28"/>
          <w:szCs w:val="28"/>
        </w:rPr>
        <w:t xml:space="preserve"> </w:t>
      </w:r>
    </w:p>
    <w:p w14:paraId="5949368B" w14:textId="7B5CC6C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p>
    <w:p w14:paraId="68BE53D3" w14:textId="3A389DBC"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lastRenderedPageBreak/>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DEB4FD6"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77777777"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2"/>
        <w:gridCol w:w="1795"/>
        <w:gridCol w:w="1809"/>
        <w:gridCol w:w="180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lastRenderedPageBreak/>
              <w:t xml:space="preserve">Department Requirements </w:t>
            </w:r>
          </w:p>
        </w:tc>
        <w:tc>
          <w:tcPr>
            <w:tcW w:w="1825" w:type="dxa"/>
            <w:shd w:val="clear" w:color="auto" w:fill="auto"/>
          </w:tcPr>
          <w:p w14:paraId="04C3E75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9"/>
        <w:gridCol w:w="2070"/>
        <w:gridCol w:w="1218"/>
        <w:gridCol w:w="2330"/>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47921B2"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BC9C58C"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1BDA373" w14:textId="77777777" w:rsidR="00930A60" w:rsidRDefault="00930A60" w:rsidP="00945C15">
            <w:r w:rsidRPr="00135B00">
              <w:rPr>
                <w:rFonts w:ascii="Simplified Arabic" w:eastAsia="Calibri" w:hAnsi="Simplified Arabic" w:cs="Simplified Arabic" w:hint="cs"/>
                <w:sz w:val="22"/>
                <w:szCs w:val="22"/>
              </w:rPr>
              <w:t>Learning Outcomes Statement 2</w:t>
            </w:r>
          </w:p>
        </w:tc>
      </w:tr>
      <w:tr w:rsidR="00930A60" w:rsidRPr="00F220BE" w14:paraId="12291616" w14:textId="77777777" w:rsidTr="00BE4995">
        <w:tc>
          <w:tcPr>
            <w:tcW w:w="3069" w:type="dxa"/>
            <w:shd w:val="clear" w:color="auto" w:fill="auto"/>
          </w:tcPr>
          <w:p w14:paraId="5E28F922"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14:paraId="64EA78CC" w14:textId="77777777" w:rsidR="00930A60" w:rsidRDefault="00930A60" w:rsidP="00945C15">
            <w:r w:rsidRPr="00135B00">
              <w:rPr>
                <w:rFonts w:ascii="Simplified Arabic" w:eastAsia="Calibri" w:hAnsi="Simplified Arabic" w:cs="Simplified Arabic" w:hint="cs"/>
                <w:sz w:val="22"/>
                <w:szCs w:val="22"/>
              </w:rPr>
              <w:t>Learning Outcomes Statement 3</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852E461" w14:textId="77777777" w:rsidR="00930A60" w:rsidRDefault="00930A60" w:rsidP="00945C15">
            <w:r w:rsidRPr="00E24874">
              <w:rPr>
                <w:rFonts w:ascii="Simplified Arabic" w:eastAsia="Calibri" w:hAnsi="Simplified Arabic" w:cs="Simplified Arabic" w:hint="cs"/>
                <w:sz w:val="22"/>
                <w:szCs w:val="22"/>
              </w:rPr>
              <w:t>Learning Outcomes Statement 4</w:t>
            </w:r>
          </w:p>
        </w:tc>
      </w:tr>
      <w:tr w:rsidR="00930A60" w:rsidRPr="00F220BE" w14:paraId="3B0A3D6B" w14:textId="77777777" w:rsidTr="00BE4995">
        <w:tc>
          <w:tcPr>
            <w:tcW w:w="3069" w:type="dxa"/>
            <w:shd w:val="clear" w:color="auto" w:fill="auto"/>
          </w:tcPr>
          <w:p w14:paraId="4FE9604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14:paraId="47203E7E" w14:textId="77777777" w:rsidR="00930A60" w:rsidRDefault="00930A60" w:rsidP="00945C15">
            <w:r w:rsidRPr="00E24874">
              <w:rPr>
                <w:rFonts w:ascii="Simplified Arabic" w:eastAsia="Calibri" w:hAnsi="Simplified Arabic" w:cs="Simplified Arabic" w:hint="cs"/>
                <w:sz w:val="22"/>
                <w:szCs w:val="22"/>
              </w:rPr>
              <w:t>Learning Outcomes Statement 5</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B0AEE36"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77777777"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lastRenderedPageBreak/>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14:paraId="3A1C714B"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707048C2" w:rsidR="0010476D" w:rsidRDefault="00F74C41"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sidR="0010476D">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sidR="0010476D">
              <w:rPr>
                <w:rFonts w:ascii="Simplified Arabic" w:eastAsia="Calibri" w:hAnsi="Simplified Arabic" w:cs="Simplified Arabic" w:hint="cs"/>
                <w:sz w:val="28"/>
                <w:szCs w:val="28"/>
              </w:rPr>
              <w:t xml:space="preserve">.  </w:t>
            </w:r>
          </w:p>
          <w:p w14:paraId="14016C7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77777777"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14:paraId="6084684E" w14:textId="77777777" w:rsidR="00E91089" w:rsidRPr="002E713A" w:rsidRDefault="00E91089" w:rsidP="00945C15">
      <w:pPr>
        <w:rPr>
          <w:sz w:val="28"/>
          <w:szCs w:val="28"/>
          <w:rtl/>
          <w:lang w:bidi="ar-IQ"/>
        </w:rPr>
        <w:sectPr w:rsidR="00E91089" w:rsidRPr="002E713A" w:rsidSect="001270D3">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1270D3">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330"/>
        <w:gridCol w:w="1920"/>
        <w:gridCol w:w="723"/>
        <w:gridCol w:w="1467"/>
        <w:gridCol w:w="1713"/>
        <w:gridCol w:w="1590"/>
      </w:tblGrid>
      <w:tr w:rsidR="001121E3" w:rsidRPr="00B80B61" w14:paraId="317DEA1E" w14:textId="77777777" w:rsidTr="00F74C41">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F74C41">
        <w:tc>
          <w:tcPr>
            <w:tcW w:w="9540" w:type="dxa"/>
            <w:gridSpan w:val="9"/>
            <w:shd w:val="clear" w:color="auto" w:fill="auto"/>
          </w:tcPr>
          <w:p w14:paraId="468B56C4" w14:textId="5FA653CD" w:rsidR="001121E3" w:rsidRPr="00AB41FF" w:rsidRDefault="008E5C80" w:rsidP="00B80B61">
            <w:pPr>
              <w:autoSpaceDE w:val="0"/>
              <w:autoSpaceDN w:val="0"/>
              <w:adjustRightInd w:val="0"/>
              <w:ind w:right="-426"/>
              <w:jc w:val="both"/>
              <w:rPr>
                <w:rFonts w:ascii="Cambria" w:eastAsia="Calibri" w:hAnsi="Cambria" w:cs="Simplified Arabic"/>
                <w:sz w:val="28"/>
                <w:szCs w:val="28"/>
                <w:rtl/>
                <w:lang w:bidi="ar-IQ"/>
              </w:rPr>
            </w:pPr>
            <w:r w:rsidRPr="008E5C80">
              <w:rPr>
                <w:rFonts w:ascii="Cambria" w:eastAsia="Calibri" w:hAnsi="Cambria" w:cs="Simplified Arabic"/>
                <w:sz w:val="28"/>
                <w:szCs w:val="28"/>
                <w:lang w:bidi="ar-IQ"/>
              </w:rPr>
              <w:t>Analytical Mechanics</w:t>
            </w:r>
          </w:p>
        </w:tc>
      </w:tr>
      <w:tr w:rsidR="001121E3" w:rsidRPr="00B80B61" w14:paraId="0CC40E8C" w14:textId="77777777" w:rsidTr="00F74C41">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6027A4C7" w:rsidR="001121E3" w:rsidRPr="00AB41FF" w:rsidRDefault="00E47312" w:rsidP="00B80B61">
            <w:pPr>
              <w:autoSpaceDE w:val="0"/>
              <w:autoSpaceDN w:val="0"/>
              <w:adjustRightInd w:val="0"/>
              <w:ind w:right="-426"/>
              <w:jc w:val="both"/>
              <w:rPr>
                <w:rFonts w:ascii="Cambria" w:eastAsia="Calibri" w:hAnsi="Cambria" w:cs="Simplified Arabic"/>
                <w:sz w:val="28"/>
                <w:szCs w:val="28"/>
                <w:rtl/>
                <w:lang w:bidi="ar-IQ"/>
              </w:rPr>
            </w:pPr>
            <w:r w:rsidRPr="00AB41FF">
              <w:rPr>
                <w:rFonts w:ascii="Cambria" w:eastAsia="Calibri" w:hAnsi="Cambria" w:cs="Simplified Arabic"/>
                <w:sz w:val="28"/>
                <w:szCs w:val="28"/>
                <w:lang w:bidi="ar-IQ"/>
              </w:rPr>
              <w:t>WBM-</w:t>
            </w:r>
            <w:r w:rsidR="008E5C80">
              <w:rPr>
                <w:rFonts w:ascii="Cambria" w:eastAsia="Calibri" w:hAnsi="Cambria" w:cs="Simplified Arabic" w:hint="cs"/>
                <w:sz w:val="28"/>
                <w:szCs w:val="28"/>
                <w:rtl/>
                <w:lang w:bidi="ar-IQ"/>
              </w:rPr>
              <w:t>4</w:t>
            </w:r>
            <w:r w:rsidRPr="00AB41FF">
              <w:rPr>
                <w:rFonts w:ascii="Cambria" w:eastAsia="Calibri" w:hAnsi="Cambria" w:cs="Simplified Arabic"/>
                <w:sz w:val="28"/>
                <w:szCs w:val="28"/>
                <w:lang w:bidi="ar-IQ"/>
              </w:rPr>
              <w:t>2-0</w:t>
            </w:r>
            <w:r w:rsidR="008E5C80">
              <w:rPr>
                <w:rFonts w:ascii="Cambria" w:eastAsia="Calibri" w:hAnsi="Cambria" w:cs="Simplified Arabic" w:hint="cs"/>
                <w:sz w:val="28"/>
                <w:szCs w:val="28"/>
                <w:rtl/>
                <w:lang w:bidi="ar-IQ"/>
              </w:rPr>
              <w:t>4</w:t>
            </w:r>
          </w:p>
        </w:tc>
      </w:tr>
      <w:tr w:rsidR="001121E3" w:rsidRPr="00B80B61" w14:paraId="3DA024FC" w14:textId="77777777" w:rsidTr="00F74C41">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F74C41">
        <w:tc>
          <w:tcPr>
            <w:tcW w:w="9540" w:type="dxa"/>
            <w:gridSpan w:val="9"/>
            <w:shd w:val="clear" w:color="auto" w:fill="auto"/>
          </w:tcPr>
          <w:p w14:paraId="43B7BA01" w14:textId="4DD6EBE6" w:rsidR="001121E3" w:rsidRPr="00B80B61" w:rsidRDefault="00E47312" w:rsidP="00B80B61">
            <w:p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Semester</w:t>
            </w:r>
          </w:p>
        </w:tc>
      </w:tr>
      <w:tr w:rsidR="001121E3" w:rsidRPr="00B80B61" w14:paraId="7F3A11D9" w14:textId="77777777" w:rsidTr="00F74C41">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F74C41">
        <w:tc>
          <w:tcPr>
            <w:tcW w:w="9540" w:type="dxa"/>
            <w:gridSpan w:val="9"/>
            <w:shd w:val="clear" w:color="auto" w:fill="auto"/>
          </w:tcPr>
          <w:p w14:paraId="71CBB507" w14:textId="7EAF83C8" w:rsidR="001121E3" w:rsidRPr="00B80B61" w:rsidRDefault="00E47312"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36277519" w:rsidR="001121E3" w:rsidRPr="00B80B61" w:rsidRDefault="00E47312"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Presence in the classroom</w:t>
            </w: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6E298905" w14:textId="179B5A0D" w:rsidR="00B50377" w:rsidRPr="00B80B61" w:rsidRDefault="008E5C8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w:t>
            </w:r>
            <w:r w:rsidR="00E47312">
              <w:rPr>
                <w:rFonts w:ascii="Cambria" w:eastAsia="Calibri" w:hAnsi="Cambria" w:cs="Times New Roman"/>
                <w:color w:val="000000"/>
                <w:sz w:val="28"/>
                <w:szCs w:val="28"/>
                <w:lang w:bidi="ar-IQ"/>
              </w:rPr>
              <w:t xml:space="preserve"> h/ 2 units </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13D79770"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E47312">
              <w:rPr>
                <w:rFonts w:ascii="Cambria" w:eastAsia="Calibri" w:hAnsi="Cambria" w:cs="Times New Roman"/>
                <w:color w:val="000000"/>
                <w:sz w:val="28"/>
                <w:szCs w:val="28"/>
              </w:rPr>
              <w:t>Hussain Ameer Aljawad</w:t>
            </w:r>
          </w:p>
          <w:p w14:paraId="3B24192C" w14:textId="4335FB1E"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hyperlink r:id="rId16" w:history="1">
              <w:r w:rsidR="00E47312" w:rsidRPr="004F7B98">
                <w:rPr>
                  <w:rStyle w:val="Hyperlink"/>
                  <w:rFonts w:ascii="Cambria" w:eastAsia="Calibri" w:hAnsi="Cambria" w:cs="Times New Roman"/>
                  <w:sz w:val="28"/>
                  <w:szCs w:val="28"/>
                </w:rPr>
                <w:t>Hussein.aljawad@uowa.edu.iq</w:t>
              </w:r>
            </w:hyperlink>
            <w:r w:rsidR="00E47312">
              <w:rPr>
                <w:rFonts w:ascii="Cambria" w:eastAsia="Calibri" w:hAnsi="Cambria" w:cs="Times New Roman"/>
                <w:color w:val="000000"/>
                <w:sz w:val="28"/>
                <w:szCs w:val="28"/>
              </w:rPr>
              <w:t xml:space="preserve"> </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E47312">
        <w:tc>
          <w:tcPr>
            <w:tcW w:w="212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413" w:type="dxa"/>
            <w:gridSpan w:val="5"/>
            <w:shd w:val="clear" w:color="auto" w:fill="auto"/>
          </w:tcPr>
          <w:p w14:paraId="65B83320" w14:textId="408C17B4" w:rsidR="00EC7169" w:rsidRPr="008E5C80" w:rsidRDefault="008E5C80" w:rsidP="00AB41FF">
            <w:pPr>
              <w:autoSpaceDE w:val="0"/>
              <w:autoSpaceDN w:val="0"/>
              <w:adjustRightInd w:val="0"/>
              <w:spacing w:line="276" w:lineRule="auto"/>
              <w:jc w:val="both"/>
              <w:rPr>
                <w:rFonts w:ascii="Cambria" w:eastAsia="Calibri" w:hAnsi="Cambria" w:cs="Simplified Arabic"/>
                <w:sz w:val="24"/>
                <w:szCs w:val="24"/>
                <w:lang w:val="en-GB" w:bidi="ar-IQ"/>
              </w:rPr>
            </w:pPr>
            <w:r w:rsidRPr="008E5C80">
              <w:rPr>
                <w:rFonts w:ascii="Cambria" w:eastAsia="Calibri" w:hAnsi="Cambria" w:cs="Simplified Arabic"/>
                <w:sz w:val="24"/>
                <w:szCs w:val="24"/>
                <w:lang w:bidi="ar-IQ"/>
              </w:rPr>
              <w:t>The course will cover fundamental concepts on the vibrations of mechanical systems including, simple harmonic motion, free and force of undamped and damped vibrations, rotating unbalance, support motion, vibration measuring instruments, two and multi degrees of freedom.</w:t>
            </w:r>
          </w:p>
          <w:p w14:paraId="58DED20A" w14:textId="77777777" w:rsidR="00AB41FF" w:rsidRDefault="00AB41FF" w:rsidP="00AB41FF">
            <w:pPr>
              <w:autoSpaceDE w:val="0"/>
              <w:autoSpaceDN w:val="0"/>
              <w:adjustRightInd w:val="0"/>
              <w:spacing w:line="276" w:lineRule="auto"/>
              <w:jc w:val="both"/>
              <w:rPr>
                <w:rFonts w:ascii="Cambria" w:eastAsia="Calibri" w:hAnsi="Cambria" w:cs="Simplified Arabic"/>
                <w:sz w:val="24"/>
                <w:szCs w:val="24"/>
                <w:lang w:bidi="ar-IQ"/>
              </w:rPr>
            </w:pPr>
          </w:p>
          <w:p w14:paraId="07CD55ED" w14:textId="722AF8F6" w:rsidR="008E5C80" w:rsidRPr="00AB41FF" w:rsidRDefault="008E5C80" w:rsidP="00AB41FF">
            <w:pPr>
              <w:autoSpaceDE w:val="0"/>
              <w:autoSpaceDN w:val="0"/>
              <w:adjustRightInd w:val="0"/>
              <w:spacing w:line="276" w:lineRule="auto"/>
              <w:jc w:val="both"/>
              <w:rPr>
                <w:rFonts w:ascii="Cambria" w:eastAsia="Calibri" w:hAnsi="Cambria" w:cs="Simplified Arabic"/>
                <w:sz w:val="24"/>
                <w:szCs w:val="24"/>
                <w:rtl/>
                <w:lang w:bidi="ar-IQ"/>
              </w:rPr>
            </w:pP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F74C41">
        <w:tc>
          <w:tcPr>
            <w:tcW w:w="143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45DC0926" w14:textId="77777777" w:rsidR="008E5C80" w:rsidRDefault="008E5C80" w:rsidP="008E5C80">
            <w:pPr>
              <w:shd w:val="clear" w:color="auto" w:fill="FFFFFF"/>
              <w:autoSpaceDE w:val="0"/>
              <w:autoSpaceDN w:val="0"/>
              <w:adjustRightInd w:val="0"/>
              <w:spacing w:line="276" w:lineRule="auto"/>
              <w:ind w:left="160" w:right="-65"/>
              <w:jc w:val="both"/>
              <w:rPr>
                <w:rFonts w:ascii="Cambria" w:eastAsia="Calibri" w:hAnsi="Cambria" w:cs="Times New Roman"/>
                <w:color w:val="000000"/>
                <w:sz w:val="24"/>
                <w:szCs w:val="24"/>
                <w:lang w:bidi="ar-IQ"/>
              </w:rPr>
            </w:pPr>
            <w:r w:rsidRPr="008E5C80">
              <w:rPr>
                <w:rFonts w:ascii="Cambria" w:eastAsia="Calibri" w:hAnsi="Cambria" w:cs="Times New Roman"/>
                <w:color w:val="000000"/>
                <w:sz w:val="24"/>
                <w:szCs w:val="24"/>
                <w:lang w:bidi="ar-IQ"/>
              </w:rPr>
              <w:t xml:space="preserve">1.Model real and physical dynamic systems in terms of mathematical models. </w:t>
            </w:r>
          </w:p>
          <w:p w14:paraId="32C43472" w14:textId="77777777" w:rsidR="008E5C80" w:rsidRDefault="008E5C80" w:rsidP="008E5C80">
            <w:pPr>
              <w:shd w:val="clear" w:color="auto" w:fill="FFFFFF"/>
              <w:autoSpaceDE w:val="0"/>
              <w:autoSpaceDN w:val="0"/>
              <w:adjustRightInd w:val="0"/>
              <w:spacing w:line="276" w:lineRule="auto"/>
              <w:ind w:left="160" w:right="-65"/>
              <w:jc w:val="both"/>
              <w:rPr>
                <w:rFonts w:ascii="Cambria" w:eastAsia="Calibri" w:hAnsi="Cambria" w:cs="Times New Roman"/>
                <w:color w:val="000000"/>
                <w:sz w:val="24"/>
                <w:szCs w:val="24"/>
                <w:lang w:bidi="ar-IQ"/>
              </w:rPr>
            </w:pPr>
            <w:r w:rsidRPr="008E5C80">
              <w:rPr>
                <w:rFonts w:ascii="Cambria" w:eastAsia="Calibri" w:hAnsi="Cambria" w:cs="Times New Roman"/>
                <w:color w:val="000000"/>
                <w:sz w:val="24"/>
                <w:szCs w:val="24"/>
                <w:lang w:bidi="ar-IQ"/>
              </w:rPr>
              <w:t xml:space="preserve">2. Apply principles of mechanical vibrations such as Newton’s second law, and the principle of conservation of energy to the mathematical models to obtain their governing equations of motion. </w:t>
            </w:r>
          </w:p>
          <w:p w14:paraId="344B9D87" w14:textId="2557C242" w:rsidR="00BA11FF" w:rsidRPr="00AB41FF" w:rsidRDefault="008E5C80" w:rsidP="008E5C80">
            <w:pPr>
              <w:shd w:val="clear" w:color="auto" w:fill="FFFFFF"/>
              <w:autoSpaceDE w:val="0"/>
              <w:autoSpaceDN w:val="0"/>
              <w:adjustRightInd w:val="0"/>
              <w:spacing w:line="276" w:lineRule="auto"/>
              <w:ind w:left="160" w:right="-65"/>
              <w:jc w:val="both"/>
              <w:rPr>
                <w:rFonts w:ascii="Cambria" w:eastAsia="Calibri" w:hAnsi="Cambria" w:cs="Times New Roman"/>
                <w:color w:val="000000"/>
                <w:sz w:val="24"/>
                <w:szCs w:val="24"/>
                <w:rtl/>
                <w:lang w:bidi="ar-IQ"/>
              </w:rPr>
            </w:pPr>
            <w:r w:rsidRPr="008E5C80">
              <w:rPr>
                <w:rFonts w:ascii="Cambria" w:eastAsia="Calibri" w:hAnsi="Cambria" w:cs="Times New Roman"/>
                <w:color w:val="000000"/>
                <w:sz w:val="24"/>
                <w:szCs w:val="24"/>
                <w:lang w:bidi="ar-IQ"/>
              </w:rPr>
              <w:t>3. Solve the obtained equations of motion to understand behavior of oscillatory systems to various excitations such as harmonic excitation, and impulse excitation.</w:t>
            </w:r>
          </w:p>
          <w:p w14:paraId="66A80FE4" w14:textId="77777777" w:rsidR="00EC7169" w:rsidRDefault="00EC7169" w:rsidP="00AB41FF">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74584B4" w14:textId="77777777" w:rsidR="008E5C80" w:rsidRDefault="008E5C80" w:rsidP="00AB41FF">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9694F69" w14:textId="77777777" w:rsidR="008E5C80" w:rsidRPr="00B80B61" w:rsidRDefault="008E5C80" w:rsidP="00AB41F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B50377" w:rsidRPr="00B80B61" w14:paraId="552FCC21" w14:textId="77777777" w:rsidTr="00F74C41">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363CD9" w:rsidRPr="00B80B61" w14:paraId="34C7557C" w14:textId="77777777" w:rsidTr="001275C1">
        <w:trPr>
          <w:trHeight w:val="182"/>
        </w:trPr>
        <w:tc>
          <w:tcPr>
            <w:tcW w:w="89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190"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713"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DA6EE1" w:rsidRPr="00B80B61" w14:paraId="787270F4" w14:textId="77777777" w:rsidTr="00AD264F">
        <w:trPr>
          <w:trHeight w:val="1127"/>
        </w:trPr>
        <w:tc>
          <w:tcPr>
            <w:tcW w:w="897" w:type="dxa"/>
            <w:shd w:val="clear" w:color="auto" w:fill="auto"/>
          </w:tcPr>
          <w:p w14:paraId="5E273C8E" w14:textId="3B63A664" w:rsidR="00BA11FF" w:rsidRPr="00AB41FF" w:rsidRDefault="001275C1" w:rsidP="001275C1">
            <w:pPr>
              <w:shd w:val="clear" w:color="auto" w:fill="FFFFFF"/>
              <w:autoSpaceDE w:val="0"/>
              <w:autoSpaceDN w:val="0"/>
              <w:adjustRightInd w:val="0"/>
              <w:ind w:right="-13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1</w:t>
            </w:r>
            <w:r w:rsidR="008E5C80">
              <w:rPr>
                <w:rFonts w:ascii="Cambria" w:eastAsia="Calibri" w:hAnsi="Cambria" w:cs="Times New Roman"/>
                <w:color w:val="000000"/>
                <w:sz w:val="24"/>
                <w:szCs w:val="24"/>
                <w:lang w:bidi="ar-IQ"/>
              </w:rPr>
              <w:t>+2</w:t>
            </w:r>
          </w:p>
        </w:tc>
        <w:tc>
          <w:tcPr>
            <w:tcW w:w="900" w:type="dxa"/>
            <w:gridSpan w:val="2"/>
            <w:shd w:val="clear" w:color="auto" w:fill="auto"/>
          </w:tcPr>
          <w:p w14:paraId="224AEA81" w14:textId="0571572D" w:rsidR="00BA11FF" w:rsidRPr="001275C1" w:rsidRDefault="001275C1" w:rsidP="001275C1">
            <w:pPr>
              <w:shd w:val="clear" w:color="auto" w:fill="FFFFFF"/>
              <w:autoSpaceDE w:val="0"/>
              <w:autoSpaceDN w:val="0"/>
              <w:adjustRightInd w:val="0"/>
              <w:ind w:left="-150" w:right="-9"/>
              <w:jc w:val="both"/>
              <w:rPr>
                <w:rFonts w:ascii="Cambria" w:eastAsia="Calibri" w:hAnsi="Cambria" w:cs="Times New Roman"/>
                <w:color w:val="000000"/>
                <w:sz w:val="24"/>
                <w:szCs w:val="24"/>
                <w:rtl/>
                <w:lang w:bidi="ar-IQ"/>
              </w:rPr>
            </w:pPr>
            <w:r>
              <w:rPr>
                <w:rFonts w:ascii="Cambria" w:eastAsia="Calibri" w:hAnsi="Cambria" w:cs="Times New Roman"/>
                <w:color w:val="000000"/>
                <w:sz w:val="28"/>
                <w:szCs w:val="28"/>
                <w:lang w:bidi="ar-IQ"/>
              </w:rPr>
              <w:t xml:space="preserve"> </w:t>
            </w:r>
            <w:r w:rsidR="008E5C80">
              <w:rPr>
                <w:rFonts w:ascii="Cambria" w:eastAsia="Calibri" w:hAnsi="Cambria" w:cs="Times New Roman"/>
                <w:color w:val="000000"/>
                <w:sz w:val="24"/>
                <w:szCs w:val="24"/>
                <w:lang w:bidi="ar-IQ"/>
              </w:rPr>
              <w:t>2</w:t>
            </w:r>
          </w:p>
        </w:tc>
        <w:tc>
          <w:tcPr>
            <w:tcW w:w="2250" w:type="dxa"/>
            <w:gridSpan w:val="2"/>
            <w:shd w:val="clear" w:color="auto" w:fill="auto"/>
          </w:tcPr>
          <w:p w14:paraId="2F132551" w14:textId="502D3F9D" w:rsidR="00BA11FF" w:rsidRDefault="001275C1" w:rsidP="001275C1">
            <w:pPr>
              <w:shd w:val="clear" w:color="auto" w:fill="FFFFFF"/>
              <w:autoSpaceDE w:val="0"/>
              <w:autoSpaceDN w:val="0"/>
              <w:adjustRightInd w:val="0"/>
              <w:ind w:right="-27"/>
              <w:rPr>
                <w:rFonts w:ascii="Cambria" w:eastAsia="Calibri" w:hAnsi="Cambria" w:cs="Times New Roman"/>
                <w:color w:val="000000"/>
                <w:sz w:val="28"/>
                <w:szCs w:val="28"/>
                <w:rtl/>
                <w:lang w:bidi="ar-IQ"/>
              </w:rPr>
            </w:pPr>
            <w:r w:rsidRPr="001275C1">
              <w:rPr>
                <w:rFonts w:ascii="Cambria" w:eastAsia="Calibri" w:hAnsi="Cambria" w:cs="Times New Roman"/>
                <w:color w:val="000000"/>
                <w:sz w:val="24"/>
                <w:szCs w:val="24"/>
                <w:lang w:bidi="ar-IQ"/>
              </w:rPr>
              <w:t xml:space="preserve">Introduction to </w:t>
            </w:r>
            <w:r w:rsidR="008E5C80" w:rsidRPr="008E5C80">
              <w:rPr>
                <w:rFonts w:ascii="Cambria" w:eastAsia="Calibri" w:hAnsi="Cambria" w:cs="Times New Roman"/>
                <w:color w:val="000000"/>
                <w:sz w:val="24"/>
                <w:szCs w:val="24"/>
                <w:lang w:bidi="ar-IQ"/>
              </w:rPr>
              <w:t>vibrations</w:t>
            </w:r>
          </w:p>
          <w:p w14:paraId="0C8B4EB9"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3C0BDC" w14:textId="77777777" w:rsidR="00EC7169" w:rsidRPr="00B80B61" w:rsidRDefault="00EC7169" w:rsidP="001275C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2190" w:type="dxa"/>
            <w:gridSpan w:val="2"/>
            <w:shd w:val="clear" w:color="auto" w:fill="auto"/>
          </w:tcPr>
          <w:p w14:paraId="55A1D27B" w14:textId="77777777" w:rsidR="001275C1" w:rsidRDefault="008E5C80" w:rsidP="001275C1">
            <w:pPr>
              <w:shd w:val="clear" w:color="auto" w:fill="FFFFFF"/>
              <w:autoSpaceDE w:val="0"/>
              <w:autoSpaceDN w:val="0"/>
              <w:adjustRightInd w:val="0"/>
              <w:rPr>
                <w:rFonts w:ascii="Cambria" w:eastAsia="Calibri" w:hAnsi="Cambria" w:cs="Times New Roman"/>
                <w:color w:val="000000"/>
                <w:sz w:val="24"/>
                <w:szCs w:val="24"/>
                <w:lang w:bidi="ar-IQ"/>
              </w:rPr>
            </w:pPr>
            <w:r w:rsidRPr="008E5C80">
              <w:rPr>
                <w:rFonts w:ascii="Cambria" w:eastAsia="Calibri" w:hAnsi="Cambria" w:cs="Times New Roman"/>
                <w:color w:val="000000"/>
                <w:sz w:val="24"/>
                <w:szCs w:val="24"/>
                <w:lang w:bidi="ar-IQ"/>
              </w:rPr>
              <w:t>Introduction to vibrations, Simple harmonic motion</w:t>
            </w:r>
          </w:p>
          <w:p w14:paraId="7D9FD45B" w14:textId="78F31747" w:rsidR="00AD264F" w:rsidRPr="00AD264F" w:rsidRDefault="00AD264F" w:rsidP="00AD264F">
            <w:pPr>
              <w:rPr>
                <w:rFonts w:ascii="Cambria" w:eastAsia="Calibri" w:hAnsi="Cambria" w:cs="Times New Roman"/>
                <w:sz w:val="24"/>
                <w:szCs w:val="24"/>
                <w:rtl/>
                <w:lang w:bidi="ar-IQ"/>
              </w:rPr>
            </w:pPr>
          </w:p>
        </w:tc>
        <w:tc>
          <w:tcPr>
            <w:tcW w:w="1713" w:type="dxa"/>
            <w:shd w:val="clear" w:color="auto" w:fill="auto"/>
          </w:tcPr>
          <w:p w14:paraId="77A2944D" w14:textId="52352E8F" w:rsidR="00BA11FF" w:rsidRPr="001275C1" w:rsidRDefault="001275C1" w:rsidP="001275C1">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 xml:space="preserve">Presented the lectures and explain it.  </w:t>
            </w:r>
          </w:p>
        </w:tc>
        <w:tc>
          <w:tcPr>
            <w:tcW w:w="1590" w:type="dxa"/>
            <w:shd w:val="clear" w:color="auto" w:fill="auto"/>
          </w:tcPr>
          <w:p w14:paraId="7A2C81CB" w14:textId="7597C109" w:rsidR="00BA11FF" w:rsidRPr="001275C1" w:rsidRDefault="001275C1" w:rsidP="001275C1">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p w14:paraId="332047E2" w14:textId="77777777" w:rsidR="00AB41FF" w:rsidRPr="00B80B61" w:rsidRDefault="00AB4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9E27C1" w:rsidRPr="00B80B61" w14:paraId="5C31F64E" w14:textId="77777777" w:rsidTr="00AD264F">
        <w:trPr>
          <w:trHeight w:val="2023"/>
        </w:trPr>
        <w:tc>
          <w:tcPr>
            <w:tcW w:w="897" w:type="dxa"/>
            <w:shd w:val="clear" w:color="auto" w:fill="auto"/>
          </w:tcPr>
          <w:p w14:paraId="7524AB5D" w14:textId="014193A3" w:rsidR="009E27C1" w:rsidRDefault="008E5C80" w:rsidP="009E27C1">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3</w:t>
            </w:r>
            <w:r w:rsidR="00073A99">
              <w:rPr>
                <w:rFonts w:ascii="Cambria" w:eastAsia="Calibri" w:hAnsi="Cambria" w:cs="Times New Roman"/>
                <w:color w:val="000000"/>
                <w:sz w:val="24"/>
                <w:szCs w:val="24"/>
                <w:lang w:bidi="ar-IQ"/>
              </w:rPr>
              <w:t>-5</w:t>
            </w:r>
          </w:p>
        </w:tc>
        <w:tc>
          <w:tcPr>
            <w:tcW w:w="900" w:type="dxa"/>
            <w:gridSpan w:val="2"/>
            <w:shd w:val="clear" w:color="auto" w:fill="auto"/>
          </w:tcPr>
          <w:p w14:paraId="1ACEFBF5" w14:textId="3296712B" w:rsidR="009E27C1" w:rsidRDefault="009E27C1" w:rsidP="009E27C1">
            <w:pPr>
              <w:shd w:val="clear" w:color="auto" w:fill="FFFFFF"/>
              <w:autoSpaceDE w:val="0"/>
              <w:autoSpaceDN w:val="0"/>
              <w:adjustRightInd w:val="0"/>
              <w:ind w:left="-150" w:right="-9"/>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w:t>
            </w:r>
            <w:r w:rsidR="008E5C80">
              <w:rPr>
                <w:rFonts w:ascii="Cambria" w:eastAsia="Calibri" w:hAnsi="Cambria" w:cs="Times New Roman"/>
                <w:color w:val="000000"/>
                <w:sz w:val="24"/>
                <w:szCs w:val="24"/>
                <w:lang w:bidi="ar-IQ"/>
              </w:rPr>
              <w:t>2</w:t>
            </w:r>
          </w:p>
        </w:tc>
        <w:tc>
          <w:tcPr>
            <w:tcW w:w="2250" w:type="dxa"/>
            <w:gridSpan w:val="2"/>
            <w:shd w:val="clear" w:color="auto" w:fill="auto"/>
          </w:tcPr>
          <w:p w14:paraId="23425C3A" w14:textId="6DA2C256" w:rsidR="009E27C1" w:rsidRDefault="008E5C80" w:rsidP="008E5C80">
            <w:pPr>
              <w:shd w:val="clear" w:color="auto" w:fill="FFFFFF"/>
              <w:autoSpaceDE w:val="0"/>
              <w:autoSpaceDN w:val="0"/>
              <w:adjustRightInd w:val="0"/>
              <w:ind w:left="-58"/>
              <w:rPr>
                <w:rFonts w:ascii="Cambria" w:eastAsia="Calibri" w:hAnsi="Cambria" w:cs="Times New Roman"/>
                <w:color w:val="000000"/>
                <w:sz w:val="28"/>
                <w:szCs w:val="28"/>
                <w:rtl/>
                <w:lang w:bidi="ar-IQ"/>
              </w:rPr>
            </w:pPr>
            <w:r w:rsidRPr="008E5C80">
              <w:rPr>
                <w:rFonts w:ascii="Cambria" w:eastAsia="Calibri" w:hAnsi="Cambria" w:cs="Times New Roman"/>
                <w:color w:val="000000"/>
                <w:sz w:val="24"/>
                <w:szCs w:val="24"/>
                <w:lang w:bidi="ar-IQ"/>
              </w:rPr>
              <w:t xml:space="preserve">Free undamped vibrations </w:t>
            </w:r>
          </w:p>
          <w:p w14:paraId="43D8ECCB" w14:textId="77777777" w:rsidR="009E27C1" w:rsidRDefault="009E27C1" w:rsidP="009E27C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11A4B282" w14:textId="77777777" w:rsidR="00AD264F" w:rsidRPr="00AD264F" w:rsidRDefault="00AD264F" w:rsidP="00AD264F">
            <w:pPr>
              <w:rPr>
                <w:rFonts w:ascii="Cambria" w:eastAsia="Calibri" w:hAnsi="Cambria" w:cs="Times New Roman"/>
                <w:sz w:val="24"/>
                <w:szCs w:val="24"/>
                <w:lang w:bidi="ar-IQ"/>
              </w:rPr>
            </w:pPr>
          </w:p>
        </w:tc>
        <w:tc>
          <w:tcPr>
            <w:tcW w:w="2190" w:type="dxa"/>
            <w:gridSpan w:val="2"/>
            <w:shd w:val="clear" w:color="auto" w:fill="auto"/>
          </w:tcPr>
          <w:p w14:paraId="7660EA28" w14:textId="46209553" w:rsidR="008E5C80" w:rsidRPr="00AD264F" w:rsidRDefault="008E5C80" w:rsidP="00AD264F">
            <w:pPr>
              <w:shd w:val="clear" w:color="auto" w:fill="FFFFFF"/>
              <w:autoSpaceDE w:val="0"/>
              <w:autoSpaceDN w:val="0"/>
              <w:adjustRightInd w:val="0"/>
              <w:rPr>
                <w:rFonts w:ascii="Cambria" w:eastAsia="Calibri" w:hAnsi="Cambria" w:cs="Times New Roman"/>
                <w:color w:val="000000"/>
                <w:sz w:val="24"/>
                <w:szCs w:val="24"/>
                <w:lang w:bidi="ar-IQ"/>
              </w:rPr>
            </w:pPr>
            <w:r w:rsidRPr="008E5C80">
              <w:rPr>
                <w:rFonts w:ascii="Cambria" w:eastAsia="Calibri" w:hAnsi="Cambria" w:cs="Times New Roman"/>
                <w:color w:val="000000"/>
                <w:sz w:val="24"/>
                <w:szCs w:val="24"/>
                <w:lang w:bidi="ar-IQ"/>
              </w:rPr>
              <w:t>mathematical models, conservation of energy to the mathematical models</w:t>
            </w:r>
          </w:p>
        </w:tc>
        <w:tc>
          <w:tcPr>
            <w:tcW w:w="1713" w:type="dxa"/>
            <w:shd w:val="clear" w:color="auto" w:fill="auto"/>
          </w:tcPr>
          <w:p w14:paraId="7F74C56C" w14:textId="77777777" w:rsidR="009E27C1" w:rsidRDefault="009E27C1" w:rsidP="009E27C1">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0AC0723C" w14:textId="77777777" w:rsidR="00AD264F" w:rsidRPr="00AD264F" w:rsidRDefault="00AD264F" w:rsidP="00AD264F">
            <w:pPr>
              <w:rPr>
                <w:rFonts w:ascii="Cambria" w:eastAsia="Calibri" w:hAnsi="Cambria" w:cs="Times New Roman"/>
                <w:sz w:val="24"/>
                <w:szCs w:val="24"/>
                <w:lang w:bidi="ar-IQ"/>
              </w:rPr>
            </w:pPr>
          </w:p>
          <w:p w14:paraId="7F0404ED" w14:textId="7070FCE5" w:rsidR="00AD264F" w:rsidRPr="00AD264F" w:rsidRDefault="00AD264F" w:rsidP="00AD264F">
            <w:pPr>
              <w:tabs>
                <w:tab w:val="left" w:pos="1260"/>
              </w:tabs>
              <w:rPr>
                <w:rFonts w:ascii="Cambria" w:eastAsia="Calibri" w:hAnsi="Cambria" w:cs="Times New Roman"/>
                <w:sz w:val="24"/>
                <w:szCs w:val="24"/>
                <w:lang w:bidi="ar-IQ"/>
              </w:rPr>
            </w:pPr>
          </w:p>
        </w:tc>
        <w:tc>
          <w:tcPr>
            <w:tcW w:w="1590" w:type="dxa"/>
            <w:shd w:val="clear" w:color="auto" w:fill="auto"/>
          </w:tcPr>
          <w:p w14:paraId="7AA1CED8" w14:textId="77777777" w:rsidR="009E27C1" w:rsidRPr="001275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p w14:paraId="268AB104"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22C76421"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31E233D0"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384D31C8"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583DF6CD" w14:textId="77777777" w:rsidR="009E27C1" w:rsidRDefault="009E27C1" w:rsidP="00AD264F">
            <w:pPr>
              <w:shd w:val="clear" w:color="auto" w:fill="FFFFFF"/>
              <w:autoSpaceDE w:val="0"/>
              <w:autoSpaceDN w:val="0"/>
              <w:adjustRightInd w:val="0"/>
              <w:jc w:val="both"/>
              <w:rPr>
                <w:rFonts w:ascii="Cambria" w:eastAsia="Calibri" w:hAnsi="Cambria" w:cs="Times New Roman"/>
                <w:color w:val="000000"/>
                <w:sz w:val="24"/>
                <w:szCs w:val="24"/>
                <w:lang w:bidi="ar-IQ"/>
              </w:rPr>
            </w:pPr>
          </w:p>
        </w:tc>
      </w:tr>
      <w:tr w:rsidR="003477E6" w:rsidRPr="00B80B61" w14:paraId="0520FF55" w14:textId="77777777" w:rsidTr="008E5C80">
        <w:trPr>
          <w:trHeight w:val="1962"/>
        </w:trPr>
        <w:tc>
          <w:tcPr>
            <w:tcW w:w="897" w:type="dxa"/>
            <w:shd w:val="clear" w:color="auto" w:fill="auto"/>
          </w:tcPr>
          <w:p w14:paraId="06226187" w14:textId="6CC44B4F" w:rsidR="003477E6" w:rsidRDefault="008E5C80" w:rsidP="003477E6">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6-8</w:t>
            </w:r>
          </w:p>
          <w:p w14:paraId="6DA420DA" w14:textId="77777777" w:rsidR="00363CD9" w:rsidRPr="00363CD9" w:rsidRDefault="00363CD9" w:rsidP="00363CD9">
            <w:pPr>
              <w:rPr>
                <w:rFonts w:ascii="Cambria" w:eastAsia="Calibri" w:hAnsi="Cambria" w:cs="Times New Roman"/>
                <w:sz w:val="24"/>
                <w:szCs w:val="24"/>
                <w:lang w:bidi="ar-IQ"/>
              </w:rPr>
            </w:pPr>
          </w:p>
          <w:p w14:paraId="732D0519" w14:textId="1335DF0E" w:rsidR="00363CD9" w:rsidRPr="00363CD9" w:rsidRDefault="00363CD9" w:rsidP="00363CD9">
            <w:pPr>
              <w:rPr>
                <w:rFonts w:ascii="Cambria" w:eastAsia="Calibri" w:hAnsi="Cambria" w:cs="Times New Roman"/>
                <w:sz w:val="24"/>
                <w:szCs w:val="24"/>
                <w:lang w:bidi="ar-IQ"/>
              </w:rPr>
            </w:pPr>
          </w:p>
        </w:tc>
        <w:tc>
          <w:tcPr>
            <w:tcW w:w="900" w:type="dxa"/>
            <w:gridSpan w:val="2"/>
            <w:shd w:val="clear" w:color="auto" w:fill="auto"/>
          </w:tcPr>
          <w:p w14:paraId="4E5902C4" w14:textId="63871E4D" w:rsidR="003477E6" w:rsidRDefault="003477E6" w:rsidP="003477E6">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008E5C80">
              <w:rPr>
                <w:rFonts w:ascii="Cambria" w:eastAsia="Calibri" w:hAnsi="Cambria" w:cs="Times New Roman"/>
                <w:color w:val="000000"/>
                <w:sz w:val="24"/>
                <w:szCs w:val="24"/>
                <w:lang w:bidi="ar-IQ"/>
              </w:rPr>
              <w:t>2</w:t>
            </w:r>
          </w:p>
          <w:p w14:paraId="755788C1" w14:textId="77777777" w:rsidR="00363CD9" w:rsidRPr="00363CD9" w:rsidRDefault="00363CD9" w:rsidP="00363CD9">
            <w:pPr>
              <w:rPr>
                <w:rFonts w:ascii="Cambria" w:eastAsia="Calibri" w:hAnsi="Cambria" w:cs="Times New Roman"/>
                <w:sz w:val="28"/>
                <w:szCs w:val="28"/>
                <w:lang w:bidi="ar-IQ"/>
              </w:rPr>
            </w:pPr>
          </w:p>
          <w:p w14:paraId="2129807A" w14:textId="14BADE53" w:rsidR="00363CD9" w:rsidRPr="00363CD9" w:rsidRDefault="00363CD9" w:rsidP="00363CD9">
            <w:pPr>
              <w:rPr>
                <w:rFonts w:ascii="Cambria" w:eastAsia="Calibri" w:hAnsi="Cambria" w:cs="Times New Roman"/>
                <w:sz w:val="28"/>
                <w:szCs w:val="28"/>
                <w:lang w:bidi="ar-IQ"/>
              </w:rPr>
            </w:pPr>
          </w:p>
        </w:tc>
        <w:tc>
          <w:tcPr>
            <w:tcW w:w="2250" w:type="dxa"/>
            <w:gridSpan w:val="2"/>
            <w:shd w:val="clear" w:color="auto" w:fill="auto"/>
          </w:tcPr>
          <w:p w14:paraId="50328D7A" w14:textId="0AAC9B33" w:rsidR="00363CD9" w:rsidRPr="00363CD9" w:rsidRDefault="008E5C80" w:rsidP="00363CD9">
            <w:pPr>
              <w:rPr>
                <w:rFonts w:ascii="Cambria" w:eastAsia="Calibri" w:hAnsi="Cambria" w:cs="Times New Roman"/>
                <w:sz w:val="24"/>
                <w:szCs w:val="24"/>
                <w:lang w:bidi="ar-IQ"/>
              </w:rPr>
            </w:pPr>
            <w:r w:rsidRPr="008E5C80">
              <w:rPr>
                <w:rFonts w:ascii="Cambria" w:eastAsia="Calibri" w:hAnsi="Cambria" w:cs="Times New Roman"/>
                <w:color w:val="000000"/>
                <w:sz w:val="24"/>
                <w:szCs w:val="24"/>
                <w:lang w:bidi="ar-IQ"/>
              </w:rPr>
              <w:t>Free damped vibrations</w:t>
            </w:r>
          </w:p>
        </w:tc>
        <w:tc>
          <w:tcPr>
            <w:tcW w:w="2190" w:type="dxa"/>
            <w:gridSpan w:val="2"/>
            <w:shd w:val="clear" w:color="auto" w:fill="auto"/>
          </w:tcPr>
          <w:p w14:paraId="3E6A7443" w14:textId="1934A2B4" w:rsidR="00363CD9" w:rsidRPr="00363CD9" w:rsidRDefault="008E5C80" w:rsidP="00363CD9">
            <w:pPr>
              <w:shd w:val="clear" w:color="auto" w:fill="FFFFFF"/>
              <w:autoSpaceDE w:val="0"/>
              <w:autoSpaceDN w:val="0"/>
              <w:adjustRightInd w:val="0"/>
              <w:rPr>
                <w:rFonts w:ascii="Cambria" w:eastAsia="Calibri" w:hAnsi="Cambria" w:cs="Times New Roman"/>
                <w:color w:val="000000"/>
                <w:sz w:val="24"/>
                <w:szCs w:val="24"/>
                <w:lang w:bidi="ar-IQ"/>
              </w:rPr>
            </w:pPr>
            <w:r w:rsidRPr="008E5C80">
              <w:rPr>
                <w:rFonts w:ascii="Cambria" w:eastAsia="Calibri" w:hAnsi="Cambria" w:cs="Times New Roman"/>
                <w:color w:val="000000"/>
                <w:sz w:val="24"/>
                <w:szCs w:val="24"/>
                <w:lang w:bidi="ar-IQ"/>
              </w:rPr>
              <w:t>Solve the obtained equations of motion to understand behavior of oscillatory systems</w:t>
            </w:r>
          </w:p>
        </w:tc>
        <w:tc>
          <w:tcPr>
            <w:tcW w:w="1713" w:type="dxa"/>
            <w:shd w:val="clear" w:color="auto" w:fill="auto"/>
          </w:tcPr>
          <w:p w14:paraId="6019DBA9" w14:textId="77777777" w:rsidR="003477E6" w:rsidRDefault="003477E6" w:rsidP="003477E6">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4FAFA3F" w14:textId="477E2BBC" w:rsidR="00363CD9" w:rsidRPr="00363CD9" w:rsidRDefault="00363CD9" w:rsidP="00363CD9">
            <w:pPr>
              <w:rPr>
                <w:rFonts w:ascii="Cambria" w:eastAsia="Calibri" w:hAnsi="Cambria" w:cs="Times New Roman"/>
                <w:sz w:val="24"/>
                <w:szCs w:val="24"/>
                <w:lang w:bidi="ar-IQ"/>
              </w:rPr>
            </w:pPr>
          </w:p>
        </w:tc>
        <w:tc>
          <w:tcPr>
            <w:tcW w:w="1590" w:type="dxa"/>
            <w:shd w:val="clear" w:color="auto" w:fill="auto"/>
          </w:tcPr>
          <w:p w14:paraId="4E60B612" w14:textId="77777777" w:rsidR="003477E6" w:rsidRPr="001275C1" w:rsidRDefault="003477E6" w:rsidP="003477E6">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p w14:paraId="7B5EF66F" w14:textId="77777777" w:rsidR="00363CD9" w:rsidRPr="00363CD9" w:rsidRDefault="00363CD9" w:rsidP="00363CD9">
            <w:pPr>
              <w:rPr>
                <w:rFonts w:ascii="Cambria" w:eastAsia="Calibri" w:hAnsi="Cambria" w:cs="Times New Roman"/>
                <w:sz w:val="24"/>
                <w:szCs w:val="24"/>
                <w:lang w:bidi="ar-IQ"/>
              </w:rPr>
            </w:pPr>
          </w:p>
        </w:tc>
      </w:tr>
      <w:tr w:rsidR="00363CD9" w:rsidRPr="00B80B61" w14:paraId="5B09D9EB" w14:textId="77777777" w:rsidTr="00E36DA8">
        <w:trPr>
          <w:trHeight w:val="1974"/>
        </w:trPr>
        <w:tc>
          <w:tcPr>
            <w:tcW w:w="897" w:type="dxa"/>
            <w:shd w:val="clear" w:color="auto" w:fill="auto"/>
          </w:tcPr>
          <w:p w14:paraId="583F4381" w14:textId="03325044" w:rsidR="00363CD9" w:rsidRDefault="008E5C80" w:rsidP="003477E6">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9</w:t>
            </w:r>
          </w:p>
          <w:p w14:paraId="79D016ED" w14:textId="0C357BEF" w:rsidR="00E36DA8" w:rsidRPr="00E36DA8" w:rsidRDefault="00E36DA8" w:rsidP="00E36DA8">
            <w:pPr>
              <w:rPr>
                <w:rFonts w:ascii="Cambria" w:eastAsia="Calibri" w:hAnsi="Cambria" w:cs="Times New Roman"/>
                <w:sz w:val="24"/>
                <w:szCs w:val="24"/>
                <w:lang w:bidi="ar-IQ"/>
              </w:rPr>
            </w:pPr>
          </w:p>
        </w:tc>
        <w:tc>
          <w:tcPr>
            <w:tcW w:w="900" w:type="dxa"/>
            <w:gridSpan w:val="2"/>
            <w:shd w:val="clear" w:color="auto" w:fill="auto"/>
          </w:tcPr>
          <w:p w14:paraId="4C5173D1" w14:textId="6BAACF54" w:rsidR="00363CD9" w:rsidRDefault="00E36DA8" w:rsidP="003477E6">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008E5C80">
              <w:rPr>
                <w:rFonts w:ascii="Cambria" w:eastAsia="Calibri" w:hAnsi="Cambria" w:cs="Times New Roman"/>
                <w:color w:val="000000"/>
                <w:sz w:val="24"/>
                <w:szCs w:val="24"/>
                <w:lang w:bidi="ar-IQ"/>
              </w:rPr>
              <w:t>2</w:t>
            </w:r>
          </w:p>
          <w:p w14:paraId="61B1AF0C" w14:textId="77777777" w:rsidR="00E36DA8" w:rsidRPr="00E36DA8" w:rsidRDefault="00E36DA8" w:rsidP="00E36DA8">
            <w:pPr>
              <w:rPr>
                <w:rFonts w:ascii="Cambria" w:eastAsia="Calibri" w:hAnsi="Cambria" w:cs="Times New Roman"/>
                <w:sz w:val="24"/>
                <w:szCs w:val="24"/>
                <w:lang w:bidi="ar-IQ"/>
              </w:rPr>
            </w:pPr>
          </w:p>
          <w:p w14:paraId="3F0C782F" w14:textId="05E0855D" w:rsidR="00E36DA8" w:rsidRPr="00E36DA8" w:rsidRDefault="00E36DA8" w:rsidP="00E36DA8">
            <w:pPr>
              <w:rPr>
                <w:rFonts w:ascii="Cambria" w:eastAsia="Calibri" w:hAnsi="Cambria" w:cs="Times New Roman"/>
                <w:sz w:val="24"/>
                <w:szCs w:val="24"/>
                <w:lang w:bidi="ar-IQ"/>
              </w:rPr>
            </w:pPr>
          </w:p>
        </w:tc>
        <w:tc>
          <w:tcPr>
            <w:tcW w:w="2250" w:type="dxa"/>
            <w:gridSpan w:val="2"/>
            <w:shd w:val="clear" w:color="auto" w:fill="auto"/>
          </w:tcPr>
          <w:p w14:paraId="14D0E1EE" w14:textId="3C3DFDD8" w:rsidR="00E36DA8" w:rsidRPr="008E5C80" w:rsidRDefault="008E5C80" w:rsidP="00E36DA8">
            <w:pPr>
              <w:rPr>
                <w:rFonts w:ascii="Cambria" w:eastAsia="Calibri" w:hAnsi="Cambria" w:cs="Times New Roman"/>
                <w:sz w:val="24"/>
                <w:szCs w:val="24"/>
                <w:lang w:bidi="ar-IQ"/>
              </w:rPr>
            </w:pPr>
            <w:r w:rsidRPr="008E5C80">
              <w:rPr>
                <w:rFonts w:ascii="Cambria" w:hAnsi="Cambria" w:cs="Times New Roman"/>
                <w:sz w:val="24"/>
                <w:szCs w:val="24"/>
              </w:rPr>
              <w:t>Force of undamped vibrations</w:t>
            </w:r>
          </w:p>
          <w:p w14:paraId="5C6B871A" w14:textId="0A90478A" w:rsidR="00E36DA8" w:rsidRPr="00E36DA8" w:rsidRDefault="00E36DA8" w:rsidP="00E36DA8">
            <w:pPr>
              <w:rPr>
                <w:rFonts w:ascii="Cambria" w:eastAsia="Calibri" w:hAnsi="Cambria" w:cs="Times New Roman"/>
                <w:sz w:val="24"/>
                <w:szCs w:val="24"/>
                <w:lang w:bidi="ar-IQ"/>
              </w:rPr>
            </w:pPr>
          </w:p>
        </w:tc>
        <w:tc>
          <w:tcPr>
            <w:tcW w:w="2190" w:type="dxa"/>
            <w:gridSpan w:val="2"/>
            <w:shd w:val="clear" w:color="auto" w:fill="auto"/>
          </w:tcPr>
          <w:p w14:paraId="242ADD18" w14:textId="7710C4B4" w:rsidR="00E36DA8" w:rsidRPr="00E36DA8" w:rsidRDefault="008E5C80" w:rsidP="00E36DA8">
            <w:pPr>
              <w:shd w:val="clear" w:color="auto" w:fill="FFFFFF"/>
              <w:autoSpaceDE w:val="0"/>
              <w:autoSpaceDN w:val="0"/>
              <w:adjustRightInd w:val="0"/>
              <w:rPr>
                <w:rFonts w:ascii="Cambria" w:eastAsia="Calibri" w:hAnsi="Cambria" w:cs="Times New Roman"/>
                <w:color w:val="000000"/>
                <w:sz w:val="24"/>
                <w:szCs w:val="24"/>
                <w:lang w:bidi="ar-IQ"/>
              </w:rPr>
            </w:pPr>
            <w:r w:rsidRPr="008E5C80">
              <w:rPr>
                <w:rFonts w:ascii="Cambria" w:eastAsia="Calibri" w:hAnsi="Cambria" w:cs="Times New Roman"/>
                <w:color w:val="000000"/>
                <w:sz w:val="24"/>
                <w:szCs w:val="24"/>
                <w:lang w:bidi="ar-IQ"/>
              </w:rPr>
              <w:t>Solve the obtained equations of motion with force to understand behavior of oscillatory systems</w:t>
            </w:r>
          </w:p>
        </w:tc>
        <w:tc>
          <w:tcPr>
            <w:tcW w:w="1713" w:type="dxa"/>
            <w:shd w:val="clear" w:color="auto" w:fill="auto"/>
          </w:tcPr>
          <w:p w14:paraId="3C5A08AF"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B70A3BC" w14:textId="77777777" w:rsidR="00E36DA8" w:rsidRPr="00E36DA8" w:rsidRDefault="00E36DA8" w:rsidP="00E36DA8">
            <w:pPr>
              <w:rPr>
                <w:rFonts w:ascii="Cambria" w:eastAsia="Calibri" w:hAnsi="Cambria" w:cs="Times New Roman"/>
                <w:sz w:val="24"/>
                <w:szCs w:val="24"/>
                <w:lang w:bidi="ar-IQ"/>
              </w:rPr>
            </w:pPr>
          </w:p>
        </w:tc>
        <w:tc>
          <w:tcPr>
            <w:tcW w:w="1590" w:type="dxa"/>
            <w:shd w:val="clear" w:color="auto" w:fill="auto"/>
          </w:tcPr>
          <w:p w14:paraId="4B4617BF" w14:textId="516D300F" w:rsidR="00E36DA8" w:rsidRP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E36DA8" w:rsidRPr="00B80B61" w14:paraId="08E59867" w14:textId="77777777" w:rsidTr="00E36DA8">
        <w:trPr>
          <w:trHeight w:val="1534"/>
        </w:trPr>
        <w:tc>
          <w:tcPr>
            <w:tcW w:w="897" w:type="dxa"/>
            <w:shd w:val="clear" w:color="auto" w:fill="auto"/>
          </w:tcPr>
          <w:p w14:paraId="0F4AA747" w14:textId="656B6E5C" w:rsidR="00E36DA8" w:rsidRDefault="008E5C80"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10-12</w:t>
            </w:r>
          </w:p>
          <w:p w14:paraId="0C095957" w14:textId="77777777" w:rsidR="00E36DA8" w:rsidRDefault="00E36DA8"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p>
        </w:tc>
        <w:tc>
          <w:tcPr>
            <w:tcW w:w="900" w:type="dxa"/>
            <w:gridSpan w:val="2"/>
            <w:shd w:val="clear" w:color="auto" w:fill="auto"/>
          </w:tcPr>
          <w:p w14:paraId="3E0000C5" w14:textId="524EA4B2" w:rsid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008E5C80">
              <w:rPr>
                <w:rFonts w:ascii="Cambria" w:eastAsia="Calibri" w:hAnsi="Cambria" w:cs="Times New Roman"/>
                <w:color w:val="000000"/>
                <w:sz w:val="24"/>
                <w:szCs w:val="24"/>
                <w:lang w:bidi="ar-IQ"/>
              </w:rPr>
              <w:t>2</w:t>
            </w:r>
          </w:p>
          <w:p w14:paraId="212A6554" w14:textId="77777777" w:rsidR="00E36DA8" w:rsidRPr="00E36DA8" w:rsidRDefault="00E36DA8" w:rsidP="00E36DA8">
            <w:pPr>
              <w:rPr>
                <w:rFonts w:ascii="Cambria" w:eastAsia="Calibri" w:hAnsi="Cambria" w:cs="Times New Roman"/>
                <w:sz w:val="24"/>
                <w:szCs w:val="24"/>
                <w:lang w:bidi="ar-IQ"/>
              </w:rPr>
            </w:pPr>
          </w:p>
          <w:p w14:paraId="5DB51886" w14:textId="77777777" w:rsid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8"/>
                <w:szCs w:val="28"/>
                <w:lang w:bidi="ar-IQ"/>
              </w:rPr>
            </w:pPr>
          </w:p>
        </w:tc>
        <w:tc>
          <w:tcPr>
            <w:tcW w:w="2250" w:type="dxa"/>
            <w:gridSpan w:val="2"/>
            <w:shd w:val="clear" w:color="auto" w:fill="auto"/>
          </w:tcPr>
          <w:p w14:paraId="077AB62F" w14:textId="71572EB3" w:rsidR="00E36DA8" w:rsidRPr="00E36DA8" w:rsidRDefault="008E5C80" w:rsidP="00E36DA8">
            <w:pPr>
              <w:rPr>
                <w:rFonts w:ascii="Cambria" w:eastAsia="Calibri" w:hAnsi="Cambria" w:cs="Times New Roman"/>
                <w:color w:val="000000"/>
                <w:sz w:val="24"/>
                <w:szCs w:val="24"/>
                <w:lang w:bidi="ar-IQ"/>
              </w:rPr>
            </w:pPr>
            <w:r w:rsidRPr="008E5C80">
              <w:rPr>
                <w:rFonts w:ascii="Cambria" w:eastAsia="Calibri" w:hAnsi="Cambria" w:cs="Times New Roman"/>
                <w:color w:val="000000"/>
                <w:sz w:val="24"/>
                <w:szCs w:val="24"/>
                <w:lang w:bidi="ar-IQ"/>
              </w:rPr>
              <w:t xml:space="preserve">Force of damped vibrations, </w:t>
            </w:r>
          </w:p>
        </w:tc>
        <w:tc>
          <w:tcPr>
            <w:tcW w:w="2190" w:type="dxa"/>
            <w:gridSpan w:val="2"/>
            <w:shd w:val="clear" w:color="auto" w:fill="auto"/>
          </w:tcPr>
          <w:p w14:paraId="2000DA18" w14:textId="77777777" w:rsidR="00AD264F" w:rsidRDefault="00AD264F" w:rsidP="00E36DA8">
            <w:pPr>
              <w:shd w:val="clear" w:color="auto" w:fill="FFFFFF"/>
              <w:autoSpaceDE w:val="0"/>
              <w:autoSpaceDN w:val="0"/>
              <w:adjustRightInd w:val="0"/>
              <w:rPr>
                <w:rFonts w:ascii="Cambria" w:eastAsia="Calibri" w:hAnsi="Cambria" w:cs="Times New Roman"/>
                <w:color w:val="000000"/>
                <w:sz w:val="24"/>
                <w:szCs w:val="24"/>
                <w:lang w:bidi="ar-IQ"/>
              </w:rPr>
            </w:pPr>
            <w:r w:rsidRPr="00AD264F">
              <w:rPr>
                <w:rFonts w:ascii="Cambria" w:eastAsia="Calibri" w:hAnsi="Cambria" w:cs="Times New Roman"/>
                <w:color w:val="000000"/>
                <w:sz w:val="24"/>
                <w:szCs w:val="24"/>
                <w:lang w:bidi="ar-IQ"/>
              </w:rPr>
              <w:t>Force of damped vibrations, Vibration isolation and Force transmissibility, Rotating unbalance vibration,</w:t>
            </w:r>
          </w:p>
          <w:p w14:paraId="09ABD2F6" w14:textId="63A7309D" w:rsidR="00E36DA8" w:rsidRPr="00E36DA8" w:rsidRDefault="00AD264F" w:rsidP="00E36DA8">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v</w:t>
            </w:r>
            <w:r w:rsidRPr="00AD264F">
              <w:rPr>
                <w:rFonts w:ascii="Cambria" w:eastAsia="Calibri" w:hAnsi="Cambria" w:cs="Times New Roman"/>
                <w:color w:val="000000"/>
                <w:sz w:val="24"/>
                <w:szCs w:val="24"/>
                <w:lang w:bidi="ar-IQ"/>
              </w:rPr>
              <w:t>ibration measuring instruments</w:t>
            </w:r>
          </w:p>
        </w:tc>
        <w:tc>
          <w:tcPr>
            <w:tcW w:w="1713" w:type="dxa"/>
            <w:shd w:val="clear" w:color="auto" w:fill="auto"/>
          </w:tcPr>
          <w:p w14:paraId="2CF180C2"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FC8EF73"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7A96DE93" w14:textId="47E54DE5" w:rsid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E36DA8" w:rsidRPr="00B80B61" w14:paraId="2B6C9A8D" w14:textId="77777777" w:rsidTr="00E36DA8">
        <w:trPr>
          <w:trHeight w:val="1534"/>
        </w:trPr>
        <w:tc>
          <w:tcPr>
            <w:tcW w:w="897" w:type="dxa"/>
            <w:shd w:val="clear" w:color="auto" w:fill="auto"/>
          </w:tcPr>
          <w:p w14:paraId="07F8664C" w14:textId="7FB59387" w:rsidR="00E36DA8" w:rsidRDefault="00AD264F"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13-15</w:t>
            </w:r>
          </w:p>
        </w:tc>
        <w:tc>
          <w:tcPr>
            <w:tcW w:w="900" w:type="dxa"/>
            <w:gridSpan w:val="2"/>
            <w:shd w:val="clear" w:color="auto" w:fill="auto"/>
          </w:tcPr>
          <w:p w14:paraId="5F792FB9" w14:textId="60104598" w:rsidR="00E36DA8" w:rsidRP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008E5C80">
              <w:rPr>
                <w:rFonts w:ascii="Cambria" w:eastAsia="Calibri" w:hAnsi="Cambria" w:cs="Times New Roman"/>
                <w:color w:val="000000"/>
                <w:sz w:val="24"/>
                <w:szCs w:val="24"/>
                <w:lang w:bidi="ar-IQ"/>
              </w:rPr>
              <w:t>2</w:t>
            </w:r>
          </w:p>
        </w:tc>
        <w:tc>
          <w:tcPr>
            <w:tcW w:w="2250" w:type="dxa"/>
            <w:gridSpan w:val="2"/>
            <w:shd w:val="clear" w:color="auto" w:fill="auto"/>
          </w:tcPr>
          <w:p w14:paraId="4728BC4D" w14:textId="2AEBC6F4" w:rsidR="00E36DA8" w:rsidRPr="00E36DA8" w:rsidRDefault="00AD264F" w:rsidP="00E36DA8">
            <w:pPr>
              <w:rPr>
                <w:rFonts w:ascii="Cambria" w:eastAsia="Calibri" w:hAnsi="Cambria" w:cs="Times New Roman"/>
                <w:color w:val="000000"/>
                <w:sz w:val="24"/>
                <w:szCs w:val="24"/>
                <w:lang w:bidi="ar-IQ"/>
              </w:rPr>
            </w:pPr>
            <w:r w:rsidRPr="00AD264F">
              <w:rPr>
                <w:rFonts w:ascii="Cambria" w:eastAsia="Calibri" w:hAnsi="Cambria" w:cs="Times New Roman"/>
                <w:color w:val="000000"/>
                <w:sz w:val="24"/>
                <w:szCs w:val="24"/>
                <w:lang w:bidi="ar-IQ"/>
              </w:rPr>
              <w:t>Multi-degrees of freedom system</w:t>
            </w:r>
            <w:r w:rsidR="00E36DA8">
              <w:rPr>
                <w:rFonts w:ascii="Cambria" w:eastAsia="Calibri" w:hAnsi="Cambria" w:cs="Times New Roman"/>
                <w:color w:val="000000"/>
                <w:sz w:val="24"/>
                <w:szCs w:val="24"/>
                <w:lang w:bidi="ar-IQ"/>
              </w:rPr>
              <w:t xml:space="preserve"> </w:t>
            </w:r>
          </w:p>
        </w:tc>
        <w:tc>
          <w:tcPr>
            <w:tcW w:w="2190" w:type="dxa"/>
            <w:gridSpan w:val="2"/>
            <w:shd w:val="clear" w:color="auto" w:fill="auto"/>
          </w:tcPr>
          <w:p w14:paraId="00CCA5A0" w14:textId="4B2BCF4A" w:rsidR="00E36DA8" w:rsidRPr="00E36DA8" w:rsidRDefault="00AD264F" w:rsidP="00E36DA8">
            <w:pPr>
              <w:shd w:val="clear" w:color="auto" w:fill="FFFFFF"/>
              <w:autoSpaceDE w:val="0"/>
              <w:autoSpaceDN w:val="0"/>
              <w:adjustRightInd w:val="0"/>
              <w:rPr>
                <w:rFonts w:ascii="Cambria" w:eastAsia="Calibri" w:hAnsi="Cambria" w:cs="Times New Roman"/>
                <w:color w:val="000000"/>
                <w:sz w:val="24"/>
                <w:szCs w:val="24"/>
                <w:lang w:bidi="ar-IQ"/>
              </w:rPr>
            </w:pPr>
            <w:r w:rsidRPr="00AD264F">
              <w:rPr>
                <w:rFonts w:ascii="Cambria" w:eastAsia="Calibri" w:hAnsi="Cambria" w:cs="Times New Roman"/>
                <w:color w:val="000000"/>
                <w:sz w:val="24"/>
                <w:szCs w:val="24"/>
                <w:lang w:bidi="ar-IQ"/>
              </w:rPr>
              <w:t>Two-degrees of freedom systems</w:t>
            </w:r>
            <w:r>
              <w:rPr>
                <w:rFonts w:ascii="Cambria" w:eastAsia="Calibri" w:hAnsi="Cambria" w:cs="Times New Roman"/>
                <w:color w:val="000000"/>
                <w:sz w:val="24"/>
                <w:szCs w:val="24"/>
                <w:lang w:bidi="ar-IQ"/>
              </w:rPr>
              <w:t xml:space="preserve">, </w:t>
            </w:r>
            <w:proofErr w:type="gramStart"/>
            <w:r w:rsidRPr="00AD264F">
              <w:rPr>
                <w:rFonts w:ascii="Cambria" w:eastAsia="Calibri" w:hAnsi="Cambria" w:cs="Times New Roman"/>
                <w:color w:val="000000"/>
                <w:sz w:val="24"/>
                <w:szCs w:val="24"/>
                <w:lang w:bidi="ar-IQ"/>
              </w:rPr>
              <w:t>Multi-degrees</w:t>
            </w:r>
            <w:proofErr w:type="gramEnd"/>
            <w:r w:rsidRPr="00AD264F">
              <w:rPr>
                <w:rFonts w:ascii="Cambria" w:eastAsia="Calibri" w:hAnsi="Cambria" w:cs="Times New Roman"/>
                <w:color w:val="000000"/>
                <w:sz w:val="24"/>
                <w:szCs w:val="24"/>
                <w:lang w:bidi="ar-IQ"/>
              </w:rPr>
              <w:t xml:space="preserve"> of freedom system</w:t>
            </w:r>
            <w:r>
              <w:rPr>
                <w:rFonts w:ascii="Cambria" w:eastAsia="Calibri" w:hAnsi="Cambria" w:cs="Times New Roman"/>
                <w:color w:val="000000"/>
                <w:sz w:val="24"/>
                <w:szCs w:val="24"/>
                <w:lang w:bidi="ar-IQ"/>
              </w:rPr>
              <w:t xml:space="preserve"> </w:t>
            </w:r>
          </w:p>
        </w:tc>
        <w:tc>
          <w:tcPr>
            <w:tcW w:w="1713" w:type="dxa"/>
            <w:shd w:val="clear" w:color="auto" w:fill="auto"/>
          </w:tcPr>
          <w:p w14:paraId="7616D55C"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45FAA1D3"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3B1EE60F" w14:textId="6ADB99C4" w:rsid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AD264F" w:rsidRPr="00B80B61" w14:paraId="5101F11E" w14:textId="77777777" w:rsidTr="00AD264F">
        <w:trPr>
          <w:trHeight w:val="699"/>
        </w:trPr>
        <w:tc>
          <w:tcPr>
            <w:tcW w:w="897" w:type="dxa"/>
            <w:shd w:val="clear" w:color="auto" w:fill="auto"/>
          </w:tcPr>
          <w:p w14:paraId="71380C9A" w14:textId="77777777" w:rsidR="00AD264F" w:rsidRDefault="00AD264F"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p>
        </w:tc>
        <w:tc>
          <w:tcPr>
            <w:tcW w:w="900" w:type="dxa"/>
            <w:gridSpan w:val="2"/>
            <w:shd w:val="clear" w:color="auto" w:fill="auto"/>
          </w:tcPr>
          <w:p w14:paraId="0E485879" w14:textId="77777777" w:rsidR="00AD264F" w:rsidRDefault="00AD264F" w:rsidP="00E36DA8">
            <w:pPr>
              <w:shd w:val="clear" w:color="auto" w:fill="FFFFFF"/>
              <w:autoSpaceDE w:val="0"/>
              <w:autoSpaceDN w:val="0"/>
              <w:adjustRightInd w:val="0"/>
              <w:ind w:left="-150" w:right="-9"/>
              <w:jc w:val="both"/>
              <w:rPr>
                <w:rFonts w:ascii="Cambria" w:eastAsia="Calibri" w:hAnsi="Cambria" w:cs="Times New Roman"/>
                <w:color w:val="000000"/>
                <w:sz w:val="28"/>
                <w:szCs w:val="28"/>
                <w:lang w:bidi="ar-IQ"/>
              </w:rPr>
            </w:pPr>
          </w:p>
        </w:tc>
        <w:tc>
          <w:tcPr>
            <w:tcW w:w="2250" w:type="dxa"/>
            <w:gridSpan w:val="2"/>
            <w:shd w:val="clear" w:color="auto" w:fill="auto"/>
          </w:tcPr>
          <w:p w14:paraId="0876DC6C" w14:textId="77777777" w:rsidR="00AD264F" w:rsidRPr="00AD264F" w:rsidRDefault="00AD264F" w:rsidP="00E36DA8">
            <w:pPr>
              <w:rPr>
                <w:rFonts w:ascii="Cambria" w:eastAsia="Calibri" w:hAnsi="Cambria" w:cs="Times New Roman"/>
                <w:color w:val="000000"/>
                <w:sz w:val="24"/>
                <w:szCs w:val="24"/>
                <w:lang w:bidi="ar-IQ"/>
              </w:rPr>
            </w:pPr>
          </w:p>
        </w:tc>
        <w:tc>
          <w:tcPr>
            <w:tcW w:w="2190" w:type="dxa"/>
            <w:gridSpan w:val="2"/>
            <w:shd w:val="clear" w:color="auto" w:fill="auto"/>
          </w:tcPr>
          <w:p w14:paraId="52F2D321" w14:textId="77777777" w:rsidR="00AD264F" w:rsidRPr="00AD264F" w:rsidRDefault="00AD264F" w:rsidP="00E36DA8">
            <w:pPr>
              <w:shd w:val="clear" w:color="auto" w:fill="FFFFFF"/>
              <w:autoSpaceDE w:val="0"/>
              <w:autoSpaceDN w:val="0"/>
              <w:adjustRightInd w:val="0"/>
              <w:rPr>
                <w:rFonts w:ascii="Cambria" w:eastAsia="Calibri" w:hAnsi="Cambria" w:cs="Times New Roman"/>
                <w:color w:val="000000"/>
                <w:sz w:val="24"/>
                <w:szCs w:val="24"/>
                <w:lang w:bidi="ar-IQ"/>
              </w:rPr>
            </w:pPr>
          </w:p>
        </w:tc>
        <w:tc>
          <w:tcPr>
            <w:tcW w:w="1713" w:type="dxa"/>
            <w:shd w:val="clear" w:color="auto" w:fill="auto"/>
          </w:tcPr>
          <w:p w14:paraId="489A8629" w14:textId="77777777" w:rsidR="00AD264F" w:rsidRDefault="00AD264F" w:rsidP="00E36DA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6B199F52" w14:textId="77777777" w:rsidR="00AD264F" w:rsidRDefault="00AD264F"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p>
        </w:tc>
      </w:tr>
      <w:tr w:rsidR="00E36DA8" w:rsidRPr="00B80B61" w14:paraId="7735037C" w14:textId="77777777" w:rsidTr="00F74C41">
        <w:tc>
          <w:tcPr>
            <w:tcW w:w="9540" w:type="dxa"/>
            <w:gridSpan w:val="9"/>
            <w:shd w:val="clear" w:color="auto" w:fill="DEEAF6"/>
          </w:tcPr>
          <w:p w14:paraId="59644842" w14:textId="77777777" w:rsidR="00E36DA8" w:rsidRPr="00B80B61" w:rsidRDefault="00E36DA8" w:rsidP="00E36DA8">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E36DA8" w:rsidRPr="00B80B61" w14:paraId="1CE317D4" w14:textId="77777777" w:rsidTr="00F74C41">
        <w:tc>
          <w:tcPr>
            <w:tcW w:w="9540" w:type="dxa"/>
            <w:gridSpan w:val="9"/>
            <w:shd w:val="clear" w:color="auto" w:fill="auto"/>
          </w:tcPr>
          <w:p w14:paraId="29D8A318" w14:textId="77777777" w:rsidR="00DA6EE1" w:rsidRPr="00DA6EE1" w:rsidRDefault="00DA6EE1" w:rsidP="00DA6EE1">
            <w:pPr>
              <w:shd w:val="clear" w:color="auto" w:fill="FFFFFF"/>
              <w:autoSpaceDE w:val="0"/>
              <w:autoSpaceDN w:val="0"/>
              <w:adjustRightInd w:val="0"/>
              <w:rPr>
                <w:rFonts w:ascii="Cambria" w:eastAsia="Calibri" w:hAnsi="Cambria" w:cs="Times New Roman"/>
                <w:color w:val="000000"/>
                <w:sz w:val="24"/>
                <w:szCs w:val="24"/>
              </w:rPr>
            </w:pPr>
            <w:r w:rsidRPr="00DA6EE1">
              <w:rPr>
                <w:rFonts w:ascii="Cambria" w:eastAsia="Calibri" w:hAnsi="Cambria" w:cs="Times New Roman"/>
                <w:color w:val="000000"/>
                <w:sz w:val="24"/>
                <w:szCs w:val="24"/>
              </w:rPr>
              <w:t>1- Theoretical lectures.</w:t>
            </w:r>
          </w:p>
          <w:p w14:paraId="76F59D0B" w14:textId="77777777" w:rsidR="00DA6EE1" w:rsidRPr="00DA6EE1" w:rsidRDefault="00DA6EE1" w:rsidP="00DA6EE1">
            <w:pPr>
              <w:shd w:val="clear" w:color="auto" w:fill="FFFFFF"/>
              <w:autoSpaceDE w:val="0"/>
              <w:autoSpaceDN w:val="0"/>
              <w:adjustRightInd w:val="0"/>
              <w:rPr>
                <w:rFonts w:ascii="Cambria" w:eastAsia="Calibri" w:hAnsi="Cambria" w:cs="Times New Roman"/>
                <w:color w:val="000000"/>
                <w:sz w:val="24"/>
                <w:szCs w:val="24"/>
              </w:rPr>
            </w:pPr>
            <w:r w:rsidRPr="00DA6EE1">
              <w:rPr>
                <w:rFonts w:ascii="Cambria" w:eastAsia="Calibri" w:hAnsi="Cambria" w:cs="Times New Roman"/>
                <w:color w:val="000000"/>
                <w:sz w:val="24"/>
                <w:szCs w:val="24"/>
              </w:rPr>
              <w:t>2- Discussion Tutorials.</w:t>
            </w:r>
          </w:p>
          <w:p w14:paraId="47D3A162" w14:textId="70CFD083" w:rsidR="00E36DA8" w:rsidRPr="00852557" w:rsidRDefault="00DA6EE1" w:rsidP="00DA6EE1">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DA6EE1">
              <w:rPr>
                <w:rFonts w:ascii="Cambria" w:eastAsia="Calibri" w:hAnsi="Cambria" w:cs="Times New Roman"/>
                <w:color w:val="000000"/>
                <w:sz w:val="24"/>
                <w:szCs w:val="24"/>
              </w:rPr>
              <w:t>3- Application in group to activate the team spirit at work</w:t>
            </w:r>
          </w:p>
        </w:tc>
      </w:tr>
      <w:tr w:rsidR="00E36DA8" w:rsidRPr="00B80B61" w14:paraId="12F4FF3C" w14:textId="77777777" w:rsidTr="00F74C41">
        <w:tc>
          <w:tcPr>
            <w:tcW w:w="9540" w:type="dxa"/>
            <w:gridSpan w:val="9"/>
            <w:shd w:val="clear" w:color="auto" w:fill="DEEAF6"/>
          </w:tcPr>
          <w:p w14:paraId="4F15D0B8" w14:textId="77777777" w:rsidR="00E36DA8" w:rsidRPr="00B80B61" w:rsidRDefault="00E36DA8" w:rsidP="00E36DA8">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E36DA8" w:rsidRPr="00B80B61" w14:paraId="02BE89EB" w14:textId="77777777" w:rsidTr="00F74C41">
        <w:tc>
          <w:tcPr>
            <w:tcW w:w="4770" w:type="dxa"/>
            <w:gridSpan w:val="6"/>
            <w:shd w:val="clear" w:color="auto" w:fill="auto"/>
          </w:tcPr>
          <w:p w14:paraId="5BF052D9" w14:textId="6FC804FD" w:rsidR="00E36DA8" w:rsidRPr="00B80B61" w:rsidRDefault="00E36DA8" w:rsidP="00E36DA8">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3"/>
            <w:shd w:val="clear" w:color="auto" w:fill="auto"/>
          </w:tcPr>
          <w:p w14:paraId="6D490DA0" w14:textId="6B9CA55D" w:rsidR="00AD264F" w:rsidRPr="00AD264F" w:rsidRDefault="00AD264F" w:rsidP="00AD264F">
            <w:pPr>
              <w:shd w:val="clear" w:color="auto" w:fill="FFFFFF"/>
              <w:autoSpaceDE w:val="0"/>
              <w:autoSpaceDN w:val="0"/>
              <w:adjustRightInd w:val="0"/>
              <w:jc w:val="both"/>
              <w:rPr>
                <w:rFonts w:ascii="Cambria" w:eastAsia="Calibri" w:hAnsi="Cambria" w:cs="Times New Roman"/>
                <w:color w:val="000000"/>
                <w:sz w:val="24"/>
                <w:szCs w:val="24"/>
                <w:lang w:bidi="ar-IQ"/>
              </w:rPr>
            </w:pPr>
            <w:r w:rsidRPr="00AD264F">
              <w:rPr>
                <w:rFonts w:ascii="Cambria" w:eastAsia="Calibri" w:hAnsi="Cambria" w:cs="Times New Roman"/>
                <w:color w:val="000000"/>
                <w:sz w:val="24"/>
                <w:szCs w:val="24"/>
                <w:lang w:bidi="ar-IQ"/>
              </w:rPr>
              <w:t>Text book of Mechanical vibrations (2nd Ed) V. D. Rao.</w:t>
            </w:r>
          </w:p>
          <w:p w14:paraId="2DA7358F" w14:textId="2BA4BA31" w:rsidR="00E36DA8" w:rsidRPr="00DA6EE1" w:rsidRDefault="00E36DA8" w:rsidP="00AD264F">
            <w:pPr>
              <w:shd w:val="clear" w:color="auto" w:fill="FFFFFF"/>
              <w:autoSpaceDE w:val="0"/>
              <w:autoSpaceDN w:val="0"/>
              <w:adjustRightInd w:val="0"/>
              <w:jc w:val="both"/>
              <w:rPr>
                <w:rFonts w:ascii="Cambria" w:eastAsia="Calibri" w:hAnsi="Cambria" w:cs="Times New Roman"/>
                <w:color w:val="000000"/>
                <w:sz w:val="24"/>
                <w:szCs w:val="24"/>
                <w:rtl/>
                <w:lang w:bidi="ar-IQ"/>
              </w:rPr>
            </w:pPr>
          </w:p>
        </w:tc>
      </w:tr>
      <w:tr w:rsidR="00E36DA8" w:rsidRPr="00B80B61" w14:paraId="26BA8198" w14:textId="77777777" w:rsidTr="00F74C41">
        <w:tc>
          <w:tcPr>
            <w:tcW w:w="4770" w:type="dxa"/>
            <w:gridSpan w:val="6"/>
            <w:shd w:val="clear" w:color="auto" w:fill="auto"/>
          </w:tcPr>
          <w:p w14:paraId="62BD9D1D" w14:textId="77777777" w:rsidR="00E36DA8" w:rsidRPr="00B80B61" w:rsidRDefault="00E36DA8" w:rsidP="00E36DA8">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3"/>
            <w:shd w:val="clear" w:color="auto" w:fill="auto"/>
          </w:tcPr>
          <w:p w14:paraId="1F4149D7" w14:textId="151F0225" w:rsidR="00E36DA8" w:rsidRPr="00DA6EE1" w:rsidRDefault="00AD264F" w:rsidP="00DA6EE1">
            <w:pPr>
              <w:shd w:val="clear" w:color="auto" w:fill="FFFFFF"/>
              <w:autoSpaceDE w:val="0"/>
              <w:autoSpaceDN w:val="0"/>
              <w:adjustRightInd w:val="0"/>
              <w:ind w:left="-51" w:right="-65"/>
              <w:jc w:val="both"/>
              <w:rPr>
                <w:rFonts w:ascii="Cambria" w:eastAsia="Calibri" w:hAnsi="Cambria" w:cs="Times New Roman"/>
                <w:color w:val="000000"/>
                <w:sz w:val="24"/>
                <w:szCs w:val="24"/>
                <w:rtl/>
                <w:lang w:bidi="ar-IQ"/>
              </w:rPr>
            </w:pPr>
            <w:r w:rsidRPr="00AD264F">
              <w:rPr>
                <w:rFonts w:ascii="Cambria" w:eastAsia="Calibri" w:hAnsi="Cambria" w:cs="Times New Roman"/>
                <w:color w:val="000000"/>
                <w:sz w:val="24"/>
                <w:szCs w:val="24"/>
                <w:lang w:bidi="ar-IQ"/>
              </w:rPr>
              <w:t>Theory of vibration with applications (5-Ed), William T. Thomson</w:t>
            </w:r>
          </w:p>
        </w:tc>
      </w:tr>
      <w:tr w:rsidR="00E36DA8" w:rsidRPr="00B80B61" w14:paraId="733FF489" w14:textId="77777777" w:rsidTr="00F74C41">
        <w:tc>
          <w:tcPr>
            <w:tcW w:w="4770" w:type="dxa"/>
            <w:gridSpan w:val="6"/>
            <w:shd w:val="clear" w:color="auto" w:fill="auto"/>
          </w:tcPr>
          <w:p w14:paraId="5C0A5871" w14:textId="77777777" w:rsidR="00E36DA8" w:rsidRPr="00B80B61" w:rsidRDefault="00E36DA8" w:rsidP="00E36DA8">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3"/>
            <w:shd w:val="clear" w:color="auto" w:fill="auto"/>
          </w:tcPr>
          <w:p w14:paraId="13EFD80C" w14:textId="61A20AAC" w:rsidR="00DA6EE1" w:rsidRPr="00DA6EE1" w:rsidRDefault="00DA6EE1" w:rsidP="00DA6EE1">
            <w:pPr>
              <w:rPr>
                <w:rFonts w:ascii="Cambria" w:eastAsia="Calibri" w:hAnsi="Cambria" w:cs="Times New Roman"/>
                <w:sz w:val="28"/>
                <w:szCs w:val="28"/>
                <w:rtl/>
                <w:lang w:bidi="ar-IQ"/>
              </w:rPr>
            </w:pPr>
          </w:p>
        </w:tc>
      </w:tr>
      <w:tr w:rsidR="00E36DA8" w:rsidRPr="00B80B61" w14:paraId="4C5639AD" w14:textId="77777777" w:rsidTr="00F74C41">
        <w:tc>
          <w:tcPr>
            <w:tcW w:w="4770" w:type="dxa"/>
            <w:gridSpan w:val="6"/>
            <w:shd w:val="clear" w:color="auto" w:fill="auto"/>
          </w:tcPr>
          <w:p w14:paraId="7795241A" w14:textId="77777777" w:rsidR="00E36DA8" w:rsidRPr="00B80B61" w:rsidRDefault="00E36DA8" w:rsidP="00E36DA8">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3"/>
            <w:shd w:val="clear" w:color="auto" w:fill="auto"/>
          </w:tcPr>
          <w:p w14:paraId="2F96EEDC" w14:textId="49DFAB10" w:rsidR="00E36DA8" w:rsidRPr="00DA6EE1" w:rsidRDefault="00E36DA8" w:rsidP="00DA6EE1">
            <w:pPr>
              <w:shd w:val="clear" w:color="auto" w:fill="FFFFFF"/>
              <w:autoSpaceDE w:val="0"/>
              <w:autoSpaceDN w:val="0"/>
              <w:adjustRightInd w:val="0"/>
              <w:ind w:left="-51" w:right="-426"/>
              <w:jc w:val="both"/>
              <w:rPr>
                <w:rFonts w:ascii="Cambria" w:eastAsia="Calibri" w:hAnsi="Cambria" w:cs="Times New Roman"/>
                <w:color w:val="000000"/>
                <w:sz w:val="24"/>
                <w:szCs w:val="24"/>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70D3">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3210" w14:textId="77777777" w:rsidR="001270D3" w:rsidRDefault="001270D3">
      <w:r>
        <w:separator/>
      </w:r>
    </w:p>
  </w:endnote>
  <w:endnote w:type="continuationSeparator" w:id="0">
    <w:p w14:paraId="018B7CD4" w14:textId="77777777" w:rsidR="001270D3" w:rsidRDefault="0012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AC6E" w14:textId="77777777" w:rsidR="001270D3" w:rsidRDefault="001270D3">
      <w:r>
        <w:separator/>
      </w:r>
    </w:p>
  </w:footnote>
  <w:footnote w:type="continuationSeparator" w:id="0">
    <w:p w14:paraId="032CFDE0" w14:textId="77777777" w:rsidR="001270D3" w:rsidRDefault="0012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3794098">
    <w:abstractNumId w:val="19"/>
  </w:num>
  <w:num w:numId="2" w16cid:durableId="388772829">
    <w:abstractNumId w:val="47"/>
  </w:num>
  <w:num w:numId="3" w16cid:durableId="1631397264">
    <w:abstractNumId w:val="17"/>
  </w:num>
  <w:num w:numId="4" w16cid:durableId="277685436">
    <w:abstractNumId w:val="6"/>
  </w:num>
  <w:num w:numId="5" w16cid:durableId="1222710657">
    <w:abstractNumId w:val="9"/>
  </w:num>
  <w:num w:numId="6" w16cid:durableId="1368409313">
    <w:abstractNumId w:val="34"/>
  </w:num>
  <w:num w:numId="7" w16cid:durableId="1787041913">
    <w:abstractNumId w:val="37"/>
  </w:num>
  <w:num w:numId="8" w16cid:durableId="1305087066">
    <w:abstractNumId w:val="33"/>
  </w:num>
  <w:num w:numId="9" w16cid:durableId="1641500739">
    <w:abstractNumId w:val="36"/>
  </w:num>
  <w:num w:numId="10" w16cid:durableId="1438451931">
    <w:abstractNumId w:val="13"/>
  </w:num>
  <w:num w:numId="11" w16cid:durableId="1114521506">
    <w:abstractNumId w:val="11"/>
  </w:num>
  <w:num w:numId="12" w16cid:durableId="578834710">
    <w:abstractNumId w:val="1"/>
  </w:num>
  <w:num w:numId="13" w16cid:durableId="1039667250">
    <w:abstractNumId w:val="43"/>
  </w:num>
  <w:num w:numId="14" w16cid:durableId="767774716">
    <w:abstractNumId w:val="48"/>
  </w:num>
  <w:num w:numId="15" w16cid:durableId="2058235804">
    <w:abstractNumId w:val="3"/>
  </w:num>
  <w:num w:numId="16" w16cid:durableId="307169657">
    <w:abstractNumId w:val="29"/>
  </w:num>
  <w:num w:numId="17" w16cid:durableId="1379088140">
    <w:abstractNumId w:val="20"/>
  </w:num>
  <w:num w:numId="18" w16cid:durableId="1415781888">
    <w:abstractNumId w:val="46"/>
  </w:num>
  <w:num w:numId="19" w16cid:durableId="1009059435">
    <w:abstractNumId w:val="23"/>
  </w:num>
  <w:num w:numId="20" w16cid:durableId="689261670">
    <w:abstractNumId w:val="5"/>
  </w:num>
  <w:num w:numId="21" w16cid:durableId="2130581413">
    <w:abstractNumId w:val="45"/>
  </w:num>
  <w:num w:numId="22" w16cid:durableId="1931767302">
    <w:abstractNumId w:val="26"/>
  </w:num>
  <w:num w:numId="23" w16cid:durableId="1706368945">
    <w:abstractNumId w:val="14"/>
  </w:num>
  <w:num w:numId="24" w16cid:durableId="1110473296">
    <w:abstractNumId w:val="41"/>
  </w:num>
  <w:num w:numId="25" w16cid:durableId="737822888">
    <w:abstractNumId w:val="2"/>
  </w:num>
  <w:num w:numId="26" w16cid:durableId="153878843">
    <w:abstractNumId w:val="40"/>
  </w:num>
  <w:num w:numId="27" w16cid:durableId="881870161">
    <w:abstractNumId w:val="18"/>
  </w:num>
  <w:num w:numId="28" w16cid:durableId="993026273">
    <w:abstractNumId w:val="38"/>
  </w:num>
  <w:num w:numId="29" w16cid:durableId="200215910">
    <w:abstractNumId w:val="27"/>
  </w:num>
  <w:num w:numId="30" w16cid:durableId="132796521">
    <w:abstractNumId w:val="10"/>
  </w:num>
  <w:num w:numId="31" w16cid:durableId="957569008">
    <w:abstractNumId w:val="21"/>
  </w:num>
  <w:num w:numId="32" w16cid:durableId="1849714620">
    <w:abstractNumId w:val="44"/>
  </w:num>
  <w:num w:numId="33" w16cid:durableId="1899396049">
    <w:abstractNumId w:val="4"/>
  </w:num>
  <w:num w:numId="34" w16cid:durableId="143816271">
    <w:abstractNumId w:val="15"/>
  </w:num>
  <w:num w:numId="35" w16cid:durableId="954361160">
    <w:abstractNumId w:val="8"/>
  </w:num>
  <w:num w:numId="36" w16cid:durableId="70810835">
    <w:abstractNumId w:val="30"/>
  </w:num>
  <w:num w:numId="37" w16cid:durableId="1345861484">
    <w:abstractNumId w:val="12"/>
  </w:num>
  <w:num w:numId="38" w16cid:durableId="562102728">
    <w:abstractNumId w:val="32"/>
  </w:num>
  <w:num w:numId="39" w16cid:durableId="508838092">
    <w:abstractNumId w:val="7"/>
  </w:num>
  <w:num w:numId="40" w16cid:durableId="1970940820">
    <w:abstractNumId w:val="42"/>
  </w:num>
  <w:num w:numId="41" w16cid:durableId="309023772">
    <w:abstractNumId w:val="35"/>
  </w:num>
  <w:num w:numId="42" w16cid:durableId="1526747756">
    <w:abstractNumId w:val="25"/>
  </w:num>
  <w:num w:numId="43" w16cid:durableId="1901937587">
    <w:abstractNumId w:val="16"/>
  </w:num>
  <w:num w:numId="44" w16cid:durableId="381951857">
    <w:abstractNumId w:val="39"/>
  </w:num>
  <w:num w:numId="45" w16cid:durableId="960528004">
    <w:abstractNumId w:val="31"/>
  </w:num>
  <w:num w:numId="46" w16cid:durableId="1439595968">
    <w:abstractNumId w:val="0"/>
  </w:num>
  <w:num w:numId="47" w16cid:durableId="1111166552">
    <w:abstractNumId w:val="28"/>
  </w:num>
  <w:num w:numId="48" w16cid:durableId="1865626670">
    <w:abstractNumId w:val="22"/>
  </w:num>
  <w:num w:numId="49" w16cid:durableId="4981568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A99"/>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270D3"/>
    <w:rsid w:val="001275C1"/>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477E6"/>
    <w:rsid w:val="00354DE3"/>
    <w:rsid w:val="003555F3"/>
    <w:rsid w:val="00363CD9"/>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E5C80"/>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7C1"/>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41FF"/>
    <w:rsid w:val="00AB71A5"/>
    <w:rsid w:val="00AC6CFB"/>
    <w:rsid w:val="00AD1BD9"/>
    <w:rsid w:val="00AD264F"/>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D4F4B"/>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A6EE1"/>
    <w:rsid w:val="00DB131F"/>
    <w:rsid w:val="00DB7B31"/>
    <w:rsid w:val="00DC5FB3"/>
    <w:rsid w:val="00DD27C0"/>
    <w:rsid w:val="00DF01A9"/>
    <w:rsid w:val="00E17DF2"/>
    <w:rsid w:val="00E24400"/>
    <w:rsid w:val="00E2684E"/>
    <w:rsid w:val="00E34E2B"/>
    <w:rsid w:val="00E36DA8"/>
    <w:rsid w:val="00E4594B"/>
    <w:rsid w:val="00E45BCA"/>
    <w:rsid w:val="00E47312"/>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973A4"/>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E47312"/>
    <w:rPr>
      <w:color w:val="0563C1" w:themeColor="hyperlink"/>
      <w:u w:val="single"/>
    </w:rPr>
  </w:style>
  <w:style w:type="character" w:styleId="UnresolvedMention">
    <w:name w:val="Unresolved Mention"/>
    <w:basedOn w:val="DefaultParagraphFont"/>
    <w:uiPriority w:val="99"/>
    <w:semiHidden/>
    <w:unhideWhenUsed/>
    <w:rsid w:val="00E4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ssein.aljawad@uowa.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1532</Words>
  <Characters>8737</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Hussain Aljawad</cp:lastModifiedBy>
  <cp:revision>5</cp:revision>
  <cp:lastPrinted>2024-01-23T07:51:00Z</cp:lastPrinted>
  <dcterms:created xsi:type="dcterms:W3CDTF">2024-03-19T07:25:00Z</dcterms:created>
  <dcterms:modified xsi:type="dcterms:W3CDTF">2024-03-20T10:24:00Z</dcterms:modified>
</cp:coreProperties>
</file>