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320F" w14:textId="77777777" w:rsidR="002D4BBB" w:rsidRDefault="00FD1629">
      <w:pPr>
        <w:spacing w:before="24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MODULE DESCRIPTION FORM</w:t>
      </w:r>
    </w:p>
    <w:p w14:paraId="0BC33B50" w14:textId="77777777" w:rsidR="002D4BBB" w:rsidRDefault="00FD1629">
      <w:pPr>
        <w:bidi/>
        <w:jc w:val="center"/>
        <w:rPr>
          <w:sz w:val="48"/>
          <w:szCs w:val="48"/>
        </w:rPr>
      </w:pPr>
      <w:bookmarkStart w:id="0" w:name="_heading=h.gjdgxs" w:colFirst="0" w:colLast="0"/>
      <w:bookmarkEnd w:id="0"/>
      <w:r>
        <w:rPr>
          <w:rFonts w:cs="Times New Roman"/>
          <w:sz w:val="48"/>
          <w:szCs w:val="48"/>
          <w:rtl/>
        </w:rPr>
        <w:t>نموذج وصف المادة الدراسية</w:t>
      </w:r>
    </w:p>
    <w:p w14:paraId="5BC71D5D" w14:textId="77777777" w:rsidR="002D4BBB" w:rsidRDefault="002D4BBB">
      <w:pPr>
        <w:bidi/>
        <w:jc w:val="center"/>
        <w:rPr>
          <w:sz w:val="24"/>
          <w:szCs w:val="24"/>
        </w:rPr>
      </w:pPr>
    </w:p>
    <w:p w14:paraId="00BE668F" w14:textId="77777777" w:rsidR="002D4BBB" w:rsidRDefault="002D4BBB">
      <w:pPr>
        <w:bidi/>
        <w:jc w:val="center"/>
        <w:rPr>
          <w:sz w:val="24"/>
          <w:szCs w:val="24"/>
        </w:rPr>
      </w:pPr>
    </w:p>
    <w:tbl>
      <w:tblPr>
        <w:tblStyle w:val="ac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3"/>
        <w:gridCol w:w="1485"/>
        <w:gridCol w:w="2114"/>
        <w:gridCol w:w="1134"/>
        <w:gridCol w:w="170"/>
        <w:gridCol w:w="631"/>
        <w:gridCol w:w="1467"/>
        <w:gridCol w:w="1701"/>
      </w:tblGrid>
      <w:tr w:rsidR="002D4BBB" w14:paraId="119D3A2A" w14:textId="77777777">
        <w:trPr>
          <w:trHeight w:val="280"/>
        </w:trPr>
        <w:tc>
          <w:tcPr>
            <w:tcW w:w="10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3713366" w14:textId="77777777" w:rsidR="002D4BBB" w:rsidRDefault="00FD1629">
            <w:pPr>
              <w:spacing w:before="80" w:after="80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Information</w:t>
            </w:r>
          </w:p>
          <w:p w14:paraId="48CD936B" w14:textId="77777777" w:rsidR="002D4BBB" w:rsidRDefault="00FD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2D4BBB" w14:paraId="4B20FD44" w14:textId="77777777">
        <w:trPr>
          <w:trHeight w:val="49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7CD2796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8685" w14:textId="4F3BAF9E" w:rsidR="002D4BBB" w:rsidRDefault="00876F1D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Biochemistry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559A523" w14:textId="77777777" w:rsidR="002D4BBB" w:rsidRDefault="00FD1629">
            <w:pPr>
              <w:spacing w:before="80" w:after="80"/>
              <w:rPr>
                <w:b/>
              </w:rPr>
            </w:pPr>
            <w:r>
              <w:rPr>
                <w:b/>
              </w:rPr>
              <w:t>Module Delivery</w:t>
            </w:r>
          </w:p>
        </w:tc>
      </w:tr>
      <w:tr w:rsidR="002D4BBB" w14:paraId="33B7510C" w14:textId="77777777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BA0F378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Type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0D4B" w14:textId="4E1AA5EB" w:rsidR="002D4BBB" w:rsidRDefault="002E1CB1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3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FFA20" w14:textId="77777777" w:rsidR="002D4BBB" w:rsidRDefault="00266AEF">
            <w:pPr>
              <w:numPr>
                <w:ilvl w:val="0"/>
                <w:numId w:val="4"/>
              </w:numPr>
              <w:spacing w:before="80"/>
              <w:rPr>
                <w:b/>
              </w:rPr>
            </w:pPr>
            <w:sdt>
              <w:sdtPr>
                <w:tag w:val="goog_rdk_0"/>
                <w:id w:val="882830167"/>
              </w:sdtPr>
              <w:sdtEndPr/>
              <w:sdtContent>
                <w:r w:rsidR="00FD1629">
                  <w:rPr>
                    <w:rFonts w:ascii="Arial Unicode MS" w:eastAsia="Arial Unicode MS" w:hAnsi="Arial Unicode MS" w:cs="Arial Unicode MS"/>
                    <w:b/>
                  </w:rPr>
                  <w:t>☒</w:t>
                </w:r>
              </w:sdtContent>
            </w:sdt>
            <w:r w:rsidR="00FD1629">
              <w:rPr>
                <w:b/>
              </w:rPr>
              <w:t xml:space="preserve"> Theory    </w:t>
            </w:r>
          </w:p>
          <w:p w14:paraId="4ADB451D" w14:textId="77777777" w:rsidR="002D4BBB" w:rsidRDefault="00266AEF">
            <w:pPr>
              <w:numPr>
                <w:ilvl w:val="0"/>
                <w:numId w:val="1"/>
              </w:numPr>
              <w:rPr>
                <w:b/>
              </w:rPr>
            </w:pPr>
            <w:sdt>
              <w:sdtPr>
                <w:tag w:val="goog_rdk_1"/>
                <w:id w:val="-726764232"/>
              </w:sdtPr>
              <w:sdtEndPr/>
              <w:sdtContent>
                <w:r w:rsidR="00FD1629">
                  <w:rPr>
                    <w:rFonts w:ascii="Arial Unicode MS" w:eastAsia="Arial Unicode MS" w:hAnsi="Arial Unicode MS" w:cs="Arial Unicode MS"/>
                    <w:b/>
                  </w:rPr>
                  <w:t>☒</w:t>
                </w:r>
              </w:sdtContent>
            </w:sdt>
            <w:r w:rsidR="00FD1629">
              <w:rPr>
                <w:b/>
              </w:rPr>
              <w:t xml:space="preserve"> Lecture</w:t>
            </w:r>
          </w:p>
          <w:p w14:paraId="58F738CF" w14:textId="77777777" w:rsidR="002D4BBB" w:rsidRDefault="00266AEF">
            <w:pPr>
              <w:numPr>
                <w:ilvl w:val="0"/>
                <w:numId w:val="1"/>
              </w:numPr>
              <w:rPr>
                <w:b/>
              </w:rPr>
            </w:pPr>
            <w:sdt>
              <w:sdtPr>
                <w:tag w:val="goog_rdk_2"/>
                <w:id w:val="1009796639"/>
              </w:sdtPr>
              <w:sdtEndPr/>
              <w:sdtContent>
                <w:r w:rsidR="00FD1629">
                  <w:rPr>
                    <w:rFonts w:ascii="Arial Unicode MS" w:eastAsia="Arial Unicode MS" w:hAnsi="Arial Unicode MS" w:cs="Arial Unicode MS"/>
                    <w:b/>
                  </w:rPr>
                  <w:t>☒</w:t>
                </w:r>
              </w:sdtContent>
            </w:sdt>
            <w:r w:rsidR="00FD1629">
              <w:rPr>
                <w:b/>
              </w:rPr>
              <w:t xml:space="preserve"> Lab </w:t>
            </w:r>
          </w:p>
          <w:p w14:paraId="1F4B3DC9" w14:textId="77777777" w:rsidR="002D4BBB" w:rsidRDefault="00266AEF">
            <w:pPr>
              <w:numPr>
                <w:ilvl w:val="0"/>
                <w:numId w:val="1"/>
              </w:numPr>
              <w:rPr>
                <w:b/>
              </w:rPr>
            </w:pPr>
            <w:sdt>
              <w:sdtPr>
                <w:tag w:val="goog_rdk_3"/>
                <w:id w:val="1775832610"/>
              </w:sdtPr>
              <w:sdtEndPr/>
              <w:sdtContent>
                <w:r w:rsidR="00FD1629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 w:rsidR="00FD1629">
              <w:rPr>
                <w:b/>
              </w:rPr>
              <w:t xml:space="preserve"> Tutorial</w:t>
            </w:r>
          </w:p>
          <w:p w14:paraId="248E00AB" w14:textId="77777777" w:rsidR="002D4BBB" w:rsidRDefault="00266AEF">
            <w:pPr>
              <w:numPr>
                <w:ilvl w:val="0"/>
                <w:numId w:val="1"/>
              </w:numPr>
              <w:rPr>
                <w:b/>
              </w:rPr>
            </w:pPr>
            <w:sdt>
              <w:sdtPr>
                <w:tag w:val="goog_rdk_4"/>
                <w:id w:val="-1953160970"/>
              </w:sdtPr>
              <w:sdtEndPr/>
              <w:sdtContent>
                <w:r w:rsidR="00FD1629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 w:rsidR="00FD1629">
              <w:rPr>
                <w:b/>
              </w:rPr>
              <w:t xml:space="preserve"> Practical</w:t>
            </w:r>
          </w:p>
          <w:p w14:paraId="76BC5FE2" w14:textId="77777777" w:rsidR="002D4BBB" w:rsidRDefault="00266AEF">
            <w:pPr>
              <w:numPr>
                <w:ilvl w:val="0"/>
                <w:numId w:val="1"/>
              </w:numPr>
              <w:spacing w:after="80"/>
              <w:rPr>
                <w:b/>
              </w:rPr>
            </w:pPr>
            <w:sdt>
              <w:sdtPr>
                <w:tag w:val="goog_rdk_5"/>
                <w:id w:val="-889564694"/>
              </w:sdtPr>
              <w:sdtEndPr/>
              <w:sdtContent>
                <w:r w:rsidR="00FD1629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 w:rsidR="00FD1629">
              <w:rPr>
                <w:b/>
              </w:rPr>
              <w:t xml:space="preserve"> Seminar</w:t>
            </w:r>
          </w:p>
        </w:tc>
      </w:tr>
      <w:tr w:rsidR="002D4BBB" w14:paraId="2A3332CA" w14:textId="77777777">
        <w:trPr>
          <w:trHeight w:val="45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AACFB39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8695" w14:textId="423769B8" w:rsidR="002D4BBB" w:rsidRDefault="002E1CB1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</w:rPr>
            </w:pPr>
            <w:r w:rsidRPr="00E909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BME-111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DE9E9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2D4BBB" w14:paraId="6A982D90" w14:textId="77777777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9302A21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 xml:space="preserve">ECTS Credits 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F70D" w14:textId="35B9DB37" w:rsidR="002D4BBB" w:rsidRDefault="002E1CB1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sz w:val="24"/>
                <w:szCs w:val="24"/>
                <w:shd w:val="clear" w:color="auto" w:fill="E8EAED"/>
              </w:rPr>
              <w:t>8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E7701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2D4BBB" w14:paraId="109852DE" w14:textId="77777777">
        <w:trPr>
          <w:trHeight w:val="40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B18E319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SWL (</w:t>
            </w:r>
            <w:proofErr w:type="spellStart"/>
            <w:r>
              <w:rPr>
                <w:b/>
              </w:rPr>
              <w:t>hr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249A" w14:textId="5D126103" w:rsidR="002D4BBB" w:rsidRDefault="002E1CB1">
            <w:pPr>
              <w:pStyle w:val="Heading1"/>
              <w:spacing w:before="80" w:after="80"/>
              <w:ind w:left="90"/>
              <w:outlineLvl w:val="0"/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200</w:t>
            </w:r>
          </w:p>
        </w:tc>
        <w:tc>
          <w:tcPr>
            <w:tcW w:w="3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1FECA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D4BBB" w14:paraId="20AA5E92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EAFCD10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AC469" w14:textId="47BDFF5F" w:rsidR="002D4BBB" w:rsidRDefault="00FD1629" w:rsidP="002E1CB1">
            <w:pPr>
              <w:spacing w:before="80" w:after="80"/>
              <w:ind w:hanging="720"/>
            </w:pPr>
            <w:r>
              <w:t xml:space="preserve">UGx11  </w:t>
            </w:r>
            <w:r w:rsidR="002E1CB1"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A2DFC0A" w14:textId="77777777" w:rsidR="002D4BBB" w:rsidRDefault="00FD1629">
            <w:pPr>
              <w:spacing w:before="80" w:after="80"/>
              <w:rPr>
                <w:b/>
              </w:rPr>
            </w:pPr>
            <w:r>
              <w:rPr>
                <w:b/>
              </w:rPr>
              <w:t>Semester of Delivery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C3E7" w14:textId="77777777" w:rsidR="002D4BBB" w:rsidRDefault="00FD1629">
            <w:pPr>
              <w:spacing w:before="80" w:after="80"/>
            </w:pPr>
            <w:r>
              <w:t>1</w:t>
            </w:r>
          </w:p>
        </w:tc>
      </w:tr>
      <w:tr w:rsidR="002D4BBB" w14:paraId="23027BDE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2FABEDC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Administering Department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E420" w14:textId="77777777" w:rsidR="002D4BBB" w:rsidRDefault="00FD1629">
            <w:pPr>
              <w:spacing w:before="80" w:after="80"/>
            </w:pPr>
            <w:r>
              <w:t>Type Dept. Code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0D4702C" w14:textId="77777777" w:rsidR="002D4BBB" w:rsidRDefault="00FD162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College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2BF1" w14:textId="77777777" w:rsidR="002D4BBB" w:rsidRDefault="00FD1629">
            <w:pPr>
              <w:spacing w:before="80" w:after="80"/>
            </w:pPr>
            <w:r>
              <w:t xml:space="preserve"> Type College Code</w:t>
            </w:r>
          </w:p>
        </w:tc>
      </w:tr>
      <w:tr w:rsidR="002D4BBB" w14:paraId="2BC21AB4" w14:textId="77777777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156B9C8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0818" w14:textId="3929BDF2" w:rsidR="002D4BBB" w:rsidRDefault="002D4BBB">
            <w:pPr>
              <w:spacing w:before="80" w:after="80"/>
              <w:ind w:left="9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1F9D63C7" w14:textId="77777777" w:rsidR="002D4BBB" w:rsidRDefault="00FD1629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81B6" w14:textId="49175833" w:rsidR="002D4BBB" w:rsidRDefault="002D4BBB">
            <w:pPr>
              <w:spacing w:before="80" w:after="80"/>
              <w:rPr>
                <w:rtl/>
                <w:lang w:bidi="ar-IQ"/>
              </w:rPr>
            </w:pPr>
          </w:p>
        </w:tc>
      </w:tr>
      <w:tr w:rsidR="002D4BBB" w14:paraId="3FD5B18D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0874155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Leader’s Acad. Title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40D4" w14:textId="41DB6CB7" w:rsidR="002D4BBB" w:rsidRDefault="002D4BBB">
            <w:pPr>
              <w:spacing w:before="80" w:after="80"/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5DDF4E2" w14:textId="77777777" w:rsidR="002D4BBB" w:rsidRDefault="00FD1629">
            <w:pPr>
              <w:spacing w:before="80" w:after="80"/>
              <w:rPr>
                <w:b/>
              </w:rPr>
            </w:pPr>
            <w:r>
              <w:rPr>
                <w:b/>
              </w:rPr>
              <w:t>Module Leader’s Qualification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6349" w14:textId="2E82255B" w:rsidR="002D4BBB" w:rsidRDefault="00E714AE">
            <w:pPr>
              <w:spacing w:before="80" w:after="80"/>
            </w:pPr>
            <w:r w:rsidRPr="00E714AE">
              <w:t>Assist. Lecturer</w:t>
            </w:r>
          </w:p>
        </w:tc>
      </w:tr>
      <w:tr w:rsidR="002D4BBB" w14:paraId="0C8141CB" w14:textId="77777777">
        <w:trPr>
          <w:trHeight w:val="2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4093363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Module Tutor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032D" w14:textId="51919AE5" w:rsidR="002D4BBB" w:rsidRDefault="00E714AE" w:rsidP="00E714AE">
            <w:pPr>
              <w:spacing w:before="80" w:after="80"/>
            </w:pPr>
            <w:r w:rsidRPr="00E714AE">
              <w:t xml:space="preserve">Maryam Abdullah </w:t>
            </w:r>
            <w:proofErr w:type="spellStart"/>
            <w:r w:rsidRPr="00E714AE">
              <w:t>Saib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B57C79E" w14:textId="77777777" w:rsidR="002D4BBB" w:rsidRDefault="00FD1629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AC06" w14:textId="754C947D" w:rsidR="002D4BBB" w:rsidRDefault="00E714AE">
            <w:pPr>
              <w:spacing w:before="80" w:after="80"/>
            </w:pPr>
            <w:r w:rsidRPr="00E714AE">
              <w:t>Mayram.ab@uowa.edu.iq</w:t>
            </w:r>
          </w:p>
        </w:tc>
      </w:tr>
      <w:tr w:rsidR="002D4BBB" w14:paraId="303C516E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5C5B387" w14:textId="77777777" w:rsidR="002D4BBB" w:rsidRDefault="00FD1629">
            <w:pPr>
              <w:spacing w:before="80" w:after="80"/>
              <w:ind w:left="90" w:hanging="90"/>
              <w:rPr>
                <w:b/>
              </w:rPr>
            </w:pPr>
            <w:r>
              <w:rPr>
                <w:b/>
              </w:rPr>
              <w:t>Peer Reviewer Name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53762" w14:textId="77777777" w:rsidR="002D4BBB" w:rsidRDefault="00FD1629">
            <w:pPr>
              <w:spacing w:before="80" w:after="80"/>
              <w:ind w:left="360" w:hanging="360"/>
            </w:pPr>
            <w: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DAA6F50" w14:textId="77777777" w:rsidR="002D4BBB" w:rsidRDefault="00FD1629">
            <w:pPr>
              <w:spacing w:before="80" w:after="80"/>
            </w:pPr>
            <w: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D1931" w14:textId="77777777" w:rsidR="002D4BBB" w:rsidRDefault="00FD1629">
            <w:pPr>
              <w:spacing w:before="80" w:after="80"/>
            </w:pPr>
            <w:r>
              <w:t>E-mail</w:t>
            </w:r>
          </w:p>
        </w:tc>
      </w:tr>
      <w:tr w:rsidR="002D4BBB" w14:paraId="2A076D5D" w14:textId="77777777">
        <w:trPr>
          <w:trHeight w:val="220"/>
        </w:trPr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50CC0A1" w14:textId="77777777" w:rsidR="002D4BBB" w:rsidRDefault="00FD1629">
            <w:pPr>
              <w:spacing w:before="80" w:after="80"/>
              <w:ind w:left="6" w:right="-99" w:hanging="6"/>
              <w:rPr>
                <w:b/>
              </w:rPr>
            </w:pPr>
            <w:r>
              <w:rPr>
                <w:b/>
              </w:rPr>
              <w:t>Scientific Committee Approval Date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6A7E6" w14:textId="299077F8" w:rsidR="002D4BBB" w:rsidRDefault="00E714AE" w:rsidP="00E714AE">
            <w:pPr>
              <w:spacing w:before="80" w:after="80"/>
              <w:ind w:left="360"/>
            </w:pPr>
            <w:r>
              <w:t>1</w:t>
            </w:r>
            <w:r w:rsidR="00FD1629">
              <w:t>1/</w:t>
            </w:r>
            <w:r>
              <w:t>11</w:t>
            </w:r>
            <w:r w:rsidR="00FD1629">
              <w:t>/2023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2A3DA01" w14:textId="77777777" w:rsidR="002D4BBB" w:rsidRDefault="00FD1629">
            <w:pPr>
              <w:spacing w:before="80" w:after="80"/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1BBA" w14:textId="77777777" w:rsidR="002D4BBB" w:rsidRDefault="00FD1629">
            <w:pPr>
              <w:spacing w:before="80" w:after="80"/>
            </w:pPr>
            <w:r>
              <w:t>1.0</w:t>
            </w:r>
          </w:p>
        </w:tc>
      </w:tr>
    </w:tbl>
    <w:p w14:paraId="79FB4481" w14:textId="77777777" w:rsidR="002D4BBB" w:rsidRDefault="002D4BBB">
      <w:pPr>
        <w:tabs>
          <w:tab w:val="left" w:pos="5220"/>
        </w:tabs>
        <w:spacing w:after="200" w:line="276" w:lineRule="auto"/>
        <w:rPr>
          <w:rFonts w:ascii="Cambria" w:eastAsia="Cambria" w:hAnsi="Cambria" w:cs="Cambria"/>
          <w:b/>
          <w:sz w:val="16"/>
          <w:szCs w:val="16"/>
        </w:rPr>
      </w:pPr>
    </w:p>
    <w:p w14:paraId="377FF0CA" w14:textId="77777777" w:rsidR="002D4BBB" w:rsidRDefault="002D4BBB">
      <w:pPr>
        <w:tabs>
          <w:tab w:val="left" w:pos="5220"/>
        </w:tabs>
        <w:spacing w:after="200" w:line="276" w:lineRule="auto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d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5158"/>
        <w:gridCol w:w="1605"/>
        <w:gridCol w:w="1128"/>
      </w:tblGrid>
      <w:tr w:rsidR="002D4BBB" w14:paraId="79769920" w14:textId="77777777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2454CD3" w14:textId="77777777" w:rsidR="002D4BBB" w:rsidRDefault="00FD1629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Relation with other Modules</w:t>
            </w:r>
          </w:p>
          <w:p w14:paraId="77A11384" w14:textId="77777777" w:rsidR="002D4BBB" w:rsidRDefault="00FD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2D4BBB" w14:paraId="1289CE1E" w14:textId="77777777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5DD494C" w14:textId="77777777" w:rsidR="002D4BBB" w:rsidRDefault="00FD1629">
            <w:pPr>
              <w:spacing w:line="360" w:lineRule="auto"/>
              <w:rPr>
                <w:b/>
              </w:rPr>
            </w:pPr>
            <w:r>
              <w:rPr>
                <w:b/>
              </w:rPr>
              <w:t>Prerequisite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1DF5F" w14:textId="77777777" w:rsidR="002D4BBB" w:rsidRDefault="00FD1629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0F31587" w14:textId="77777777" w:rsidR="002D4BBB" w:rsidRDefault="00FD1629">
            <w:pPr>
              <w:spacing w:line="36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DC9F7" w14:textId="77777777" w:rsidR="002D4BBB" w:rsidRDefault="002D4BBB">
            <w:pPr>
              <w:spacing w:line="360" w:lineRule="auto"/>
            </w:pPr>
          </w:p>
        </w:tc>
      </w:tr>
      <w:tr w:rsidR="002D4BBB" w14:paraId="259774A8" w14:textId="77777777">
        <w:trPr>
          <w:trHeight w:val="4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BB51004" w14:textId="77777777" w:rsidR="002D4BBB" w:rsidRDefault="00FD1629">
            <w:pPr>
              <w:spacing w:line="360" w:lineRule="auto"/>
              <w:rPr>
                <w:b/>
              </w:rPr>
            </w:pPr>
            <w:r>
              <w:rPr>
                <w:b/>
              </w:rPr>
              <w:t>Co-requisites module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44F5A" w14:textId="77777777" w:rsidR="002D4BBB" w:rsidRDefault="00FD1629">
            <w:pPr>
              <w:spacing w:line="360" w:lineRule="auto"/>
            </w:pPr>
            <w:r>
              <w:t>None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DD53118" w14:textId="77777777" w:rsidR="002D4BBB" w:rsidRDefault="00FD1629">
            <w:pPr>
              <w:spacing w:line="360" w:lineRule="auto"/>
            </w:pPr>
            <w:r>
              <w:rPr>
                <w:b/>
              </w:rPr>
              <w:t>Semester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95A3B" w14:textId="77777777" w:rsidR="002D4BBB" w:rsidRDefault="002D4BBB">
            <w:pPr>
              <w:spacing w:line="360" w:lineRule="auto"/>
            </w:pPr>
          </w:p>
        </w:tc>
      </w:tr>
    </w:tbl>
    <w:p w14:paraId="3E63282C" w14:textId="77777777" w:rsidR="002D4BBB" w:rsidRDefault="002D4BBB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7D090356" w14:textId="77777777" w:rsidR="002D4BBB" w:rsidRDefault="002D4BBB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5DD1F4E6" w14:textId="77777777" w:rsidR="002D4BBB" w:rsidRDefault="002D4BBB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5AAD02BB" w14:textId="77777777" w:rsidR="002D4BBB" w:rsidRDefault="002D4BBB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3A4E9E58" w14:textId="77777777" w:rsidR="002D4BBB" w:rsidRDefault="002D4BBB">
      <w:pPr>
        <w:tabs>
          <w:tab w:val="left" w:pos="5220"/>
        </w:tabs>
        <w:spacing w:after="0" w:line="360" w:lineRule="auto"/>
        <w:rPr>
          <w:rFonts w:ascii="Cambria" w:eastAsia="Cambria" w:hAnsi="Cambria" w:cs="Cambria"/>
          <w:b/>
          <w:sz w:val="16"/>
          <w:szCs w:val="16"/>
        </w:rPr>
      </w:pPr>
    </w:p>
    <w:p w14:paraId="751D6AB6" w14:textId="77777777" w:rsidR="002D4BBB" w:rsidRDefault="002D4BBB">
      <w:pPr>
        <w:tabs>
          <w:tab w:val="left" w:pos="5220"/>
        </w:tabs>
        <w:spacing w:after="200" w:line="276" w:lineRule="auto"/>
        <w:rPr>
          <w:rFonts w:ascii="Cambria" w:eastAsia="Cambria" w:hAnsi="Cambria" w:cs="Cambria"/>
          <w:b/>
          <w:sz w:val="16"/>
          <w:szCs w:val="16"/>
        </w:rPr>
      </w:pPr>
    </w:p>
    <w:tbl>
      <w:tblPr>
        <w:tblStyle w:val="ae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2D4BBB" w14:paraId="1A779499" w14:textId="77777777">
        <w:trPr>
          <w:trHeight w:val="58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493B2AB" w14:textId="77777777" w:rsidR="002D4BBB" w:rsidRDefault="00FD1629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lastRenderedPageBreak/>
              <w:t>Module Aims, Learning Outcomes and Indicative Contents</w:t>
            </w:r>
          </w:p>
          <w:p w14:paraId="313A08FD" w14:textId="77777777" w:rsidR="002D4BBB" w:rsidRDefault="00FD1629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rFonts w:cs="Times New Roman"/>
                <w:b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2D4BBB" w14:paraId="020BD29B" w14:textId="77777777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88C7E61" w14:textId="77777777" w:rsidR="002D4BBB" w:rsidRDefault="00FD16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Module Aims</w:t>
            </w:r>
          </w:p>
          <w:p w14:paraId="40D95669" w14:textId="77777777" w:rsidR="002D4BBB" w:rsidRDefault="00FD162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أهداف المادة الدراسية</w:t>
            </w:r>
          </w:p>
          <w:p w14:paraId="6CD4C7B1" w14:textId="77777777" w:rsidR="002D4BBB" w:rsidRDefault="002D4BB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D16E" w14:textId="77777777" w:rsidR="002D4BBB" w:rsidRDefault="002D4BBB">
            <w:pPr>
              <w:spacing w:line="276" w:lineRule="auto"/>
              <w:ind w:left="232"/>
              <w:jc w:val="both"/>
            </w:pPr>
          </w:p>
          <w:p w14:paraId="70EC472A" w14:textId="02AA4B6B" w:rsidR="00491C12" w:rsidRDefault="00491C12" w:rsidP="00625915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 w:rsidRPr="00491C12">
              <w:rPr>
                <w:color w:val="1C1D1F"/>
              </w:rPr>
              <w:t>To know the types of</w:t>
            </w:r>
            <w:r>
              <w:t xml:space="preserve"> </w:t>
            </w:r>
            <w:r w:rsidR="00625915">
              <w:rPr>
                <w:color w:val="1C1D1F"/>
              </w:rPr>
              <w:t>food molecules</w:t>
            </w:r>
            <w:r w:rsidRPr="00491C12">
              <w:rPr>
                <w:color w:val="1C1D1F"/>
              </w:rPr>
              <w:t xml:space="preserve"> distinguish their characteristics</w:t>
            </w:r>
            <w:r>
              <w:rPr>
                <w:rFonts w:hint="cs"/>
                <w:color w:val="1C1D1F"/>
                <w:rtl/>
              </w:rPr>
              <w:t>.</w:t>
            </w:r>
          </w:p>
          <w:p w14:paraId="0BF8619A" w14:textId="7D3BC5E0" w:rsidR="00491C12" w:rsidRDefault="00491C12" w:rsidP="00625915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 w:rsidRPr="00491C12">
              <w:rPr>
                <w:color w:val="1C1D1F"/>
              </w:rPr>
              <w:t xml:space="preserve">To understand </w:t>
            </w:r>
            <w:r w:rsidR="00625915">
              <w:rPr>
                <w:color w:val="1C1D1F"/>
              </w:rPr>
              <w:t xml:space="preserve">the structure of chemical molecules </w:t>
            </w:r>
          </w:p>
          <w:p w14:paraId="56629EB2" w14:textId="539C1D64" w:rsidR="002D4BBB" w:rsidRDefault="00FD1629" w:rsidP="00625915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 xml:space="preserve">This course deals with the basic concept of </w:t>
            </w:r>
            <w:r w:rsidR="00625915">
              <w:rPr>
                <w:color w:val="1C1D1F"/>
              </w:rPr>
              <w:t>proteins</w:t>
            </w:r>
            <w:r w:rsidR="00491C12">
              <w:rPr>
                <w:rFonts w:hint="cs"/>
                <w:color w:val="1C1D1F"/>
                <w:rtl/>
              </w:rPr>
              <w:t>.</w:t>
            </w:r>
          </w:p>
          <w:p w14:paraId="206F090E" w14:textId="22346C2C" w:rsidR="002D4BBB" w:rsidRDefault="00FD1629" w:rsidP="00625915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 xml:space="preserve">This is the basic subject for all </w:t>
            </w:r>
            <w:r w:rsidR="00491C12" w:rsidRPr="00491C12">
              <w:rPr>
                <w:color w:val="1C1D1F"/>
              </w:rPr>
              <w:t xml:space="preserve">body </w:t>
            </w:r>
            <w:r w:rsidR="00625915">
              <w:rPr>
                <w:color w:val="1C1D1F"/>
              </w:rPr>
              <w:t>organic and inorganic molecules</w:t>
            </w:r>
            <w:r w:rsidR="00491C12">
              <w:rPr>
                <w:rFonts w:hint="cs"/>
                <w:color w:val="1C1D1F"/>
                <w:rtl/>
              </w:rPr>
              <w:t>.</w:t>
            </w:r>
          </w:p>
          <w:p w14:paraId="5EBB1143" w14:textId="72D0F865" w:rsidR="002D4BBB" w:rsidRDefault="00B272CA" w:rsidP="00625915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 w:rsidRPr="00B272CA">
              <w:rPr>
                <w:color w:val="1C1D1F"/>
              </w:rPr>
              <w:t xml:space="preserve">To develop skills Dealing with </w:t>
            </w:r>
            <w:r w:rsidR="00625915">
              <w:rPr>
                <w:color w:val="1C1D1F"/>
              </w:rPr>
              <w:t xml:space="preserve">concentration </w:t>
            </w:r>
            <w:r w:rsidR="00FD1629">
              <w:rPr>
                <w:color w:val="1C1D1F"/>
              </w:rPr>
              <w:t>.</w:t>
            </w:r>
          </w:p>
          <w:p w14:paraId="49921380" w14:textId="17226EFE" w:rsidR="002D4BBB" w:rsidRDefault="00FD1629" w:rsidP="00625915">
            <w:pPr>
              <w:numPr>
                <w:ilvl w:val="0"/>
                <w:numId w:val="2"/>
              </w:numPr>
              <w:spacing w:line="276" w:lineRule="auto"/>
              <w:rPr>
                <w:color w:val="1C1D1F"/>
              </w:rPr>
            </w:pPr>
            <w:r>
              <w:rPr>
                <w:color w:val="1C1D1F"/>
              </w:rPr>
              <w:t>To</w:t>
            </w:r>
            <w:r w:rsidR="00B272CA">
              <w:t xml:space="preserve"> </w:t>
            </w:r>
            <w:r w:rsidR="00B272CA" w:rsidRPr="00B272CA">
              <w:rPr>
                <w:color w:val="1C1D1F"/>
              </w:rPr>
              <w:t xml:space="preserve">Know the types of </w:t>
            </w:r>
            <w:r w:rsidR="00625915">
              <w:rPr>
                <w:color w:val="1C1D1F"/>
              </w:rPr>
              <w:t>instrument</w:t>
            </w:r>
            <w:r w:rsidR="00B272CA" w:rsidRPr="00B272CA">
              <w:rPr>
                <w:color w:val="1C1D1F"/>
              </w:rPr>
              <w:t xml:space="preserve"> used in diagnosis</w:t>
            </w:r>
            <w:r>
              <w:rPr>
                <w:color w:val="1C1D1F"/>
              </w:rPr>
              <w:t>.</w:t>
            </w:r>
          </w:p>
          <w:p w14:paraId="0402FF61" w14:textId="77777777" w:rsidR="002D4BBB" w:rsidRDefault="002D4BBB">
            <w:pPr>
              <w:spacing w:line="276" w:lineRule="auto"/>
              <w:jc w:val="both"/>
            </w:pPr>
          </w:p>
        </w:tc>
      </w:tr>
      <w:tr w:rsidR="002D4BBB" w14:paraId="19D02325" w14:textId="77777777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A9B37C9" w14:textId="77777777" w:rsidR="002D4BBB" w:rsidRDefault="00FD16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Learning Outcomes</w:t>
            </w:r>
          </w:p>
          <w:p w14:paraId="4FB7EBB1" w14:textId="77777777" w:rsidR="002D4BBB" w:rsidRDefault="002D4BBB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DD9D5B1" w14:textId="77777777" w:rsidR="002D4BBB" w:rsidRDefault="00FD16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D2D4" w14:textId="77777777" w:rsidR="002D4BBB" w:rsidRDefault="002D4BBB">
            <w:pPr>
              <w:widowControl w:val="0"/>
              <w:shd w:val="clear" w:color="auto" w:fill="FFFFFF"/>
              <w:spacing w:line="276" w:lineRule="auto"/>
              <w:ind w:left="720"/>
              <w:rPr>
                <w:color w:val="3F4A52"/>
              </w:rPr>
            </w:pPr>
          </w:p>
          <w:p w14:paraId="408FB53B" w14:textId="2E1B1D4B" w:rsidR="002D4BBB" w:rsidRDefault="00B272CA" w:rsidP="0062591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>
              <w:rPr>
                <w:color w:val="3F4A52"/>
              </w:rPr>
              <w:t>Recognize</w:t>
            </w:r>
            <w:r>
              <w:t xml:space="preserve"> </w:t>
            </w:r>
            <w:r w:rsidR="00625915">
              <w:rPr>
                <w:color w:val="3F4A52"/>
              </w:rPr>
              <w:t>proteins and amino acid</w:t>
            </w:r>
            <w:r w:rsidR="00FD1629">
              <w:rPr>
                <w:color w:val="3F4A52"/>
              </w:rPr>
              <w:t>.</w:t>
            </w:r>
          </w:p>
          <w:p w14:paraId="64286456" w14:textId="5D978413" w:rsidR="002D4BBB" w:rsidRDefault="00B272CA" w:rsidP="0062591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 w:rsidRPr="00B272CA">
              <w:rPr>
                <w:color w:val="3F4A52"/>
              </w:rPr>
              <w:t xml:space="preserve">Summarize What is </w:t>
            </w:r>
            <w:proofErr w:type="spellStart"/>
            <w:r w:rsidR="00625915">
              <w:rPr>
                <w:color w:val="3F4A52"/>
              </w:rPr>
              <w:t>charbohydrates</w:t>
            </w:r>
            <w:proofErr w:type="spellEnd"/>
            <w:r w:rsidR="00625915">
              <w:rPr>
                <w:color w:val="3F4A52"/>
              </w:rPr>
              <w:t xml:space="preserve"> </w:t>
            </w:r>
            <w:r w:rsidR="00FD1629">
              <w:rPr>
                <w:color w:val="3F4A52"/>
              </w:rPr>
              <w:t>.</w:t>
            </w:r>
          </w:p>
          <w:p w14:paraId="7C9E1127" w14:textId="18157FD0" w:rsidR="002D4BBB" w:rsidRDefault="00B272CA" w:rsidP="0062591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 w:rsidRPr="00B272CA">
              <w:rPr>
                <w:color w:val="3F4A52"/>
              </w:rPr>
              <w:t xml:space="preserve">Learn about the function of </w:t>
            </w:r>
            <w:r w:rsidR="00625915">
              <w:rPr>
                <w:color w:val="3F4A52"/>
              </w:rPr>
              <w:t xml:space="preserve">enzymes </w:t>
            </w:r>
            <w:r w:rsidR="00FD1629">
              <w:rPr>
                <w:color w:val="3F4A52"/>
              </w:rPr>
              <w:t>.</w:t>
            </w:r>
          </w:p>
          <w:p w14:paraId="089EE84D" w14:textId="22FC1FAB" w:rsidR="00B272CA" w:rsidRPr="00B272CA" w:rsidRDefault="00B272CA" w:rsidP="0062591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 w:rsidRPr="00B272CA">
              <w:rPr>
                <w:color w:val="3F4A52"/>
              </w:rPr>
              <w:t xml:space="preserve">Discuss the most important </w:t>
            </w:r>
            <w:r w:rsidR="00625915">
              <w:rPr>
                <w:color w:val="3F4A52"/>
              </w:rPr>
              <w:t>enzymes that play vital role in the mechanism</w:t>
            </w:r>
          </w:p>
          <w:p w14:paraId="534285E6" w14:textId="5D51FCCA" w:rsidR="00B272CA" w:rsidRPr="00B272CA" w:rsidRDefault="00B272CA" w:rsidP="0062591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 w:rsidRPr="00B272CA">
              <w:rPr>
                <w:color w:val="3F4A52"/>
              </w:rPr>
              <w:t xml:space="preserve">Discuss the characteristics of </w:t>
            </w:r>
            <w:proofErr w:type="spellStart"/>
            <w:r w:rsidR="00625915">
              <w:rPr>
                <w:color w:val="3F4A52"/>
              </w:rPr>
              <w:t>prteins</w:t>
            </w:r>
            <w:proofErr w:type="spellEnd"/>
            <w:r w:rsidR="00625915">
              <w:rPr>
                <w:color w:val="3F4A52"/>
              </w:rPr>
              <w:t xml:space="preserve"> </w:t>
            </w:r>
            <w:r w:rsidRPr="00B272CA">
              <w:rPr>
                <w:color w:val="3F4A52"/>
              </w:rPr>
              <w:t xml:space="preserve">in the </w:t>
            </w:r>
            <w:r w:rsidR="00625915">
              <w:rPr>
                <w:color w:val="3F4A52"/>
              </w:rPr>
              <w:t>all</w:t>
            </w:r>
            <w:r w:rsidRPr="00B272CA">
              <w:rPr>
                <w:color w:val="3F4A52"/>
              </w:rPr>
              <w:t xml:space="preserve"> system</w:t>
            </w:r>
          </w:p>
          <w:p w14:paraId="3A179DAD" w14:textId="42BB9482" w:rsidR="00B272CA" w:rsidRPr="00B272CA" w:rsidRDefault="00B272CA" w:rsidP="0062591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 w:rsidRPr="00B272CA">
              <w:rPr>
                <w:color w:val="3F4A52"/>
              </w:rPr>
              <w:t xml:space="preserve">Explain the </w:t>
            </w:r>
            <w:r w:rsidR="00625915">
              <w:rPr>
                <w:color w:val="3F4A52"/>
              </w:rPr>
              <w:t xml:space="preserve">lipids in </w:t>
            </w:r>
            <w:r w:rsidRPr="00B272CA">
              <w:rPr>
                <w:color w:val="3F4A52"/>
              </w:rPr>
              <w:t xml:space="preserve">circulatory system </w:t>
            </w:r>
            <w:r w:rsidR="00625915">
              <w:rPr>
                <w:color w:val="3F4A52"/>
              </w:rPr>
              <w:t xml:space="preserve">and </w:t>
            </w:r>
            <w:r w:rsidRPr="00B272CA">
              <w:rPr>
                <w:color w:val="3F4A52"/>
              </w:rPr>
              <w:t>tissues</w:t>
            </w:r>
          </w:p>
          <w:p w14:paraId="3708B683" w14:textId="0F9B8844" w:rsidR="00B272CA" w:rsidRPr="00B272CA" w:rsidRDefault="00B272CA" w:rsidP="0062591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 w:rsidRPr="00B272CA">
              <w:rPr>
                <w:color w:val="3F4A52"/>
              </w:rPr>
              <w:t xml:space="preserve">Describe the importance of the </w:t>
            </w:r>
            <w:r w:rsidR="00625915">
              <w:rPr>
                <w:color w:val="3F4A52"/>
              </w:rPr>
              <w:t xml:space="preserve">lipid </w:t>
            </w:r>
            <w:r w:rsidRPr="00B272CA">
              <w:rPr>
                <w:color w:val="3F4A52"/>
              </w:rPr>
              <w:t xml:space="preserve">tissues </w:t>
            </w:r>
            <w:r w:rsidR="00625915">
              <w:rPr>
                <w:color w:val="3F4A52"/>
              </w:rPr>
              <w:t>and other</w:t>
            </w:r>
            <w:r w:rsidRPr="00B272CA">
              <w:rPr>
                <w:color w:val="3F4A52"/>
              </w:rPr>
              <w:t xml:space="preserve"> system</w:t>
            </w:r>
          </w:p>
          <w:p w14:paraId="644E9010" w14:textId="77777777" w:rsidR="00B272CA" w:rsidRPr="00B272CA" w:rsidRDefault="00B272CA" w:rsidP="00B272C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 w:rsidRPr="00B272CA">
              <w:rPr>
                <w:color w:val="3F4A52"/>
              </w:rPr>
              <w:t>Discuss the most important dyes used in diagnosis</w:t>
            </w:r>
          </w:p>
          <w:p w14:paraId="34F992CD" w14:textId="77777777" w:rsidR="00B272CA" w:rsidRPr="00B272CA" w:rsidRDefault="00B272CA" w:rsidP="00B272CA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 w:rsidRPr="00B272CA">
              <w:rPr>
                <w:color w:val="3F4A52"/>
              </w:rPr>
              <w:t>Description of the immunohistochemistry technique</w:t>
            </w:r>
          </w:p>
          <w:p w14:paraId="47DD8F52" w14:textId="6540CCB1" w:rsidR="002D4BBB" w:rsidRDefault="00B272CA" w:rsidP="00625915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3F4A52"/>
              </w:rPr>
            </w:pPr>
            <w:r w:rsidRPr="00B272CA">
              <w:rPr>
                <w:color w:val="3F4A52"/>
              </w:rPr>
              <w:t xml:space="preserve">Electron microscopy and its importance in </w:t>
            </w:r>
            <w:proofErr w:type="spellStart"/>
            <w:r w:rsidR="00625915">
              <w:rPr>
                <w:color w:val="3F4A52"/>
              </w:rPr>
              <w:t>chemoffice</w:t>
            </w:r>
            <w:proofErr w:type="spellEnd"/>
            <w:r w:rsidRPr="00B272CA">
              <w:rPr>
                <w:color w:val="3F4A52"/>
              </w:rPr>
              <w:t xml:space="preserve"> diagnosis were discussed</w:t>
            </w:r>
          </w:p>
        </w:tc>
      </w:tr>
      <w:tr w:rsidR="002D4BBB" w14:paraId="2C938E22" w14:textId="77777777">
        <w:trPr>
          <w:trHeight w:val="2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0E0FA90" w14:textId="77777777" w:rsidR="002D4BBB" w:rsidRDefault="00FD1629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Indicative Contents</w:t>
            </w:r>
          </w:p>
          <w:p w14:paraId="31F94207" w14:textId="77777777" w:rsidR="002D4BBB" w:rsidRDefault="00FD1629">
            <w:pPr>
              <w:bidi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C69B" w14:textId="77777777" w:rsidR="002D4BBB" w:rsidRDefault="00FD1629">
            <w:pPr>
              <w:spacing w:line="312" w:lineRule="auto"/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Indicative content includes the following.</w:t>
            </w:r>
          </w:p>
          <w:p w14:paraId="7BDE0DC2" w14:textId="77777777" w:rsidR="002D4BBB" w:rsidRDefault="002D4BBB">
            <w:pPr>
              <w:spacing w:line="312" w:lineRule="auto"/>
              <w:jc w:val="both"/>
              <w:rPr>
                <w:color w:val="333333"/>
                <w:highlight w:val="white"/>
                <w:u w:val="single"/>
              </w:rPr>
            </w:pPr>
          </w:p>
          <w:p w14:paraId="3FBA65A4" w14:textId="5B4A445C" w:rsidR="002D4BBB" w:rsidRDefault="00625915" w:rsidP="00625915">
            <w:pPr>
              <w:spacing w:line="312" w:lineRule="auto"/>
              <w:jc w:val="both"/>
              <w:rPr>
                <w:color w:val="333333"/>
                <w:highlight w:val="white"/>
              </w:rPr>
            </w:pPr>
            <w:r w:rsidRPr="00625915">
              <w:rPr>
                <w:color w:val="333333"/>
              </w:rPr>
              <w:t>Lipids Metabolism of lipids, Structure of lipids, Lipid synthesis , Alternative pathway, Degradation of lipid, Fatty acid</w:t>
            </w:r>
            <w:r w:rsidR="00FD1629">
              <w:rPr>
                <w:color w:val="333333"/>
                <w:highlight w:val="white"/>
              </w:rPr>
              <w:t xml:space="preserve">  [</w:t>
            </w:r>
            <w:r w:rsidR="00FB14A0">
              <w:rPr>
                <w:color w:val="333333"/>
                <w:highlight w:val="white"/>
              </w:rPr>
              <w:t>12</w:t>
            </w:r>
            <w:r w:rsidR="00FD1629">
              <w:rPr>
                <w:color w:val="333333"/>
                <w:highlight w:val="white"/>
              </w:rPr>
              <w:t xml:space="preserve"> </w:t>
            </w:r>
            <w:proofErr w:type="spellStart"/>
            <w:r w:rsidR="00FD1629">
              <w:rPr>
                <w:color w:val="333333"/>
                <w:highlight w:val="white"/>
              </w:rPr>
              <w:t>hrs</w:t>
            </w:r>
            <w:proofErr w:type="spellEnd"/>
            <w:r w:rsidR="00FD1629">
              <w:rPr>
                <w:color w:val="333333"/>
                <w:highlight w:val="white"/>
              </w:rPr>
              <w:t>]</w:t>
            </w:r>
            <w:r>
              <w:rPr>
                <w:color w:val="333333"/>
                <w:highlight w:val="white"/>
              </w:rPr>
              <w:t>.</w:t>
            </w:r>
          </w:p>
          <w:p w14:paraId="6C38A677" w14:textId="77777777" w:rsidR="00F34FDC" w:rsidRDefault="00F34FDC" w:rsidP="00625915">
            <w:pPr>
              <w:spacing w:line="312" w:lineRule="auto"/>
              <w:jc w:val="both"/>
              <w:rPr>
                <w:color w:val="333333"/>
                <w:highlight w:val="white"/>
              </w:rPr>
            </w:pPr>
          </w:p>
          <w:p w14:paraId="0882ACE4" w14:textId="4B2D5516" w:rsidR="002D4BBB" w:rsidRDefault="00625915" w:rsidP="00625915">
            <w:pPr>
              <w:spacing w:line="312" w:lineRule="auto"/>
              <w:jc w:val="both"/>
              <w:rPr>
                <w:color w:val="333333"/>
              </w:rPr>
            </w:pPr>
            <w:r w:rsidRPr="00625915">
              <w:rPr>
                <w:color w:val="333333"/>
              </w:rPr>
              <w:t xml:space="preserve">Carbohydrates , Metabolism of glucose , Structure of glucose , glycolysis, </w:t>
            </w:r>
            <w:proofErr w:type="spellStart"/>
            <w:r w:rsidRPr="00625915">
              <w:rPr>
                <w:color w:val="333333"/>
              </w:rPr>
              <w:t>kerb</w:t>
            </w:r>
            <w:proofErr w:type="spellEnd"/>
            <w:r w:rsidRPr="00625915">
              <w:rPr>
                <w:color w:val="333333"/>
              </w:rPr>
              <w:t xml:space="preserve"> cycles , glycogen synthesis , gluconeogenesis</w:t>
            </w:r>
            <w:r>
              <w:rPr>
                <w:color w:val="333333"/>
                <w:highlight w:val="white"/>
              </w:rPr>
              <w:t xml:space="preserve"> </w:t>
            </w:r>
            <w:r w:rsidR="00FD1629">
              <w:rPr>
                <w:color w:val="333333"/>
                <w:highlight w:val="white"/>
              </w:rPr>
              <w:t>[</w:t>
            </w:r>
            <w:r w:rsidR="00FB14A0">
              <w:rPr>
                <w:color w:val="333333"/>
                <w:highlight w:val="white"/>
              </w:rPr>
              <w:t>12</w:t>
            </w:r>
            <w:r w:rsidR="00FD1629">
              <w:rPr>
                <w:color w:val="333333"/>
                <w:highlight w:val="white"/>
              </w:rPr>
              <w:t xml:space="preserve"> </w:t>
            </w:r>
            <w:proofErr w:type="spellStart"/>
            <w:r w:rsidR="00FD1629">
              <w:rPr>
                <w:color w:val="333333"/>
                <w:highlight w:val="white"/>
              </w:rPr>
              <w:t>hrs</w:t>
            </w:r>
            <w:proofErr w:type="spellEnd"/>
            <w:r w:rsidR="00FD1629">
              <w:rPr>
                <w:color w:val="333333"/>
                <w:highlight w:val="white"/>
              </w:rPr>
              <w:t>]</w:t>
            </w:r>
            <w:r>
              <w:rPr>
                <w:color w:val="333333"/>
              </w:rPr>
              <w:t>.</w:t>
            </w:r>
          </w:p>
          <w:p w14:paraId="5457253B" w14:textId="77777777" w:rsidR="00F34FDC" w:rsidRPr="00625915" w:rsidRDefault="00F34FDC" w:rsidP="00625915">
            <w:pPr>
              <w:spacing w:line="312" w:lineRule="auto"/>
              <w:jc w:val="both"/>
              <w:rPr>
                <w:color w:val="333333"/>
              </w:rPr>
            </w:pPr>
          </w:p>
          <w:p w14:paraId="69B9CA40" w14:textId="25261AC4" w:rsidR="002D4BBB" w:rsidRDefault="00625915" w:rsidP="00625915">
            <w:pPr>
              <w:spacing w:line="312" w:lineRule="auto"/>
              <w:jc w:val="both"/>
              <w:rPr>
                <w:color w:val="333333"/>
              </w:rPr>
            </w:pPr>
            <w:r w:rsidRPr="00625915">
              <w:rPr>
                <w:color w:val="333333"/>
              </w:rPr>
              <w:t xml:space="preserve">Proteins , Metabolism of proteins , Structure of proteins  , </w:t>
            </w:r>
            <w:proofErr w:type="spellStart"/>
            <w:r w:rsidRPr="00625915">
              <w:rPr>
                <w:color w:val="333333"/>
              </w:rPr>
              <w:t>Catabblism</w:t>
            </w:r>
            <w:proofErr w:type="spellEnd"/>
            <w:r w:rsidRPr="00625915">
              <w:rPr>
                <w:color w:val="333333"/>
              </w:rPr>
              <w:t xml:space="preserve"> of proteins , Anabolism of proteins , Fate of proteins , Amino acid</w:t>
            </w:r>
            <w:r w:rsidR="00FD1629">
              <w:rPr>
                <w:color w:val="333333"/>
                <w:highlight w:val="white"/>
              </w:rPr>
              <w:t>. [</w:t>
            </w:r>
            <w:r w:rsidR="00FB14A0">
              <w:rPr>
                <w:color w:val="333333"/>
                <w:highlight w:val="white"/>
              </w:rPr>
              <w:t>12</w:t>
            </w:r>
            <w:r w:rsidR="00FD1629">
              <w:rPr>
                <w:color w:val="333333"/>
                <w:highlight w:val="white"/>
              </w:rPr>
              <w:t xml:space="preserve"> </w:t>
            </w:r>
            <w:proofErr w:type="spellStart"/>
            <w:r w:rsidR="00FD1629">
              <w:rPr>
                <w:color w:val="333333"/>
                <w:highlight w:val="white"/>
              </w:rPr>
              <w:t>hrs</w:t>
            </w:r>
            <w:proofErr w:type="spellEnd"/>
            <w:r w:rsidR="00FD1629">
              <w:rPr>
                <w:color w:val="333333"/>
                <w:highlight w:val="white"/>
              </w:rPr>
              <w:t>]</w:t>
            </w:r>
            <w:r>
              <w:rPr>
                <w:color w:val="333333"/>
              </w:rPr>
              <w:t>.</w:t>
            </w:r>
          </w:p>
          <w:p w14:paraId="2E3C27F8" w14:textId="77777777" w:rsidR="00F34FDC" w:rsidRPr="00625915" w:rsidRDefault="00F34FDC" w:rsidP="00625915">
            <w:pPr>
              <w:spacing w:line="312" w:lineRule="auto"/>
              <w:jc w:val="both"/>
              <w:rPr>
                <w:color w:val="333333"/>
              </w:rPr>
            </w:pPr>
          </w:p>
          <w:p w14:paraId="1790E4ED" w14:textId="41DD88A6" w:rsidR="002D4BBB" w:rsidRPr="00AA7825" w:rsidRDefault="00625915" w:rsidP="00AA7825">
            <w:pPr>
              <w:spacing w:line="312" w:lineRule="auto"/>
              <w:jc w:val="both"/>
              <w:rPr>
                <w:color w:val="333333"/>
              </w:rPr>
            </w:pPr>
            <w:r w:rsidRPr="00625915">
              <w:rPr>
                <w:color w:val="333333"/>
              </w:rPr>
              <w:t>Hormones Structure of hormones , Types of hormones, Function of hormones , Receptors of hormones , Pituitary hormones</w:t>
            </w:r>
            <w:r w:rsidR="00FD1629">
              <w:rPr>
                <w:color w:val="333333"/>
                <w:highlight w:val="white"/>
              </w:rPr>
              <w:t>. [</w:t>
            </w:r>
            <w:r w:rsidR="00FB14A0">
              <w:rPr>
                <w:color w:val="333333"/>
                <w:highlight w:val="white"/>
              </w:rPr>
              <w:t>2</w:t>
            </w:r>
            <w:r w:rsidR="00AA7825">
              <w:rPr>
                <w:color w:val="333333"/>
                <w:highlight w:val="white"/>
              </w:rPr>
              <w:t>0</w:t>
            </w:r>
            <w:r w:rsidR="00FD1629">
              <w:rPr>
                <w:color w:val="333333"/>
                <w:highlight w:val="white"/>
              </w:rPr>
              <w:t xml:space="preserve"> </w:t>
            </w:r>
            <w:proofErr w:type="spellStart"/>
            <w:r w:rsidR="00FD1629">
              <w:rPr>
                <w:color w:val="333333"/>
                <w:highlight w:val="white"/>
              </w:rPr>
              <w:t>hrs</w:t>
            </w:r>
            <w:proofErr w:type="spellEnd"/>
            <w:r w:rsidR="00FD1629">
              <w:rPr>
                <w:color w:val="333333"/>
                <w:highlight w:val="white"/>
              </w:rPr>
              <w:t>]</w:t>
            </w:r>
            <w:r>
              <w:rPr>
                <w:color w:val="333333"/>
              </w:rPr>
              <w:t>.</w:t>
            </w:r>
          </w:p>
          <w:p w14:paraId="5AA2A4A7" w14:textId="77777777" w:rsidR="002D4BBB" w:rsidRDefault="002D4BBB" w:rsidP="00FB14A0">
            <w:pPr>
              <w:spacing w:line="312" w:lineRule="auto"/>
              <w:jc w:val="both"/>
            </w:pPr>
          </w:p>
        </w:tc>
      </w:tr>
    </w:tbl>
    <w:p w14:paraId="33C084AC" w14:textId="77777777" w:rsidR="002D4BBB" w:rsidRDefault="002D4BBB">
      <w:pPr>
        <w:spacing w:after="384" w:line="312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54D61F46" w14:textId="77777777" w:rsidR="00F34FDC" w:rsidRDefault="00F34FDC">
      <w:pPr>
        <w:spacing w:after="384" w:line="312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57A9387" w14:textId="77777777" w:rsidR="00F34FDC" w:rsidRDefault="00F34FDC">
      <w:pPr>
        <w:spacing w:after="384" w:line="312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f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7891"/>
      </w:tblGrid>
      <w:tr w:rsidR="002D4BBB" w14:paraId="34B6732E" w14:textId="77777777">
        <w:trPr>
          <w:trHeight w:val="460"/>
        </w:trPr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BAE778C" w14:textId="77777777" w:rsidR="002D4BBB" w:rsidRDefault="00FD1629">
            <w:pPr>
              <w:spacing w:line="276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lastRenderedPageBreak/>
              <w:t>Learning and Teaching Strategies</w:t>
            </w:r>
          </w:p>
          <w:p w14:paraId="6F2D377C" w14:textId="77777777" w:rsidR="002D4BBB" w:rsidRDefault="00FD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2D4BBB" w14:paraId="5371EFEC" w14:textId="77777777">
        <w:trPr>
          <w:trHeight w:val="22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66D6B2D" w14:textId="77777777" w:rsidR="002D4BBB" w:rsidRDefault="00FD162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716B" w14:textId="10D41EF4" w:rsidR="002D4BBB" w:rsidRDefault="00624686" w:rsidP="00625915">
            <w:pPr>
              <w:spacing w:line="276" w:lineRule="auto"/>
            </w:pPr>
            <w:r w:rsidRPr="00624686">
              <w:t xml:space="preserve">The main strategy that will be adopted in delivering this module is to encourage students’ </w:t>
            </w:r>
            <w:r w:rsidR="00625915">
              <w:t xml:space="preserve">to </w:t>
            </w:r>
            <w:proofErr w:type="spellStart"/>
            <w:r w:rsidR="00625915">
              <w:t>prepration</w:t>
            </w:r>
            <w:proofErr w:type="spellEnd"/>
            <w:r w:rsidR="00625915">
              <w:t xml:space="preserve"> of </w:t>
            </w:r>
            <w:proofErr w:type="spellStart"/>
            <w:r w:rsidR="00625915">
              <w:t>soltution</w:t>
            </w:r>
            <w:proofErr w:type="spellEnd"/>
            <w:r w:rsidR="00625915">
              <w:t xml:space="preserve"> and measurement of concentration</w:t>
            </w:r>
            <w:r w:rsidRPr="00624686">
              <w:t xml:space="preserve"> and laboratory </w:t>
            </w:r>
            <w:r w:rsidR="00625915">
              <w:t>technique</w:t>
            </w:r>
            <w:r w:rsidRPr="00624686">
              <w:t>, This will be achieved through classes, interactive tutorials and by considering type of simple experiments involving some sampling activities that are interesting to the students.</w:t>
            </w:r>
          </w:p>
          <w:p w14:paraId="3CEFB7FB" w14:textId="77777777" w:rsidR="002D4BBB" w:rsidRDefault="002D4BBB">
            <w:pPr>
              <w:spacing w:line="276" w:lineRule="auto"/>
              <w:jc w:val="both"/>
            </w:pPr>
          </w:p>
        </w:tc>
      </w:tr>
    </w:tbl>
    <w:tbl>
      <w:tblPr>
        <w:tblStyle w:val="af0"/>
        <w:tblW w:w="1045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1276"/>
        <w:gridCol w:w="3974"/>
        <w:gridCol w:w="1128"/>
      </w:tblGrid>
      <w:tr w:rsidR="002D4BBB" w14:paraId="75718681" w14:textId="77777777">
        <w:trPr>
          <w:trHeight w:val="620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2E3C144" w14:textId="77777777" w:rsidR="002D4BBB" w:rsidRDefault="00FD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  <w:t>Student Workload (SWL)</w:t>
            </w:r>
          </w:p>
          <w:p w14:paraId="667A1B2D" w14:textId="77777777" w:rsidR="002D4BBB" w:rsidRDefault="00FD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الحمل الدراسي للطالب محسوب لـ ١٥ اسبوعا</w:t>
            </w:r>
          </w:p>
        </w:tc>
      </w:tr>
      <w:tr w:rsidR="002D4BBB" w14:paraId="52ADCE33" w14:textId="77777777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F41F80E" w14:textId="77777777" w:rsidR="002D4BBB" w:rsidRDefault="00FD162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Structured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40D5E7DC" w14:textId="77777777" w:rsidR="002D4BBB" w:rsidRDefault="00FD162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CB44B" w14:textId="70C0209F" w:rsidR="002D4BBB" w:rsidRDefault="002E1CB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30D851F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Structured SWL (h/w)</w:t>
            </w:r>
          </w:p>
          <w:p w14:paraId="68B8FB55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rFonts w:cs="Times New Roman"/>
                <w:b/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EDC80" w14:textId="531B8993" w:rsidR="002D4BBB" w:rsidRDefault="002E1CB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D4BBB" w14:paraId="303D8FE3" w14:textId="77777777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0CC611A" w14:textId="77777777" w:rsidR="002D4BBB" w:rsidRDefault="00FD162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Unstructured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6BB615D5" w14:textId="77777777" w:rsidR="002D4BBB" w:rsidRDefault="00FD162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08217" w14:textId="2D9719E4" w:rsidR="002D4BBB" w:rsidRDefault="002E1CB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4E3B93FB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Unstructured SWL (h/w)</w:t>
            </w:r>
          </w:p>
          <w:p w14:paraId="5EA8E60A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rFonts w:cs="Times New Roman"/>
                <w:b/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DF004" w14:textId="77777777" w:rsidR="002D4BBB" w:rsidRDefault="00FD1629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4BBB" w14:paraId="317FE76F" w14:textId="77777777">
        <w:trPr>
          <w:trHeight w:val="4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4C5C76A" w14:textId="77777777" w:rsidR="002D4BBB" w:rsidRDefault="00FD162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SWL (h/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72800013" w14:textId="77777777" w:rsidR="002D4BBB" w:rsidRDefault="00FD1629">
            <w:pPr>
              <w:spacing w:line="312" w:lineRule="auto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FDF8D" w14:textId="760A255E" w:rsidR="002D4BBB" w:rsidRDefault="002E1CB1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14:paraId="12DE648B" w14:textId="77777777" w:rsidR="002D4BBB" w:rsidRDefault="002D4BBB">
      <w:pPr>
        <w:spacing w:after="0" w:line="312" w:lineRule="auto"/>
        <w:rPr>
          <w:rFonts w:ascii="Cambria" w:eastAsia="Cambria" w:hAnsi="Cambria" w:cs="Cambria"/>
          <w:b/>
          <w:color w:val="000000"/>
        </w:rPr>
      </w:pPr>
    </w:p>
    <w:p w14:paraId="78C3EC74" w14:textId="77777777" w:rsidR="002D4BBB" w:rsidRDefault="002D4BBB">
      <w:pPr>
        <w:spacing w:after="0" w:line="312" w:lineRule="auto"/>
        <w:rPr>
          <w:rFonts w:ascii="Cambria" w:eastAsia="Cambria" w:hAnsi="Cambria" w:cs="Cambria"/>
          <w:b/>
          <w:color w:val="000000"/>
        </w:rPr>
      </w:pPr>
    </w:p>
    <w:tbl>
      <w:tblPr>
        <w:tblStyle w:val="af1"/>
        <w:tblW w:w="1050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785"/>
        <w:gridCol w:w="1140"/>
        <w:gridCol w:w="2250"/>
        <w:gridCol w:w="1455"/>
        <w:gridCol w:w="2385"/>
      </w:tblGrid>
      <w:tr w:rsidR="002D4BBB" w14:paraId="05B0BBD1" w14:textId="77777777">
        <w:trPr>
          <w:trHeight w:val="838"/>
        </w:trPr>
        <w:tc>
          <w:tcPr>
            <w:tcW w:w="10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F5314AE" w14:textId="77777777" w:rsidR="002D4BBB" w:rsidRDefault="00FD1629">
            <w:pPr>
              <w:spacing w:line="312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Module Evaluation</w:t>
            </w:r>
          </w:p>
          <w:p w14:paraId="014D187A" w14:textId="77777777" w:rsidR="002D4BBB" w:rsidRDefault="00FD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rFonts w:ascii="Times New Roman" w:eastAsia="Times New Roman" w:hAnsi="Times New Roman" w:cs="Times New Roman" w:hint="cs"/>
                <w:b/>
                <w:color w:val="17365D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تقييم المادة الدراسية</w:t>
            </w:r>
            <w:bookmarkStart w:id="1" w:name="_GoBack"/>
            <w:bookmarkEnd w:id="1"/>
          </w:p>
        </w:tc>
      </w:tr>
      <w:tr w:rsidR="002D4BBB" w14:paraId="54A17560" w14:textId="77777777">
        <w:trPr>
          <w:trHeight w:val="200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1FCF1" w14:textId="77777777" w:rsidR="002D4BBB" w:rsidRDefault="002D4BBB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  <w:p w14:paraId="7AF1A1D7" w14:textId="77777777" w:rsidR="002D4BBB" w:rsidRDefault="00FD1629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22DAB276" w14:textId="77777777" w:rsidR="002D4BBB" w:rsidRDefault="00FD16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Time/Number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AFD2E5C" w14:textId="77777777" w:rsidR="002D4BBB" w:rsidRDefault="00FD16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Weight (Marks)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DE862EE" w14:textId="77777777" w:rsidR="002D4BBB" w:rsidRDefault="00FD16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Week Due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7280053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2D4BBB" w14:paraId="7BEA8C3A" w14:textId="77777777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120BC37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FE169BC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Quizzes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256BF" w14:textId="77777777" w:rsidR="002D4BBB" w:rsidRDefault="00FD1629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6A432" w14:textId="77777777" w:rsidR="002D4BBB" w:rsidRDefault="00FD1629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5DE97" w14:textId="77777777" w:rsidR="002D4BBB" w:rsidRDefault="00FD1629">
            <w:pPr>
              <w:spacing w:line="312" w:lineRule="auto"/>
              <w:jc w:val="center"/>
            </w:pPr>
            <w:r>
              <w:t>5, 10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2B2F" w14:textId="77777777" w:rsidR="002D4BBB" w:rsidRDefault="00FD1629">
            <w:pPr>
              <w:spacing w:line="312" w:lineRule="auto"/>
            </w:pPr>
            <w:r>
              <w:t>LO #1, 2, 10 and 11</w:t>
            </w:r>
          </w:p>
        </w:tc>
      </w:tr>
      <w:tr w:rsidR="002D4BBB" w14:paraId="2CB54A58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0128B52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277CB8B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845A0" w14:textId="77777777" w:rsidR="002D4BBB" w:rsidRDefault="00FD1629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3D275" w14:textId="77777777" w:rsidR="002D4BBB" w:rsidRDefault="00FD1629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A959" w14:textId="77777777" w:rsidR="002D4BBB" w:rsidRDefault="00FD1629">
            <w:pPr>
              <w:spacing w:line="312" w:lineRule="auto"/>
              <w:jc w:val="center"/>
            </w:pPr>
            <w:r>
              <w:t>2, 12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82D0" w14:textId="77777777" w:rsidR="002D4BBB" w:rsidRDefault="00FD1629">
            <w:pPr>
              <w:spacing w:line="312" w:lineRule="auto"/>
            </w:pPr>
            <w:r>
              <w:t>LO # 3, 4, 6 and 7</w:t>
            </w:r>
          </w:p>
        </w:tc>
      </w:tr>
      <w:tr w:rsidR="002D4BBB" w14:paraId="7B686908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41F1D135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4F3C3C7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Projects / </w:t>
            </w:r>
            <w:r>
              <w:rPr>
                <w:b/>
                <w:color w:val="FF0000"/>
              </w:rPr>
              <w:t>Lab.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AAE37" w14:textId="77777777" w:rsidR="002D4BBB" w:rsidRDefault="00FD1629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A56D0" w14:textId="77777777" w:rsidR="002D4BBB" w:rsidRDefault="00FD1629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3371" w14:textId="77777777" w:rsidR="002D4BBB" w:rsidRDefault="00FD1629">
            <w:pPr>
              <w:spacing w:line="312" w:lineRule="auto"/>
              <w:jc w:val="center"/>
            </w:pPr>
            <w:r>
              <w:t>Continuous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53A2" w14:textId="77777777" w:rsidR="002D4BBB" w:rsidRDefault="00FD1629">
            <w:pPr>
              <w:spacing w:line="312" w:lineRule="auto"/>
            </w:pPr>
            <w:r>
              <w:t>All</w:t>
            </w:r>
          </w:p>
        </w:tc>
      </w:tr>
      <w:tr w:rsidR="002D4BBB" w14:paraId="22645EFC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F92496C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A179544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Report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6343C" w14:textId="77777777" w:rsidR="002D4BBB" w:rsidRDefault="00FD1629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EB62B" w14:textId="77777777" w:rsidR="002D4BBB" w:rsidRDefault="00FD1629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5754" w14:textId="77777777" w:rsidR="002D4BBB" w:rsidRDefault="00FD1629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04D6" w14:textId="77777777" w:rsidR="002D4BBB" w:rsidRDefault="00FD1629">
            <w:pPr>
              <w:spacing w:line="312" w:lineRule="auto"/>
            </w:pPr>
            <w:r>
              <w:t>LO # 5, 8 and 10</w:t>
            </w:r>
          </w:p>
        </w:tc>
      </w:tr>
      <w:tr w:rsidR="002D4BBB" w14:paraId="7B4E6F9C" w14:textId="77777777">
        <w:trPr>
          <w:trHeight w:val="2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F9CA9D5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Summative assessment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82C4ABD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BFFF7" w14:textId="77777777" w:rsidR="002D4BBB" w:rsidRDefault="00FD1629">
            <w:pPr>
              <w:spacing w:line="312" w:lineRule="auto"/>
              <w:jc w:val="center"/>
            </w:pPr>
            <w:r>
              <w:t xml:space="preserve">2 </w:t>
            </w:r>
            <w:proofErr w:type="spellStart"/>
            <w:r>
              <w:t>hr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76F44" w14:textId="77777777" w:rsidR="002D4BBB" w:rsidRDefault="00FD1629">
            <w:pPr>
              <w:spacing w:line="312" w:lineRule="auto"/>
              <w:jc w:val="center"/>
            </w:pPr>
            <w:r>
              <w:t>10% (10)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3095" w14:textId="77777777" w:rsidR="002D4BBB" w:rsidRDefault="00FD1629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BCC4" w14:textId="77777777" w:rsidR="002D4BBB" w:rsidRDefault="00FD1629">
            <w:pPr>
              <w:spacing w:line="312" w:lineRule="auto"/>
            </w:pPr>
            <w:r>
              <w:t>LO # 1-7</w:t>
            </w:r>
          </w:p>
        </w:tc>
      </w:tr>
      <w:tr w:rsidR="002D4BBB" w14:paraId="1F6C4C4E" w14:textId="77777777">
        <w:trPr>
          <w:trHeight w:val="22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B1CADA9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663ED4C7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5D2D4" w14:textId="77777777" w:rsidR="002D4BBB" w:rsidRDefault="00FD1629">
            <w:pPr>
              <w:spacing w:line="312" w:lineRule="auto"/>
              <w:jc w:val="center"/>
            </w:pPr>
            <w:r>
              <w:t>2hr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5BE26" w14:textId="77777777" w:rsidR="002D4BBB" w:rsidRDefault="00FD1629">
            <w:pPr>
              <w:spacing w:line="312" w:lineRule="auto"/>
              <w:jc w:val="center"/>
            </w:pPr>
            <w:r>
              <w:t>50% (50)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C74F3" w14:textId="77777777" w:rsidR="002D4BBB" w:rsidRDefault="00FD1629">
            <w:pPr>
              <w:spacing w:line="312" w:lineRule="auto"/>
              <w:jc w:val="center"/>
            </w:pPr>
            <w: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4A25" w14:textId="77777777" w:rsidR="002D4BBB" w:rsidRDefault="00FD1629">
            <w:pPr>
              <w:spacing w:line="312" w:lineRule="auto"/>
            </w:pPr>
            <w:r>
              <w:t>All</w:t>
            </w:r>
          </w:p>
        </w:tc>
      </w:tr>
      <w:tr w:rsidR="002D4BBB" w14:paraId="26A65565" w14:textId="77777777">
        <w:trPr>
          <w:trHeight w:val="220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18B7FE2A" w14:textId="77777777" w:rsidR="002D4BBB" w:rsidRDefault="00FD1629">
            <w:pPr>
              <w:spacing w:line="312" w:lineRule="auto"/>
              <w:rPr>
                <w:b/>
              </w:rPr>
            </w:pPr>
            <w:r>
              <w:rPr>
                <w:b/>
              </w:rPr>
              <w:t>Total assessment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E6314" w14:textId="77777777" w:rsidR="002D4BBB" w:rsidRDefault="00FD1629">
            <w:pPr>
              <w:spacing w:line="312" w:lineRule="auto"/>
              <w:jc w:val="center"/>
            </w:pPr>
            <w:r>
              <w:t>100% (100 Marks)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BDD98" w14:textId="77777777" w:rsidR="002D4BBB" w:rsidRDefault="002D4BBB">
            <w:pPr>
              <w:spacing w:line="312" w:lineRule="auto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D633" w14:textId="77777777" w:rsidR="002D4BBB" w:rsidRDefault="002D4BBB">
            <w:pPr>
              <w:spacing w:line="312" w:lineRule="auto"/>
            </w:pPr>
          </w:p>
        </w:tc>
      </w:tr>
    </w:tbl>
    <w:p w14:paraId="5626C8A0" w14:textId="77777777" w:rsidR="002D4BBB" w:rsidRDefault="002D4BBB">
      <w:pPr>
        <w:spacing w:after="0" w:line="312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28EB8029" w14:textId="77777777" w:rsidR="002D4BBB" w:rsidRDefault="002D4BBB">
      <w:pPr>
        <w:spacing w:after="0" w:line="312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6DA07D28" w14:textId="77777777" w:rsidR="002D4BBB" w:rsidRDefault="002D4BBB">
      <w:pP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3A7A6661" w14:textId="77777777" w:rsidR="00F34FDC" w:rsidRDefault="00F34FDC">
      <w:pP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04B663E5" w14:textId="77777777" w:rsidR="00F34FDC" w:rsidRDefault="00F34FDC">
      <w:pP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6422F4B2" w14:textId="77777777" w:rsidR="00F34FDC" w:rsidRDefault="00F34FDC">
      <w:pP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2C124CD2" w14:textId="77777777" w:rsidR="00F34FDC" w:rsidRDefault="00F34FDC">
      <w:pP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5519ED4E" w14:textId="77777777" w:rsidR="00F34FDC" w:rsidRDefault="00F34FDC">
      <w:pP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p w14:paraId="5EB19B15" w14:textId="77777777" w:rsidR="00F34FDC" w:rsidRDefault="00F34FDC">
      <w:pPr>
        <w:spacing w:line="276" w:lineRule="auto"/>
        <w:rPr>
          <w:rFonts w:ascii="Cambria" w:eastAsia="Cambria" w:hAnsi="Cambria" w:cs="Cambria"/>
          <w:b/>
          <w:color w:val="000000"/>
          <w:sz w:val="16"/>
          <w:szCs w:val="16"/>
        </w:rPr>
      </w:pPr>
    </w:p>
    <w:tbl>
      <w:tblPr>
        <w:tblStyle w:val="af2"/>
        <w:tblW w:w="1050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9240"/>
      </w:tblGrid>
      <w:tr w:rsidR="002D4BBB" w14:paraId="5D06E0E2" w14:textId="77777777">
        <w:trPr>
          <w:trHeight w:val="778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0EE66AF" w14:textId="77777777" w:rsidR="002D4BBB" w:rsidRDefault="00FD1629">
            <w:pPr>
              <w:spacing w:line="360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lastRenderedPageBreak/>
              <w:t>Delivery Plan (Weekly Syllabus)</w:t>
            </w:r>
          </w:p>
          <w:p w14:paraId="14E62ADB" w14:textId="77777777" w:rsidR="002D4BBB" w:rsidRDefault="00FD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2D4BBB" w14:paraId="5D113CE1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BEE2952" w14:textId="77777777" w:rsidR="002D4BBB" w:rsidRDefault="00FD1629">
            <w:pPr>
              <w:spacing w:line="360" w:lineRule="auto"/>
              <w:ind w:left="-18" w:hanging="720"/>
              <w:rPr>
                <w:b/>
              </w:rPr>
            </w:pPr>
            <w:r>
              <w:rPr>
                <w:b/>
              </w:rPr>
              <w:t xml:space="preserve">Week  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AB42C38" w14:textId="77777777" w:rsidR="002D4BBB" w:rsidRDefault="00FD162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Material Covered</w:t>
            </w:r>
          </w:p>
        </w:tc>
      </w:tr>
      <w:tr w:rsidR="002D4BBB" w14:paraId="3C705DE5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9596A16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D2D6" w14:textId="129A0667" w:rsidR="002D4BBB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 xml:space="preserve">Introduction of chemistry Preparation of solutions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Molarity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Molality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Reagents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Acids</w:t>
            </w:r>
          </w:p>
        </w:tc>
      </w:tr>
      <w:tr w:rsidR="002D4BBB" w14:paraId="30B0A67E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DCEE14C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08E9" w14:textId="394D51F4" w:rsidR="002D4BBB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>Alkaline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Buffer solution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Concentration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Calibration  </w:t>
            </w:r>
          </w:p>
        </w:tc>
      </w:tr>
      <w:tr w:rsidR="002D4BBB" w14:paraId="42BC69CD" w14:textId="77777777">
        <w:trPr>
          <w:trHeight w:val="3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3EFED12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6EFB" w14:textId="1A0B9580" w:rsidR="002D4BBB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>Proteins</w:t>
            </w:r>
            <w:r w:rsidR="002E1CB1" w:rsidRPr="00625915">
              <w:rPr>
                <w:color w:val="333333"/>
              </w:rPr>
              <w:t xml:space="preserve"> ,</w:t>
            </w:r>
            <w:r w:rsidRPr="00625915">
              <w:rPr>
                <w:color w:val="333333"/>
              </w:rPr>
              <w:t xml:space="preserve"> Metabolism of proteins</w:t>
            </w:r>
            <w:r w:rsidR="002E1CB1" w:rsidRPr="00625915">
              <w:rPr>
                <w:color w:val="333333"/>
              </w:rPr>
              <w:t xml:space="preserve"> , </w:t>
            </w:r>
            <w:r w:rsidRPr="00625915">
              <w:rPr>
                <w:color w:val="333333"/>
              </w:rPr>
              <w:t xml:space="preserve">Structure of proteins  </w:t>
            </w:r>
            <w:r w:rsidR="002E1CB1" w:rsidRPr="00625915">
              <w:rPr>
                <w:color w:val="333333"/>
              </w:rPr>
              <w:t xml:space="preserve">, </w:t>
            </w:r>
            <w:proofErr w:type="spellStart"/>
            <w:r w:rsidRPr="00625915">
              <w:rPr>
                <w:color w:val="333333"/>
              </w:rPr>
              <w:t>Catabblism</w:t>
            </w:r>
            <w:proofErr w:type="spellEnd"/>
            <w:r w:rsidRPr="00625915">
              <w:rPr>
                <w:color w:val="333333"/>
              </w:rPr>
              <w:t xml:space="preserve"> of proteins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Anabolism of proteins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Fate of proteins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Amino acid</w:t>
            </w:r>
          </w:p>
        </w:tc>
      </w:tr>
      <w:tr w:rsidR="002D4BBB" w14:paraId="6F2893F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133B669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F715" w14:textId="1929967F" w:rsidR="00876F1D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 xml:space="preserve">Reaction of amino acid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Relationship of amino acid with other molecules </w:t>
            </w:r>
          </w:p>
          <w:p w14:paraId="47E9CB49" w14:textId="5363B875" w:rsidR="002D4BBB" w:rsidRPr="00625915" w:rsidRDefault="002E1CB1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 xml:space="preserve">, </w:t>
            </w:r>
            <w:r w:rsidR="00876F1D" w:rsidRPr="00625915">
              <w:rPr>
                <w:color w:val="333333"/>
              </w:rPr>
              <w:t xml:space="preserve">Protein synthesis </w:t>
            </w:r>
            <w:r w:rsidRPr="00625915">
              <w:rPr>
                <w:color w:val="333333"/>
              </w:rPr>
              <w:t xml:space="preserve">, </w:t>
            </w:r>
            <w:r w:rsidR="00876F1D" w:rsidRPr="00625915">
              <w:rPr>
                <w:color w:val="333333"/>
              </w:rPr>
              <w:t xml:space="preserve">Translation </w:t>
            </w:r>
            <w:r w:rsidRPr="00625915">
              <w:rPr>
                <w:color w:val="333333"/>
              </w:rPr>
              <w:t xml:space="preserve">, </w:t>
            </w:r>
            <w:r w:rsidR="00876F1D" w:rsidRPr="00625915">
              <w:rPr>
                <w:color w:val="333333"/>
              </w:rPr>
              <w:t xml:space="preserve">Transcription </w:t>
            </w:r>
            <w:r w:rsidRPr="00625915">
              <w:rPr>
                <w:color w:val="333333"/>
              </w:rPr>
              <w:t xml:space="preserve">, </w:t>
            </w:r>
            <w:r w:rsidR="00876F1D" w:rsidRPr="00625915">
              <w:rPr>
                <w:color w:val="333333"/>
              </w:rPr>
              <w:t>Globulins</w:t>
            </w:r>
            <w:r w:rsidRPr="00625915">
              <w:rPr>
                <w:color w:val="333333"/>
              </w:rPr>
              <w:t xml:space="preserve">, </w:t>
            </w:r>
            <w:r w:rsidR="00876F1D" w:rsidRPr="00625915">
              <w:rPr>
                <w:color w:val="333333"/>
              </w:rPr>
              <w:t xml:space="preserve">Albumins </w:t>
            </w:r>
          </w:p>
        </w:tc>
      </w:tr>
      <w:tr w:rsidR="002D4BBB" w14:paraId="08704732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2C28DBC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0E94" w14:textId="364FAE48" w:rsidR="002D4BBB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 xml:space="preserve">Liver function tests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Bilirubin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GOT and AST , ALP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Kidney function tests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Urea , </w:t>
            </w:r>
            <w:proofErr w:type="spellStart"/>
            <w:r w:rsidRPr="00625915">
              <w:rPr>
                <w:color w:val="333333"/>
              </w:rPr>
              <w:t>creatinine</w:t>
            </w:r>
            <w:proofErr w:type="spellEnd"/>
            <w:r w:rsidRPr="00625915">
              <w:rPr>
                <w:color w:val="333333"/>
              </w:rPr>
              <w:t xml:space="preserve"> and uric acid </w:t>
            </w:r>
          </w:p>
        </w:tc>
      </w:tr>
      <w:tr w:rsidR="002D4BBB" w14:paraId="15692E7D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6680448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240E" w14:textId="7DE4DFE4" w:rsidR="002D4BBB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>Lipids Metabolism of lipids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Structure of lipids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Lipid synthesis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Alternative pathway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Degradation of lipid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Fatty acid</w:t>
            </w:r>
          </w:p>
        </w:tc>
      </w:tr>
      <w:tr w:rsidR="009F207C" w14:paraId="2CDD5BC7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EA39C85" w14:textId="5707DFBC" w:rsidR="009F207C" w:rsidRDefault="009F207C">
            <w:pPr>
              <w:spacing w:line="360" w:lineRule="auto"/>
              <w:ind w:left="-18" w:firstLine="18"/>
              <w:jc w:val="center"/>
              <w:rPr>
                <w:b/>
              </w:rPr>
            </w:pPr>
            <w:r w:rsidRPr="009F207C">
              <w:rPr>
                <w:b/>
              </w:rPr>
              <w:t>Week 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5D3B" w14:textId="452462BB" w:rsidR="009F207C" w:rsidRPr="00625915" w:rsidRDefault="009F207C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>Mid-term Exam</w:t>
            </w:r>
          </w:p>
        </w:tc>
      </w:tr>
      <w:tr w:rsidR="002D4BBB" w14:paraId="5BA65B54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F293F8F" w14:textId="192C4D2B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9F207C" w:rsidRPr="009F207C">
              <w:rPr>
                <w:rFonts w:hint="cs"/>
                <w:bCs/>
                <w:rtl/>
              </w:rPr>
              <w:t>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3C18" w14:textId="0674B0E8" w:rsidR="002D4BBB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 xml:space="preserve">Cholesterol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Triglyceride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HDL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LDL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Ketone bodies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Bile </w:t>
            </w:r>
            <w:proofErr w:type="spellStart"/>
            <w:r w:rsidRPr="00625915">
              <w:rPr>
                <w:color w:val="333333"/>
              </w:rPr>
              <w:t>salt</w:t>
            </w:r>
            <w:r w:rsidR="002E1CB1" w:rsidRPr="00625915">
              <w:rPr>
                <w:color w:val="333333"/>
              </w:rPr>
              <w:t>S</w:t>
            </w:r>
            <w:proofErr w:type="spellEnd"/>
            <w:r w:rsidRPr="00625915">
              <w:rPr>
                <w:color w:val="333333"/>
              </w:rPr>
              <w:t xml:space="preserve">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Lipase </w:t>
            </w:r>
          </w:p>
        </w:tc>
      </w:tr>
      <w:tr w:rsidR="002D4BBB" w14:paraId="25E7E426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80A940A" w14:textId="377A3058" w:rsidR="002D4BBB" w:rsidRPr="009F207C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 w:rsidRPr="009F207C">
              <w:rPr>
                <w:b/>
              </w:rPr>
              <w:t xml:space="preserve">Week </w:t>
            </w:r>
            <w:r w:rsidR="009F207C" w:rsidRPr="009F207C">
              <w:rPr>
                <w:rFonts w:hint="cs"/>
                <w:bCs/>
                <w:rtl/>
              </w:rPr>
              <w:t>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F409" w14:textId="35FBD066" w:rsidR="002D4BBB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>Carbohydrates</w:t>
            </w:r>
            <w:r w:rsidR="002E1CB1" w:rsidRPr="00625915">
              <w:rPr>
                <w:color w:val="333333"/>
              </w:rPr>
              <w:t xml:space="preserve"> ,</w:t>
            </w:r>
            <w:r w:rsidRPr="00625915">
              <w:rPr>
                <w:color w:val="333333"/>
              </w:rPr>
              <w:t xml:space="preserve"> Metabolism of glucose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Structure of glucose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glycolysis</w:t>
            </w:r>
            <w:r w:rsidR="002E1CB1" w:rsidRPr="00625915">
              <w:rPr>
                <w:color w:val="333333"/>
              </w:rPr>
              <w:t xml:space="preserve">, </w:t>
            </w:r>
            <w:proofErr w:type="spellStart"/>
            <w:r w:rsidRPr="00625915">
              <w:rPr>
                <w:color w:val="333333"/>
              </w:rPr>
              <w:t>kerb</w:t>
            </w:r>
            <w:proofErr w:type="spellEnd"/>
            <w:r w:rsidRPr="00625915">
              <w:rPr>
                <w:color w:val="333333"/>
              </w:rPr>
              <w:t xml:space="preserve"> cycles</w:t>
            </w:r>
            <w:r w:rsidR="002E1CB1" w:rsidRPr="00625915">
              <w:rPr>
                <w:color w:val="333333"/>
              </w:rPr>
              <w:t xml:space="preserve"> , </w:t>
            </w:r>
            <w:r w:rsidRPr="00625915">
              <w:rPr>
                <w:color w:val="333333"/>
              </w:rPr>
              <w:t xml:space="preserve">glycogen synthesis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gluconeogenesis</w:t>
            </w:r>
          </w:p>
        </w:tc>
      </w:tr>
      <w:tr w:rsidR="002D4BBB" w14:paraId="0DB4D26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C284857" w14:textId="53ABCCB3" w:rsidR="002D4BBB" w:rsidRPr="009F207C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 w:rsidRPr="009F207C">
              <w:rPr>
                <w:b/>
              </w:rPr>
              <w:t xml:space="preserve">Week </w:t>
            </w:r>
            <w:r w:rsidR="009F207C" w:rsidRPr="009F207C">
              <w:rPr>
                <w:rFonts w:hint="cs"/>
                <w:bCs/>
                <w:rtl/>
              </w:rPr>
              <w:t>10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16D5" w14:textId="14D5E438" w:rsidR="002D4BBB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 xml:space="preserve">diabetes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hyperglycemia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HbA1C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Fasting glucose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Fructose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Sucrose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Lactose    </w:t>
            </w:r>
          </w:p>
        </w:tc>
      </w:tr>
      <w:tr w:rsidR="002D4BBB" w14:paraId="77E464DA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CF992C3" w14:textId="184B3690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</w:t>
            </w:r>
            <w:r w:rsidR="009F207C">
              <w:rPr>
                <w:rFonts w:hint="cs"/>
                <w:b/>
                <w:rtl/>
              </w:rPr>
              <w:t>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23A6" w14:textId="224D54D1" w:rsidR="002D4BBB" w:rsidRPr="00625915" w:rsidRDefault="00876F1D" w:rsidP="002E1CB1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>Enzymes</w:t>
            </w:r>
            <w:r w:rsidR="002E1CB1" w:rsidRPr="00625915">
              <w:rPr>
                <w:color w:val="333333"/>
              </w:rPr>
              <w:t xml:space="preserve"> ,</w:t>
            </w:r>
            <w:r w:rsidRPr="00625915">
              <w:rPr>
                <w:color w:val="333333"/>
              </w:rPr>
              <w:t xml:space="preserve"> Metabolism of enzymes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Types of enzymes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Function of enzymes </w:t>
            </w:r>
            <w:r w:rsidR="002E1CB1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Structure of enzymes</w:t>
            </w:r>
          </w:p>
        </w:tc>
      </w:tr>
      <w:tr w:rsidR="002D4BBB" w14:paraId="06A9B7D0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FFDFF53" w14:textId="74336F9A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</w:t>
            </w:r>
            <w:r w:rsidR="009F207C">
              <w:rPr>
                <w:rFonts w:hint="cs"/>
                <w:b/>
                <w:rtl/>
              </w:rPr>
              <w:t>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DE02" w14:textId="196C1335" w:rsidR="002D4BBB" w:rsidRPr="00625915" w:rsidRDefault="00876F1D" w:rsidP="00035625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 xml:space="preserve">Liver enzymes 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Kidney enzyme 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Digestion enzyme 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Co- enzyme 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Glycolysis enzymes</w:t>
            </w:r>
          </w:p>
        </w:tc>
      </w:tr>
      <w:tr w:rsidR="002D4BBB" w14:paraId="6E84A75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8D99EDE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6E4F" w14:textId="04B3C566" w:rsidR="002D4BBB" w:rsidRPr="00625915" w:rsidRDefault="00876F1D" w:rsidP="00035625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 xml:space="preserve">Hormones Structure of hormones 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Types of hormones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Function of hormones 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Receptors of hormones 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Pituitary hormones</w:t>
            </w:r>
          </w:p>
        </w:tc>
      </w:tr>
      <w:tr w:rsidR="002D4BBB" w14:paraId="00E89E7A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2156C61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BE19" w14:textId="7B980770" w:rsidR="002D4BBB" w:rsidRPr="00625915" w:rsidRDefault="00876F1D" w:rsidP="00035625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>Thyroid hormones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Adrenal hormones 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Sex hormones 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GIT hormones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Pinal hormones </w:t>
            </w:r>
          </w:p>
        </w:tc>
      </w:tr>
      <w:tr w:rsidR="002D4BBB" w14:paraId="0F9AE09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714562E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14D3" w14:textId="39CF2A6F" w:rsidR="002D4BBB" w:rsidRPr="00625915" w:rsidRDefault="00876F1D" w:rsidP="00035625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>Nucleic acid DNA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RNA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Guanine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Thiamine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Cytosine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>Adenine</w:t>
            </w:r>
            <w:r w:rsidR="00035625" w:rsidRPr="00625915">
              <w:rPr>
                <w:color w:val="333333"/>
              </w:rPr>
              <w:t xml:space="preserve">, </w:t>
            </w:r>
            <w:r w:rsidRPr="00625915">
              <w:rPr>
                <w:color w:val="333333"/>
              </w:rPr>
              <w:t xml:space="preserve">Uracil </w:t>
            </w:r>
          </w:p>
        </w:tc>
      </w:tr>
      <w:tr w:rsidR="002D4BBB" w14:paraId="00FE5BC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3A7811C" w14:textId="77777777" w:rsidR="002D4BBB" w:rsidRDefault="00FD1629">
            <w:pPr>
              <w:spacing w:line="360" w:lineRule="auto"/>
              <w:ind w:left="-18" w:firstLine="18"/>
              <w:jc w:val="center"/>
              <w:rPr>
                <w:b/>
              </w:rPr>
            </w:pPr>
            <w:r>
              <w:rPr>
                <w:b/>
              </w:rPr>
              <w:t>Week 16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F11B" w14:textId="77777777" w:rsidR="002D4BBB" w:rsidRPr="00625915" w:rsidRDefault="00FD1629">
            <w:pPr>
              <w:spacing w:line="360" w:lineRule="auto"/>
              <w:rPr>
                <w:color w:val="333333"/>
              </w:rPr>
            </w:pPr>
            <w:r w:rsidRPr="00625915">
              <w:rPr>
                <w:color w:val="333333"/>
              </w:rPr>
              <w:t>Preparatory week before the final Exam</w:t>
            </w:r>
          </w:p>
        </w:tc>
      </w:tr>
    </w:tbl>
    <w:p w14:paraId="3914636C" w14:textId="77777777" w:rsidR="002D4BBB" w:rsidRDefault="002D4BBB">
      <w:pPr>
        <w:tabs>
          <w:tab w:val="center" w:pos="3870"/>
        </w:tabs>
        <w:spacing w:after="0" w:line="360" w:lineRule="auto"/>
        <w:ind w:left="1985" w:hanging="1985"/>
        <w:jc w:val="both"/>
        <w:rPr>
          <w:b/>
          <w:sz w:val="24"/>
          <w:szCs w:val="24"/>
        </w:rPr>
      </w:pPr>
    </w:p>
    <w:p w14:paraId="28045EBC" w14:textId="77777777" w:rsidR="002D4BBB" w:rsidRDefault="002D4BBB">
      <w:pPr>
        <w:tabs>
          <w:tab w:val="center" w:pos="3870"/>
        </w:tabs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f4"/>
        <w:tblW w:w="1051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5835"/>
        <w:gridCol w:w="2340"/>
      </w:tblGrid>
      <w:tr w:rsidR="002D4BBB" w14:paraId="2E4C846A" w14:textId="77777777"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AB32072" w14:textId="77777777" w:rsidR="002D4BBB" w:rsidRDefault="00FD1629">
            <w:pPr>
              <w:spacing w:line="312" w:lineRule="auto"/>
              <w:jc w:val="center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color w:val="17365D"/>
                <w:sz w:val="28"/>
                <w:szCs w:val="28"/>
              </w:rPr>
              <w:t>Learning and Teaching Resources</w:t>
            </w:r>
          </w:p>
          <w:p w14:paraId="54F0A090" w14:textId="77777777" w:rsidR="002D4BBB" w:rsidRDefault="00FD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2D4BBB" w14:paraId="5CB8AF91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090A7" w14:textId="77777777" w:rsidR="002D4BBB" w:rsidRDefault="002D4BBB">
            <w:pPr>
              <w:spacing w:line="312" w:lineRule="auto"/>
              <w:ind w:left="360" w:hanging="720"/>
              <w:rPr>
                <w:b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073A2EB6" w14:textId="77777777" w:rsidR="002D4BBB" w:rsidRDefault="00FD16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E1EC000" w14:textId="77777777" w:rsidR="002D4BBB" w:rsidRDefault="00FD16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Available in the Library?</w:t>
            </w:r>
          </w:p>
        </w:tc>
      </w:tr>
      <w:tr w:rsidR="002D4BBB" w14:paraId="6983613B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34343946" w14:textId="77777777" w:rsidR="002D4BBB" w:rsidRDefault="00FD1629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Required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605F9" w14:textId="6E11969A" w:rsidR="002D4BBB" w:rsidRDefault="00B77025">
            <w:pPr>
              <w:spacing w:line="312" w:lineRule="auto"/>
              <w:ind w:left="185"/>
            </w:pPr>
            <w:r>
              <w:t xml:space="preserve">Clinical of Biochemistry </w:t>
            </w:r>
            <w:r w:rsidRPr="009B2112">
              <w:rPr>
                <w:color w:val="000000" w:themeColor="text1"/>
              </w:rPr>
              <w:t>, (</w:t>
            </w:r>
            <w:r>
              <w:rPr>
                <w:color w:val="000000" w:themeColor="text1"/>
              </w:rPr>
              <w:t xml:space="preserve">8 </w:t>
            </w:r>
            <w:proofErr w:type="spellStart"/>
            <w:r w:rsidRPr="00455DC3">
              <w:rPr>
                <w:color w:val="000000" w:themeColor="text1"/>
                <w:vertAlign w:val="superscript"/>
              </w:rPr>
              <w:t>th</w:t>
            </w:r>
            <w:proofErr w:type="spellEnd"/>
            <w:r w:rsidRPr="00455DC3">
              <w:rPr>
                <w:color w:val="000000" w:themeColor="text1"/>
                <w:vertAlign w:val="superscript"/>
              </w:rPr>
              <w:t xml:space="preserve"> </w:t>
            </w:r>
            <w:r w:rsidRPr="009B2112">
              <w:rPr>
                <w:color w:val="000000" w:themeColor="text1"/>
              </w:rPr>
              <w:t xml:space="preserve">editions), by </w:t>
            </w:r>
            <w:proofErr w:type="spellStart"/>
            <w:r>
              <w:t>leipencotts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0F99" w14:textId="77777777" w:rsidR="002D4BBB" w:rsidRDefault="00FD1629">
            <w:pPr>
              <w:spacing w:line="312" w:lineRule="auto"/>
              <w:jc w:val="center"/>
              <w:rPr>
                <w:color w:val="FF0000"/>
              </w:rPr>
            </w:pPr>
            <w:r>
              <w:t>Yes</w:t>
            </w:r>
          </w:p>
        </w:tc>
      </w:tr>
      <w:tr w:rsidR="002D4BBB" w14:paraId="11B493E6" w14:textId="77777777">
        <w:trPr>
          <w:trHeight w:val="6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70360FFD" w14:textId="77777777" w:rsidR="002D4BBB" w:rsidRDefault="00FD1629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t>Recommended Texts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672A2" w14:textId="33CB8722" w:rsidR="002D4BBB" w:rsidRDefault="002D4BBB">
            <w:pPr>
              <w:spacing w:line="312" w:lineRule="auto"/>
              <w:ind w:left="185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8E37" w14:textId="2980B2E7" w:rsidR="002D4BBB" w:rsidRDefault="007D23FC">
            <w:pPr>
              <w:spacing w:line="312" w:lineRule="auto"/>
              <w:jc w:val="center"/>
            </w:pPr>
            <w:r>
              <w:t>yes</w:t>
            </w:r>
          </w:p>
        </w:tc>
      </w:tr>
      <w:tr w:rsidR="002D4BBB" w14:paraId="7D724A8B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79A8FB5" w14:textId="77777777" w:rsidR="002D4BBB" w:rsidRDefault="00FD1629">
            <w:pPr>
              <w:spacing w:line="312" w:lineRule="auto"/>
              <w:ind w:left="90"/>
              <w:rPr>
                <w:b/>
              </w:rPr>
            </w:pPr>
            <w:r>
              <w:rPr>
                <w:b/>
              </w:rPr>
              <w:lastRenderedPageBreak/>
              <w:t>Websites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F296" w14:textId="220C007D" w:rsidR="002D4BBB" w:rsidRDefault="002D4BBB">
            <w:pPr>
              <w:spacing w:line="312" w:lineRule="auto"/>
              <w:ind w:left="180"/>
            </w:pPr>
          </w:p>
        </w:tc>
      </w:tr>
    </w:tbl>
    <w:p w14:paraId="24A29F79" w14:textId="77777777" w:rsidR="002D4BBB" w:rsidRDefault="00FD1629">
      <w:pPr>
        <w:tabs>
          <w:tab w:val="left" w:pos="1980"/>
        </w:tabs>
        <w:ind w:left="1985" w:hanging="1985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14:paraId="0DCCAADE" w14:textId="77777777" w:rsidR="002D4BBB" w:rsidRDefault="002D4BBB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</w:p>
    <w:p w14:paraId="7FC3CC2E" w14:textId="77777777" w:rsidR="002D4BBB" w:rsidRDefault="002D4BBB">
      <w:pPr>
        <w:tabs>
          <w:tab w:val="left" w:pos="1980"/>
        </w:tabs>
        <w:ind w:left="1985" w:hanging="1985"/>
        <w:jc w:val="both"/>
        <w:rPr>
          <w:b/>
          <w:sz w:val="32"/>
          <w:szCs w:val="32"/>
        </w:rPr>
      </w:pPr>
    </w:p>
    <w:tbl>
      <w:tblPr>
        <w:tblStyle w:val="af5"/>
        <w:tblW w:w="1047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710"/>
        <w:gridCol w:w="2085"/>
        <w:gridCol w:w="1155"/>
        <w:gridCol w:w="3900"/>
      </w:tblGrid>
      <w:tr w:rsidR="002D4BBB" w14:paraId="41A33EF6" w14:textId="77777777">
        <w:trPr>
          <w:trHeight w:val="30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57CF022" w14:textId="77777777" w:rsidR="002D4BBB" w:rsidRDefault="00FD1629">
            <w:pPr>
              <w:tabs>
                <w:tab w:val="left" w:pos="1890"/>
                <w:tab w:val="center" w:pos="4544"/>
              </w:tabs>
              <w:ind w:right="1152"/>
              <w:rPr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Grading Scheme</w:t>
            </w:r>
          </w:p>
          <w:p w14:paraId="7514FFB8" w14:textId="77777777" w:rsidR="002D4BBB" w:rsidRDefault="00FD1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2D4BBB" w14:paraId="1C5AE79D" w14:textId="77777777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EB34CCB" w14:textId="77777777" w:rsidR="002D4BBB" w:rsidRDefault="00FD162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Group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2F95D107" w14:textId="77777777" w:rsidR="002D4BBB" w:rsidRDefault="00FD1629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180C5BF" w14:textId="77777777" w:rsidR="002D4BBB" w:rsidRDefault="00FD1629">
            <w:pPr>
              <w:bidi/>
              <w:jc w:val="center"/>
            </w:pPr>
            <w:r>
              <w:rPr>
                <w:rFonts w:cs="Times New Roman"/>
                <w:rtl/>
              </w:rPr>
              <w:t>التقدير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42EFFCF" w14:textId="77777777" w:rsidR="002D4BBB" w:rsidRDefault="00FD1629">
            <w:pPr>
              <w:rPr>
                <w:b/>
              </w:rPr>
            </w:pPr>
            <w:r>
              <w:rPr>
                <w:b/>
              </w:rPr>
              <w:t>Marks (%)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7A1896B7" w14:textId="77777777" w:rsidR="002D4BBB" w:rsidRDefault="00FD1629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2D4BBB" w14:paraId="0AF83D3A" w14:textId="77777777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67432B2" w14:textId="77777777" w:rsidR="002D4BBB" w:rsidRDefault="00FD1629">
            <w:pPr>
              <w:rPr>
                <w:b/>
              </w:rPr>
            </w:pPr>
            <w:r>
              <w:rPr>
                <w:b/>
              </w:rPr>
              <w:t>Success Group</w:t>
            </w:r>
          </w:p>
          <w:p w14:paraId="12C9CD81" w14:textId="77777777" w:rsidR="002D4BBB" w:rsidRDefault="00FD1629">
            <w:pPr>
              <w:rPr>
                <w:b/>
              </w:rPr>
            </w:pPr>
            <w:r>
              <w:rPr>
                <w:b/>
              </w:rPr>
              <w:t>(50 - 100)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D847C" w14:textId="77777777" w:rsidR="002D4BBB" w:rsidRDefault="00FD1629">
            <w:pPr>
              <w:ind w:firstLine="72"/>
              <w:rPr>
                <w:b/>
              </w:rPr>
            </w:pPr>
            <w:r>
              <w:rPr>
                <w:b/>
              </w:rPr>
              <w:t xml:space="preserve">A - </w:t>
            </w:r>
            <w:r>
              <w:t>Excellent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3072D8" w14:textId="77777777" w:rsidR="002D4BBB" w:rsidRDefault="00FD162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>امتياز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B2B497" w14:textId="77777777" w:rsidR="002D4BBB" w:rsidRDefault="00FD1629">
            <w:r>
              <w:t>90 - 100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6E2D2" w14:textId="77777777" w:rsidR="002D4BBB" w:rsidRDefault="00FD1629">
            <w:r>
              <w:t>Outstanding Performance</w:t>
            </w:r>
          </w:p>
        </w:tc>
      </w:tr>
      <w:tr w:rsidR="002D4BBB" w14:paraId="19A3D70F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051909E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5E03C" w14:textId="77777777" w:rsidR="002D4BBB" w:rsidRDefault="00FD1629">
            <w:pPr>
              <w:ind w:firstLine="72"/>
              <w:rPr>
                <w:b/>
              </w:rPr>
            </w:pPr>
            <w:r>
              <w:rPr>
                <w:b/>
              </w:rPr>
              <w:t xml:space="preserve">B - </w:t>
            </w:r>
            <w:r>
              <w:t>Very 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180163" w14:textId="77777777" w:rsidR="002D4BBB" w:rsidRDefault="00FD162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 xml:space="preserve">جيد جدا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FA1784" w14:textId="77777777" w:rsidR="002D4BBB" w:rsidRDefault="00FD1629">
            <w:r>
              <w:t>80 - 89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51A04" w14:textId="77777777" w:rsidR="002D4BBB" w:rsidRDefault="00FD1629">
            <w:r>
              <w:t>Above average with some errors</w:t>
            </w:r>
          </w:p>
        </w:tc>
      </w:tr>
      <w:tr w:rsidR="002D4BBB" w14:paraId="61B49F2B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D7E187E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E5C89" w14:textId="77777777" w:rsidR="002D4BBB" w:rsidRDefault="00FD1629">
            <w:pPr>
              <w:ind w:firstLine="72"/>
              <w:rPr>
                <w:b/>
              </w:rPr>
            </w:pPr>
            <w:r>
              <w:rPr>
                <w:b/>
              </w:rPr>
              <w:t xml:space="preserve">C - </w:t>
            </w:r>
            <w:r>
              <w:t>Good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B0C789" w14:textId="77777777" w:rsidR="002D4BBB" w:rsidRDefault="00FD162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>جيد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E3D5D1" w14:textId="77777777" w:rsidR="002D4BBB" w:rsidRDefault="00FD1629">
            <w:r>
              <w:t>70 - 79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EA74B" w14:textId="77777777" w:rsidR="002D4BBB" w:rsidRDefault="00FD1629">
            <w:r>
              <w:t>Sound work with notable errors</w:t>
            </w:r>
          </w:p>
        </w:tc>
      </w:tr>
      <w:tr w:rsidR="002D4BBB" w14:paraId="67FEDB88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94B13ED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86D1A" w14:textId="77777777" w:rsidR="002D4BBB" w:rsidRDefault="00FD1629">
            <w:pPr>
              <w:ind w:firstLine="72"/>
              <w:rPr>
                <w:b/>
              </w:rPr>
            </w:pPr>
            <w:r>
              <w:rPr>
                <w:b/>
              </w:rPr>
              <w:t xml:space="preserve">D - </w:t>
            </w:r>
            <w:r>
              <w:t>Satisfactory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8E378A" w14:textId="77777777" w:rsidR="002D4BBB" w:rsidRDefault="00FD162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 xml:space="preserve">متوسط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F592B5" w14:textId="77777777" w:rsidR="002D4BBB" w:rsidRDefault="00FD1629">
            <w:r>
              <w:t>60 - 69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A0F6E" w14:textId="77777777" w:rsidR="002D4BBB" w:rsidRDefault="00FD1629">
            <w:r>
              <w:t>Fair but with major shortcomings</w:t>
            </w:r>
          </w:p>
        </w:tc>
      </w:tr>
      <w:tr w:rsidR="002D4BBB" w14:paraId="379FDAE1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738D1D0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5F780" w14:textId="77777777" w:rsidR="002D4BBB" w:rsidRDefault="00FD1629">
            <w:pPr>
              <w:ind w:firstLine="72"/>
              <w:rPr>
                <w:b/>
              </w:rPr>
            </w:pPr>
            <w:r>
              <w:rPr>
                <w:b/>
              </w:rPr>
              <w:t xml:space="preserve">E - </w:t>
            </w:r>
            <w:r>
              <w:t>Sufficient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84A24C" w14:textId="77777777" w:rsidR="002D4BBB" w:rsidRDefault="00FD162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rtl/>
              </w:rPr>
              <w:t xml:space="preserve">مقبول 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530B50" w14:textId="77777777" w:rsidR="002D4BBB" w:rsidRDefault="00FD1629">
            <w:r>
              <w:t>50 - 59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5BD66" w14:textId="77777777" w:rsidR="002D4BBB" w:rsidRDefault="00FD1629">
            <w:r>
              <w:t>Work meets minimum criteria</w:t>
            </w:r>
          </w:p>
        </w:tc>
      </w:tr>
      <w:tr w:rsidR="002D4BBB" w14:paraId="78CE4AD5" w14:textId="77777777">
        <w:trPr>
          <w:trHeight w:val="300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A9CC814" w14:textId="77777777" w:rsidR="002D4BBB" w:rsidRDefault="00FD1629">
            <w:pPr>
              <w:rPr>
                <w:b/>
              </w:rPr>
            </w:pPr>
            <w:r>
              <w:rPr>
                <w:b/>
              </w:rPr>
              <w:t>Fail Group</w:t>
            </w:r>
          </w:p>
          <w:p w14:paraId="3BB44EAE" w14:textId="77777777" w:rsidR="002D4BBB" w:rsidRDefault="00FD1629">
            <w:pPr>
              <w:rPr>
                <w:b/>
              </w:rPr>
            </w:pPr>
            <w:r>
              <w:rPr>
                <w:b/>
              </w:rPr>
              <w:t>(0 – 49)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B3185" w14:textId="77777777" w:rsidR="002D4BBB" w:rsidRDefault="00FD1629">
            <w:pPr>
              <w:ind w:firstLine="72"/>
              <w:rPr>
                <w:b/>
              </w:rPr>
            </w:pPr>
            <w:r>
              <w:rPr>
                <w:b/>
              </w:rPr>
              <w:t xml:space="preserve">FX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E779A8" w14:textId="77777777" w:rsidR="002D4BBB" w:rsidRDefault="00FD1629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راسب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قيد المعالجة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3300AB" w14:textId="77777777" w:rsidR="002D4BBB" w:rsidRDefault="00FD1629">
            <w:r>
              <w:t>(45-49)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D637B" w14:textId="77777777" w:rsidR="002D4BBB" w:rsidRDefault="00FD1629">
            <w:r>
              <w:t>More work required but credit awarded</w:t>
            </w:r>
          </w:p>
        </w:tc>
      </w:tr>
      <w:tr w:rsidR="002D4BBB" w14:paraId="7782C351" w14:textId="77777777">
        <w:trPr>
          <w:trHeight w:val="300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D19D5D3" w14:textId="77777777" w:rsidR="002D4BBB" w:rsidRDefault="002D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CD0A7" w14:textId="77777777" w:rsidR="002D4BBB" w:rsidRDefault="00FD1629">
            <w:pPr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F – </w:t>
            </w:r>
            <w:r>
              <w:t>Fail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4D57B4" w14:textId="77777777" w:rsidR="002D4BBB" w:rsidRDefault="00FD1629">
            <w:pPr>
              <w:bidi/>
              <w:jc w:val="center"/>
              <w:rPr>
                <w:b/>
              </w:rPr>
            </w:pPr>
            <w:r>
              <w:rPr>
                <w:rFonts w:cs="Times New Roman"/>
                <w:b/>
                <w:rtl/>
              </w:rPr>
              <w:t>راسب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2A87B5" w14:textId="77777777" w:rsidR="002D4BBB" w:rsidRDefault="00FD1629">
            <w:r>
              <w:t>(0-44)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50A24" w14:textId="77777777" w:rsidR="002D4BBB" w:rsidRDefault="00FD1629">
            <w:r>
              <w:t>Considerable amount of work required</w:t>
            </w:r>
          </w:p>
        </w:tc>
      </w:tr>
      <w:tr w:rsidR="002D4BBB" w14:paraId="6D5999C1" w14:textId="77777777">
        <w:trPr>
          <w:trHeight w:val="30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6E8BFC20" w14:textId="77777777" w:rsidR="002D4BBB" w:rsidRDefault="002D4BBB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0B5441A7" w14:textId="77777777" w:rsidR="002D4BBB" w:rsidRDefault="002D4BBB">
            <w:pPr>
              <w:rPr>
                <w:b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14:paraId="3A67580B" w14:textId="77777777" w:rsidR="002D4BBB" w:rsidRDefault="002D4BBB">
            <w:pPr>
              <w:rPr>
                <w:b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vAlign w:val="center"/>
          </w:tcPr>
          <w:p w14:paraId="29A97690" w14:textId="77777777" w:rsidR="002D4BBB" w:rsidRDefault="002D4BBB">
            <w:pPr>
              <w:rPr>
                <w:b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vAlign w:val="center"/>
          </w:tcPr>
          <w:p w14:paraId="6536409C" w14:textId="77777777" w:rsidR="002D4BBB" w:rsidRDefault="002D4BBB">
            <w:pPr>
              <w:rPr>
                <w:b/>
              </w:rPr>
            </w:pPr>
          </w:p>
        </w:tc>
      </w:tr>
      <w:tr w:rsidR="002D4BBB" w14:paraId="5DED7C95" w14:textId="77777777">
        <w:trPr>
          <w:trHeight w:val="1340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6F56" w14:textId="77777777" w:rsidR="002D4BBB" w:rsidRDefault="002D4BBB">
            <w:pPr>
              <w:rPr>
                <w:sz w:val="16"/>
                <w:szCs w:val="16"/>
              </w:rPr>
            </w:pPr>
          </w:p>
          <w:p w14:paraId="57F7F136" w14:textId="77777777" w:rsidR="002D4BBB" w:rsidRDefault="00FD1629">
            <w:pPr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Note:</w:t>
            </w:r>
            <w:r>
              <w:t xml:space="preserve"> Marks Decimal places above or below 0.5 will be rounded to the higher or lower full mark (for example a mark of 54.5 will be rounded to 55, whereas a mark of 54.4 will be rounded to 54. The University has a policy NOT to condone "near-pass fails" so the only adjustment to marks awarded by the original marker(s) will be the automatic rounding outlined above.</w:t>
            </w:r>
          </w:p>
        </w:tc>
      </w:tr>
    </w:tbl>
    <w:p w14:paraId="7AD14368" w14:textId="77777777" w:rsidR="002D4BBB" w:rsidRDefault="002D4BBB">
      <w:pPr>
        <w:bidi/>
        <w:spacing w:after="200" w:line="276" w:lineRule="auto"/>
        <w:rPr>
          <w:rFonts w:ascii="Cambria" w:eastAsia="Cambria" w:hAnsi="Cambria" w:cs="Cambria"/>
        </w:rPr>
      </w:pPr>
    </w:p>
    <w:sectPr w:rsidR="002D4BBB">
      <w:footerReference w:type="default" r:id="rId9"/>
      <w:pgSz w:w="11906" w:h="16838"/>
      <w:pgMar w:top="1440" w:right="1440" w:bottom="1135" w:left="1440" w:header="68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14E0B" w14:textId="77777777" w:rsidR="00266AEF" w:rsidRDefault="00266AEF">
      <w:pPr>
        <w:spacing w:after="0" w:line="240" w:lineRule="auto"/>
      </w:pPr>
      <w:r>
        <w:separator/>
      </w:r>
    </w:p>
  </w:endnote>
  <w:endnote w:type="continuationSeparator" w:id="0">
    <w:p w14:paraId="2B4E242C" w14:textId="77777777" w:rsidR="00266AEF" w:rsidRDefault="0026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466A" w14:textId="77777777" w:rsidR="002D4BBB" w:rsidRDefault="00FD16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7C67">
      <w:rPr>
        <w:noProof/>
        <w:color w:val="000000"/>
      </w:rPr>
      <w:t>1</w:t>
    </w:r>
    <w:r>
      <w:rPr>
        <w:color w:val="000000"/>
      </w:rPr>
      <w:fldChar w:fldCharType="end"/>
    </w:r>
  </w:p>
  <w:p w14:paraId="318D1C1D" w14:textId="77777777" w:rsidR="002D4BBB" w:rsidRDefault="002D4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5981E" w14:textId="77777777" w:rsidR="00266AEF" w:rsidRDefault="00266AEF">
      <w:pPr>
        <w:spacing w:after="0" w:line="240" w:lineRule="auto"/>
      </w:pPr>
      <w:r>
        <w:separator/>
      </w:r>
    </w:p>
  </w:footnote>
  <w:footnote w:type="continuationSeparator" w:id="0">
    <w:p w14:paraId="73EE3A47" w14:textId="77777777" w:rsidR="00266AEF" w:rsidRDefault="0026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1079"/>
    <w:multiLevelType w:val="hybridMultilevel"/>
    <w:tmpl w:val="31DC4EE2"/>
    <w:lvl w:ilvl="0" w:tplc="8FB0DA6A">
      <w:numFmt w:val="bullet"/>
      <w:lvlText w:val="•"/>
      <w:lvlJc w:val="left"/>
      <w:pPr>
        <w:ind w:left="250" w:hanging="15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n-US" w:eastAsia="en-US" w:bidi="ar-SA"/>
      </w:rPr>
    </w:lvl>
    <w:lvl w:ilvl="1" w:tplc="CD88895E">
      <w:numFmt w:val="bullet"/>
      <w:lvlText w:val="•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n-US" w:eastAsia="en-US" w:bidi="ar-SA"/>
      </w:rPr>
    </w:lvl>
    <w:lvl w:ilvl="2" w:tplc="4440C01A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2A78B834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4" w:tplc="21424F6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A650D1AE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8906391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7" w:tplc="1C42932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8" w:tplc="F8821D5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</w:abstractNum>
  <w:abstractNum w:abstractNumId="1">
    <w:nsid w:val="1E9165DD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2">
    <w:nsid w:val="2E384A58"/>
    <w:multiLevelType w:val="multilevel"/>
    <w:tmpl w:val="FFFFFFFF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3">
    <w:nsid w:val="43195B40"/>
    <w:multiLevelType w:val="hybridMultilevel"/>
    <w:tmpl w:val="E884BA2C"/>
    <w:lvl w:ilvl="0" w:tplc="CADAAC42">
      <w:numFmt w:val="bullet"/>
      <w:lvlText w:val="•"/>
      <w:lvlJc w:val="left"/>
      <w:pPr>
        <w:ind w:left="250" w:hanging="155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en-US" w:eastAsia="en-US" w:bidi="ar-SA"/>
      </w:rPr>
    </w:lvl>
    <w:lvl w:ilvl="1" w:tplc="F9C6DD20">
      <w:numFmt w:val="bullet"/>
      <w:lvlText w:val="•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en-US" w:eastAsia="en-US" w:bidi="ar-SA"/>
      </w:rPr>
    </w:lvl>
    <w:lvl w:ilvl="2" w:tplc="B7AA7BB0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6CA20B64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4" w:tplc="5AC83F1E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CB8C339C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6" w:tplc="4BB84FB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7" w:tplc="52585BD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8" w:tplc="9DEE5B0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</w:abstractNum>
  <w:abstractNum w:abstractNumId="4">
    <w:nsid w:val="52C107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5">
    <w:nsid w:val="6A2A29D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BB"/>
    <w:rsid w:val="00035625"/>
    <w:rsid w:val="0016755F"/>
    <w:rsid w:val="0026506D"/>
    <w:rsid w:val="00266AEF"/>
    <w:rsid w:val="002A55D9"/>
    <w:rsid w:val="002D4BBB"/>
    <w:rsid w:val="002E1CB1"/>
    <w:rsid w:val="0031299E"/>
    <w:rsid w:val="003D6082"/>
    <w:rsid w:val="00457211"/>
    <w:rsid w:val="00467ABB"/>
    <w:rsid w:val="00491C12"/>
    <w:rsid w:val="004C2EE3"/>
    <w:rsid w:val="004E300D"/>
    <w:rsid w:val="00536C84"/>
    <w:rsid w:val="00624686"/>
    <w:rsid w:val="006257CB"/>
    <w:rsid w:val="00625915"/>
    <w:rsid w:val="00676C13"/>
    <w:rsid w:val="00677C67"/>
    <w:rsid w:val="007B00AC"/>
    <w:rsid w:val="007D23FC"/>
    <w:rsid w:val="007D618B"/>
    <w:rsid w:val="007E56E1"/>
    <w:rsid w:val="00876F1D"/>
    <w:rsid w:val="009A505E"/>
    <w:rsid w:val="009D4DF5"/>
    <w:rsid w:val="009F207C"/>
    <w:rsid w:val="00AA7825"/>
    <w:rsid w:val="00B272CA"/>
    <w:rsid w:val="00B40784"/>
    <w:rsid w:val="00B77025"/>
    <w:rsid w:val="00BE1B2D"/>
    <w:rsid w:val="00C72C45"/>
    <w:rsid w:val="00E714AE"/>
    <w:rsid w:val="00F17C31"/>
    <w:rsid w:val="00F34FDC"/>
    <w:rsid w:val="00FB14A0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D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3B"/>
  </w:style>
  <w:style w:type="paragraph" w:styleId="Heading1">
    <w:name w:val="heading 1"/>
    <w:basedOn w:val="Normal"/>
    <w:next w:val="Normal"/>
    <w:uiPriority w:val="9"/>
    <w:qFormat/>
    <w:rsid w:val="009D1C6D"/>
    <w:pPr>
      <w:bidi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D1C6D"/>
    <w:pPr>
      <w:bidi/>
      <w:spacing w:line="360" w:lineRule="auto"/>
      <w:jc w:val="both"/>
      <w:outlineLvl w:val="1"/>
    </w:pPr>
    <w:rPr>
      <w:rFonts w:asciiTheme="majorBidi" w:hAnsiTheme="majorBidi" w:cstheme="majorBidi"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D1C6D"/>
    <w:pPr>
      <w:bidi/>
      <w:spacing w:line="360" w:lineRule="auto"/>
      <w:jc w:val="center"/>
    </w:pPr>
    <w:rPr>
      <w:rFonts w:asciiTheme="majorBidi" w:hAnsiTheme="majorBidi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4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DDC"/>
    <w:rPr>
      <w:color w:val="808080"/>
    </w:rPr>
  </w:style>
  <w:style w:type="table" w:styleId="TableGrid">
    <w:name w:val="Table Grid"/>
    <w:basedOn w:val="TableNormal"/>
    <w:uiPriority w:val="39"/>
    <w:rsid w:val="0038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6BA4"/>
    <w:pPr>
      <w:spacing w:after="0" w:line="240" w:lineRule="auto"/>
    </w:pPr>
  </w:style>
  <w:style w:type="table" w:customStyle="1" w:styleId="ListTable6Colorful1">
    <w:name w:val="List Table 6 Colorful1"/>
    <w:basedOn w:val="TableNormal"/>
    <w:uiPriority w:val="51"/>
    <w:rsid w:val="00316B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0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F3076"/>
    <w:rPr>
      <w:rFonts w:asciiTheme="majorBidi" w:hAnsiTheme="majorBidi" w:cstheme="majorBidi"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F3076"/>
    <w:pPr>
      <w:keepNext/>
      <w:keepLines/>
      <w:bidi w:val="0"/>
      <w:spacing w:before="240" w:after="0"/>
      <w:jc w:val="left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3F3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30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F30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76"/>
  </w:style>
  <w:style w:type="paragraph" w:styleId="Footer">
    <w:name w:val="footer"/>
    <w:basedOn w:val="Normal"/>
    <w:link w:val="FooterChar"/>
    <w:uiPriority w:val="99"/>
    <w:unhideWhenUsed/>
    <w:rsid w:val="003F3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EB0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2E78EC"/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cz5vvBvLIEa2NPpy7Wj5UCv2jg==">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zaynab</dc:creator>
  <cp:lastModifiedBy>Maher</cp:lastModifiedBy>
  <cp:revision>2</cp:revision>
  <dcterms:created xsi:type="dcterms:W3CDTF">2024-03-20T08:18:00Z</dcterms:created>
  <dcterms:modified xsi:type="dcterms:W3CDTF">2024-03-20T08:18:00Z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4a22d3933c9114c198f25562c5594decb98d4470ef67a744bfb6397bfb192fc7</vt:lpwstr>
  </property>
</Properties>
</file>