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8B" w:rsidRDefault="00931D8B" w:rsidP="00931D8B">
      <w:pPr>
        <w:jc w:val="both"/>
        <w:rPr>
          <w:b/>
          <w:sz w:val="32"/>
          <w:szCs w:val="32"/>
        </w:rPr>
      </w:pPr>
      <w:r>
        <w:rPr>
          <w:b/>
          <w:sz w:val="32"/>
          <w:szCs w:val="32"/>
          <w:rtl/>
        </w:rPr>
        <w:t>نموذج وصف المقرر</w:t>
      </w:r>
      <w:r>
        <w:rPr>
          <w:b/>
          <w:sz w:val="32"/>
          <w:szCs w:val="32"/>
        </w:rPr>
        <w:t xml:space="preserve"> ) </w:t>
      </w:r>
      <w:r>
        <w:rPr>
          <w:b/>
          <w:sz w:val="32"/>
          <w:szCs w:val="32"/>
          <w:rtl/>
        </w:rPr>
        <w:t xml:space="preserve"> </w:t>
      </w:r>
      <w:r>
        <w:rPr>
          <w:rFonts w:hint="cs"/>
          <w:b/>
          <w:sz w:val="32"/>
          <w:szCs w:val="32"/>
          <w:rtl/>
        </w:rPr>
        <w:t>المدخل لدراسة الشريعة الاسلامية )</w:t>
      </w:r>
    </w:p>
    <w:p w:rsidR="00931D8B" w:rsidRDefault="00931D8B" w:rsidP="00931D8B">
      <w:pPr>
        <w:spacing w:before="240"/>
        <w:jc w:val="both"/>
        <w:rPr>
          <w:b/>
          <w:color w:val="1F4E79"/>
          <w:sz w:val="32"/>
          <w:szCs w:val="32"/>
        </w:rPr>
      </w:pPr>
    </w:p>
    <w:p w:rsidR="00931D8B" w:rsidRDefault="00931D8B" w:rsidP="00931D8B">
      <w:pPr>
        <w:spacing w:before="240"/>
        <w:jc w:val="both"/>
        <w:rPr>
          <w:b/>
          <w:color w:val="000000"/>
          <w:sz w:val="32"/>
          <w:szCs w:val="32"/>
        </w:rPr>
      </w:pPr>
      <w:r>
        <w:rPr>
          <w:b/>
          <w:color w:val="000000"/>
          <w:sz w:val="32"/>
          <w:szCs w:val="32"/>
          <w:rtl/>
        </w:rPr>
        <w:t>وصف المقرر</w:t>
      </w: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931D8B" w:rsidTr="00931D8B">
        <w:trPr>
          <w:trHeight w:val="794"/>
        </w:trPr>
        <w:tc>
          <w:tcPr>
            <w:tcW w:w="9720" w:type="dxa"/>
            <w:tcBorders>
              <w:top w:val="single" w:sz="4" w:space="0" w:color="000000"/>
              <w:left w:val="single" w:sz="4" w:space="0" w:color="000000"/>
              <w:bottom w:val="single" w:sz="4" w:space="0" w:color="000000"/>
              <w:right w:val="single" w:sz="4" w:space="0" w:color="000000"/>
            </w:tcBorders>
            <w:hideMark/>
          </w:tcPr>
          <w:p w:rsidR="00931D8B" w:rsidRDefault="00931D8B">
            <w:pPr>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931D8B" w:rsidRDefault="00931D8B" w:rsidP="00931D8B">
      <w:pPr>
        <w:spacing w:before="240"/>
        <w:ind w:left="-335" w:right="-426"/>
        <w:jc w:val="both"/>
        <w:rPr>
          <w:rFonts w:ascii="Arial" w:eastAsia="Arial" w:hAnsi="Arial" w:cs="Arial"/>
          <w:sz w:val="28"/>
          <w:szCs w:val="28"/>
        </w:rPr>
      </w:pPr>
    </w:p>
    <w:tbl>
      <w:tblPr>
        <w:bidiVisual/>
        <w:tblW w:w="978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519"/>
      </w:tblGrid>
      <w:tr w:rsidR="00931D8B" w:rsidTr="00931D8B">
        <w:trPr>
          <w:trHeight w:val="624"/>
        </w:trPr>
        <w:tc>
          <w:tcPr>
            <w:tcW w:w="3261"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3"/>
              </w:numPr>
              <w:ind w:hanging="288"/>
              <w:jc w:val="both"/>
              <w:rPr>
                <w:rFonts w:ascii="Cambria" w:eastAsia="Cambria" w:hAnsi="Cambria" w:cs="Cambria"/>
                <w:color w:val="000000"/>
                <w:sz w:val="28"/>
                <w:szCs w:val="28"/>
              </w:rPr>
            </w:pPr>
            <w:r>
              <w:rPr>
                <w:rFonts w:ascii="Cambria" w:eastAsia="Cambria" w:hAnsi="Cambria"/>
                <w:color w:val="000000"/>
                <w:sz w:val="28"/>
                <w:szCs w:val="28"/>
                <w:rtl/>
              </w:rPr>
              <w:t>المؤسسة التعليمية</w:t>
            </w:r>
            <w:r>
              <w:rPr>
                <w:rFonts w:asciiTheme="minorBidi" w:eastAsia="Cambria" w:hAnsiTheme="minorBidi" w:cstheme="minorBidi"/>
                <w:color w:val="000000"/>
                <w:sz w:val="28"/>
                <w:szCs w:val="28"/>
              </w:rPr>
              <w:t xml:space="preserve"> </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D9D9D9"/>
                <w:sz w:val="28"/>
                <w:szCs w:val="28"/>
              </w:rPr>
            </w:pPr>
            <w:r>
              <w:rPr>
                <w:rFonts w:ascii="Cambria" w:eastAsia="Cambria" w:hAnsi="Cambria"/>
                <w:color w:val="D9D9D9"/>
                <w:sz w:val="28"/>
                <w:szCs w:val="28"/>
                <w:rtl/>
              </w:rPr>
              <w:t xml:space="preserve"> جامعة وارث الأنبياء  .ع.</w:t>
            </w:r>
          </w:p>
        </w:tc>
      </w:tr>
      <w:tr w:rsidR="00931D8B" w:rsidTr="00931D8B">
        <w:trPr>
          <w:trHeight w:val="624"/>
        </w:trPr>
        <w:tc>
          <w:tcPr>
            <w:tcW w:w="3261"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3"/>
              </w:numPr>
              <w:ind w:left="432"/>
              <w:jc w:val="both"/>
              <w:rPr>
                <w:rFonts w:ascii="Cambria" w:eastAsia="Cambria" w:hAnsi="Cambria" w:cs="Cambria"/>
                <w:color w:val="000000"/>
                <w:sz w:val="28"/>
                <w:szCs w:val="28"/>
              </w:rPr>
            </w:pPr>
            <w:r>
              <w:rPr>
                <w:rFonts w:ascii="Cambria" w:eastAsia="Cambria" w:hAnsi="Cambria"/>
                <w:color w:val="000000"/>
                <w:sz w:val="28"/>
                <w:szCs w:val="28"/>
                <w:rtl/>
              </w:rPr>
              <w:t>القسم العلمي / المركز</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000000"/>
                <w:sz w:val="28"/>
                <w:szCs w:val="28"/>
              </w:rPr>
            </w:pPr>
            <w:r>
              <w:rPr>
                <w:rFonts w:ascii="Cambria" w:eastAsia="Cambria" w:hAnsi="Cambria" w:cs="Cambria"/>
                <w:color w:val="000000"/>
                <w:sz w:val="28"/>
                <w:szCs w:val="28"/>
              </w:rPr>
              <w:t xml:space="preserve"> </w:t>
            </w:r>
            <w:r>
              <w:rPr>
                <w:rFonts w:ascii="Cambria" w:eastAsia="Cambria" w:hAnsi="Cambria"/>
                <w:color w:val="000000"/>
                <w:sz w:val="28"/>
                <w:szCs w:val="28"/>
                <w:rtl/>
              </w:rPr>
              <w:t xml:space="preserve">كلية القانون </w:t>
            </w:r>
          </w:p>
        </w:tc>
      </w:tr>
      <w:tr w:rsidR="00931D8B" w:rsidTr="00931D8B">
        <w:trPr>
          <w:trHeight w:val="624"/>
        </w:trPr>
        <w:tc>
          <w:tcPr>
            <w:tcW w:w="3261"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3"/>
              </w:numPr>
              <w:ind w:left="432"/>
              <w:jc w:val="both"/>
              <w:rPr>
                <w:rFonts w:ascii="Cambria" w:eastAsia="Cambria" w:hAnsi="Cambria" w:cs="Cambria"/>
                <w:color w:val="000000"/>
                <w:sz w:val="28"/>
                <w:szCs w:val="28"/>
              </w:rPr>
            </w:pPr>
            <w:r>
              <w:rPr>
                <w:rFonts w:ascii="Cambria" w:eastAsia="Cambria" w:hAnsi="Cambria"/>
                <w:color w:val="000000"/>
                <w:sz w:val="28"/>
                <w:szCs w:val="28"/>
                <w:rtl/>
              </w:rPr>
              <w:t>اسم / رمز المقرر</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F2516A">
            <w:pPr>
              <w:jc w:val="both"/>
              <w:rPr>
                <w:rFonts w:ascii="Cambria" w:eastAsia="Cambria" w:hAnsi="Cambria" w:cs="Cambria"/>
                <w:color w:val="000000"/>
                <w:sz w:val="28"/>
                <w:szCs w:val="28"/>
              </w:rPr>
            </w:pPr>
            <w:r>
              <w:rPr>
                <w:rFonts w:ascii="Cambria" w:eastAsia="Cambria" w:hAnsi="Cambria"/>
                <w:color w:val="000000"/>
                <w:sz w:val="28"/>
                <w:szCs w:val="28"/>
                <w:rtl/>
              </w:rPr>
              <w:t xml:space="preserve">مدخل </w:t>
            </w:r>
            <w:r w:rsidR="00F2516A">
              <w:rPr>
                <w:rFonts w:ascii="Cambria" w:eastAsia="Cambria" w:hAnsi="Cambria" w:hint="cs"/>
                <w:color w:val="000000"/>
                <w:sz w:val="28"/>
                <w:szCs w:val="28"/>
                <w:rtl/>
              </w:rPr>
              <w:t>شريعة</w:t>
            </w:r>
            <w:r>
              <w:rPr>
                <w:rFonts w:ascii="Cambria" w:eastAsia="Cambria" w:hAnsi="Cambria"/>
                <w:color w:val="000000"/>
                <w:sz w:val="28"/>
                <w:szCs w:val="28"/>
                <w:rtl/>
              </w:rPr>
              <w:t xml:space="preserve"> </w:t>
            </w:r>
          </w:p>
        </w:tc>
      </w:tr>
      <w:tr w:rsidR="00931D8B" w:rsidTr="00931D8B">
        <w:trPr>
          <w:trHeight w:val="624"/>
        </w:trPr>
        <w:tc>
          <w:tcPr>
            <w:tcW w:w="3261"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3"/>
              </w:numPr>
              <w:ind w:left="432"/>
              <w:jc w:val="both"/>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000000"/>
                <w:sz w:val="28"/>
                <w:szCs w:val="28"/>
              </w:rPr>
            </w:pPr>
            <w:r>
              <w:rPr>
                <w:rFonts w:ascii="Cambria" w:eastAsia="Cambria" w:hAnsi="Cambria"/>
                <w:color w:val="000000"/>
                <w:sz w:val="28"/>
                <w:szCs w:val="28"/>
                <w:rtl/>
              </w:rPr>
              <w:t xml:space="preserve">حضوري </w:t>
            </w:r>
          </w:p>
        </w:tc>
      </w:tr>
      <w:tr w:rsidR="00931D8B" w:rsidTr="00931D8B">
        <w:trPr>
          <w:trHeight w:val="624"/>
        </w:trPr>
        <w:tc>
          <w:tcPr>
            <w:tcW w:w="3261"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3"/>
              </w:numPr>
              <w:ind w:left="432"/>
              <w:jc w:val="both"/>
              <w:rPr>
                <w:rFonts w:ascii="Cambria" w:eastAsia="Cambria" w:hAnsi="Cambria" w:cs="Cambria"/>
                <w:color w:val="000000"/>
                <w:sz w:val="28"/>
                <w:szCs w:val="28"/>
              </w:rPr>
            </w:pPr>
            <w:r>
              <w:rPr>
                <w:rFonts w:ascii="Cambria" w:eastAsia="Cambria" w:hAnsi="Cambria"/>
                <w:color w:val="000000"/>
                <w:sz w:val="28"/>
                <w:szCs w:val="28"/>
                <w:rtl/>
              </w:rPr>
              <w:t>الفصل / السنة</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000000"/>
                <w:sz w:val="28"/>
                <w:szCs w:val="28"/>
              </w:rPr>
            </w:pPr>
            <w:r>
              <w:rPr>
                <w:rFonts w:ascii="Cambria" w:eastAsia="Cambria" w:hAnsi="Cambria"/>
                <w:color w:val="000000"/>
                <w:sz w:val="28"/>
                <w:szCs w:val="28"/>
                <w:rtl/>
              </w:rPr>
              <w:t>سنوي ٢٠٢٣-٢٠٢٤</w:t>
            </w:r>
          </w:p>
        </w:tc>
      </w:tr>
      <w:tr w:rsidR="00931D8B" w:rsidTr="00931D8B">
        <w:trPr>
          <w:trHeight w:val="624"/>
        </w:trPr>
        <w:tc>
          <w:tcPr>
            <w:tcW w:w="3261"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3"/>
              </w:numPr>
              <w:ind w:left="432"/>
              <w:jc w:val="both"/>
              <w:rPr>
                <w:rFonts w:ascii="Cambria" w:eastAsia="Cambria" w:hAnsi="Cambria" w:cs="Cambria"/>
                <w:color w:val="000000"/>
                <w:sz w:val="28"/>
                <w:szCs w:val="28"/>
              </w:rPr>
            </w:pPr>
            <w:r>
              <w:rPr>
                <w:rFonts w:ascii="Cambria" w:eastAsia="Cambria" w:hAnsi="Cambria"/>
                <w:color w:val="000000"/>
                <w:sz w:val="28"/>
                <w:szCs w:val="28"/>
                <w:rtl/>
              </w:rPr>
              <w:t>عدد الساعات الدراسية (الكلي)</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000000"/>
                <w:sz w:val="28"/>
                <w:szCs w:val="28"/>
              </w:rPr>
            </w:pPr>
            <w:r>
              <w:rPr>
                <w:rFonts w:ascii="Cambria" w:eastAsia="Cambria" w:hAnsi="Cambria" w:hint="cs"/>
                <w:color w:val="000000"/>
                <w:sz w:val="28"/>
                <w:szCs w:val="28"/>
                <w:rtl/>
              </w:rPr>
              <w:t>6</w:t>
            </w:r>
            <w:r>
              <w:rPr>
                <w:rFonts w:ascii="Cambria" w:eastAsia="Cambria" w:hAnsi="Cambria"/>
                <w:color w:val="000000"/>
                <w:sz w:val="28"/>
                <w:szCs w:val="28"/>
                <w:rtl/>
              </w:rPr>
              <w:t>٠ ساعه</w:t>
            </w:r>
          </w:p>
        </w:tc>
      </w:tr>
      <w:tr w:rsidR="00931D8B" w:rsidTr="00931D8B">
        <w:trPr>
          <w:trHeight w:val="624"/>
        </w:trPr>
        <w:tc>
          <w:tcPr>
            <w:tcW w:w="3261"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3"/>
              </w:numPr>
              <w:jc w:val="both"/>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ind w:left="360"/>
              <w:jc w:val="both"/>
              <w:rPr>
                <w:rFonts w:ascii="Cambria" w:eastAsia="Cambria" w:hAnsi="Cambria" w:cs="Cambria"/>
                <w:color w:val="000000"/>
                <w:sz w:val="28"/>
                <w:szCs w:val="28"/>
              </w:rPr>
            </w:pPr>
            <w:r>
              <w:rPr>
                <w:rFonts w:ascii="Cambria" w:eastAsia="Cambria" w:hAnsi="Cambria"/>
                <w:color w:val="000000"/>
                <w:sz w:val="28"/>
                <w:szCs w:val="28"/>
                <w:rtl/>
              </w:rPr>
              <w:t>١٧/٤/٢٠٢٤</w:t>
            </w:r>
          </w:p>
        </w:tc>
      </w:tr>
      <w:tr w:rsidR="00931D8B" w:rsidTr="00931D8B">
        <w:trPr>
          <w:trHeight w:val="725"/>
        </w:trPr>
        <w:tc>
          <w:tcPr>
            <w:tcW w:w="9781" w:type="dxa"/>
            <w:gridSpan w:val="2"/>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3"/>
              </w:numPr>
              <w:jc w:val="both"/>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931D8B" w:rsidTr="00931D8B">
        <w:trPr>
          <w:trHeight w:val="518"/>
        </w:trPr>
        <w:tc>
          <w:tcPr>
            <w:tcW w:w="9781" w:type="dxa"/>
            <w:gridSpan w:val="2"/>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ind w:left="360"/>
              <w:jc w:val="both"/>
              <w:rPr>
                <w:rFonts w:ascii="Cambria" w:eastAsia="Cambria" w:hAnsi="Cambria" w:cs="Cambria"/>
                <w:color w:val="000000"/>
                <w:sz w:val="28"/>
                <w:szCs w:val="28"/>
              </w:rPr>
            </w:pPr>
            <w:r>
              <w:rPr>
                <w:rFonts w:ascii="Cambria" w:eastAsia="Cambria" w:hAnsi="Cambria"/>
                <w:color w:val="000000"/>
                <w:sz w:val="28"/>
                <w:szCs w:val="28"/>
                <w:rtl/>
              </w:rPr>
              <w:t xml:space="preserve">يهدف الى رفد الطلاب </w:t>
            </w:r>
            <w:r>
              <w:rPr>
                <w:rFonts w:ascii="Cambria" w:eastAsia="Cambria" w:hAnsi="Cambria" w:hint="cs"/>
                <w:color w:val="000000"/>
                <w:sz w:val="28"/>
                <w:szCs w:val="28"/>
                <w:rtl/>
              </w:rPr>
              <w:t>بماهية الشريعة الاسلامية في شكلها العام فضلا عن احكامها ومصادر الحكم الشرعي فيها</w:t>
            </w:r>
            <w:r>
              <w:rPr>
                <w:rFonts w:ascii="Cambria" w:eastAsia="Cambria" w:hAnsi="Cambria"/>
                <w:color w:val="000000"/>
                <w:sz w:val="28"/>
                <w:szCs w:val="28"/>
                <w:rtl/>
              </w:rPr>
              <w:t xml:space="preserve"> .</w:t>
            </w:r>
          </w:p>
        </w:tc>
      </w:tr>
      <w:tr w:rsidR="00931D8B" w:rsidTr="00931D8B">
        <w:trPr>
          <w:trHeight w:val="71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931D8B" w:rsidRDefault="00931D8B">
            <w:pPr>
              <w:ind w:left="360"/>
              <w:jc w:val="both"/>
              <w:rPr>
                <w:rFonts w:ascii="Cambria" w:eastAsia="Cambria" w:hAnsi="Cambria" w:cs="Cambria"/>
                <w:color w:val="000000"/>
                <w:sz w:val="28"/>
                <w:szCs w:val="28"/>
              </w:rPr>
            </w:pPr>
          </w:p>
        </w:tc>
      </w:tr>
      <w:tr w:rsidR="00931D8B" w:rsidTr="00931D8B">
        <w:trPr>
          <w:trHeight w:val="62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931D8B" w:rsidRDefault="00931D8B">
            <w:pPr>
              <w:ind w:left="360"/>
              <w:jc w:val="both"/>
              <w:rPr>
                <w:rFonts w:ascii="Cambria" w:eastAsia="Cambria" w:hAnsi="Cambria" w:cs="Cambria"/>
                <w:color w:val="000000"/>
                <w:sz w:val="28"/>
                <w:szCs w:val="28"/>
              </w:rPr>
            </w:pPr>
          </w:p>
        </w:tc>
      </w:tr>
      <w:tr w:rsidR="00931D8B" w:rsidTr="00931D8B">
        <w:trPr>
          <w:trHeight w:val="69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931D8B" w:rsidRDefault="00931D8B">
            <w:pPr>
              <w:ind w:left="360"/>
              <w:jc w:val="both"/>
              <w:rPr>
                <w:rFonts w:ascii="Cambria" w:eastAsia="Cambria" w:hAnsi="Cambria" w:cs="Cambria"/>
                <w:color w:val="000000"/>
                <w:sz w:val="28"/>
                <w:szCs w:val="28"/>
              </w:rPr>
            </w:pPr>
          </w:p>
        </w:tc>
      </w:tr>
      <w:tr w:rsidR="00931D8B" w:rsidTr="00931D8B">
        <w:trPr>
          <w:trHeight w:val="53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931D8B" w:rsidRDefault="00931D8B">
            <w:pPr>
              <w:ind w:left="360"/>
              <w:jc w:val="both"/>
              <w:rPr>
                <w:rFonts w:ascii="Cambria" w:eastAsia="Cambria" w:hAnsi="Cambria" w:cs="Cambria"/>
                <w:color w:val="000000"/>
                <w:sz w:val="28"/>
                <w:szCs w:val="28"/>
              </w:rPr>
            </w:pPr>
            <w:bookmarkStart w:id="0" w:name="_gjdgxs"/>
            <w:bookmarkEnd w:id="0"/>
          </w:p>
        </w:tc>
      </w:tr>
      <w:tr w:rsidR="00931D8B" w:rsidTr="00931D8B">
        <w:trPr>
          <w:trHeight w:val="203"/>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931D8B" w:rsidRDefault="00931D8B">
            <w:pPr>
              <w:ind w:left="360"/>
              <w:jc w:val="both"/>
              <w:rPr>
                <w:rFonts w:ascii="Cambria" w:eastAsia="Cambria" w:hAnsi="Cambria" w:cs="Cambria"/>
                <w:color w:val="000000"/>
                <w:sz w:val="28"/>
                <w:szCs w:val="28"/>
              </w:rPr>
            </w:pPr>
          </w:p>
          <w:p w:rsidR="00931D8B" w:rsidRDefault="00931D8B">
            <w:pPr>
              <w:ind w:left="360"/>
              <w:jc w:val="both"/>
              <w:rPr>
                <w:rFonts w:ascii="Cambria" w:eastAsia="Cambria" w:hAnsi="Cambria" w:cs="Cambria"/>
                <w:color w:val="000000"/>
                <w:sz w:val="28"/>
                <w:szCs w:val="28"/>
              </w:rPr>
            </w:pPr>
          </w:p>
          <w:p w:rsidR="00931D8B" w:rsidRDefault="00931D8B">
            <w:pPr>
              <w:jc w:val="both"/>
              <w:rPr>
                <w:rFonts w:ascii="Cambria" w:eastAsia="Cambria" w:hAnsi="Cambria" w:cs="Cambria"/>
                <w:color w:val="000000"/>
                <w:sz w:val="28"/>
                <w:szCs w:val="28"/>
              </w:rPr>
            </w:pPr>
          </w:p>
        </w:tc>
      </w:tr>
    </w:tbl>
    <w:p w:rsidR="00931D8B" w:rsidRDefault="00931D8B" w:rsidP="00931D8B">
      <w:pPr>
        <w:widowControl w:val="0"/>
        <w:bidi w:val="0"/>
        <w:rPr>
          <w:rFonts w:ascii="Cambria" w:eastAsia="Cambria" w:hAnsi="Cambria" w:cs="Cambria"/>
          <w:color w:val="000000"/>
          <w:sz w:val="28"/>
          <w:szCs w:val="28"/>
        </w:rPr>
      </w:pPr>
    </w:p>
    <w:tbl>
      <w:tblPr>
        <w:bidiVisual/>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931D8B" w:rsidTr="00931D8B">
        <w:trPr>
          <w:trHeight w:val="653"/>
        </w:trPr>
        <w:tc>
          <w:tcPr>
            <w:tcW w:w="9825"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3"/>
              </w:numPr>
              <w:tabs>
                <w:tab w:val="left" w:pos="507"/>
              </w:tabs>
              <w:jc w:val="both"/>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931D8B" w:rsidTr="00931D8B">
        <w:trPr>
          <w:trHeight w:val="2490"/>
        </w:trPr>
        <w:tc>
          <w:tcPr>
            <w:tcW w:w="9825" w:type="dxa"/>
            <w:tcBorders>
              <w:top w:val="single" w:sz="4" w:space="0" w:color="000000"/>
              <w:left w:val="single" w:sz="4" w:space="0" w:color="000000"/>
              <w:bottom w:val="single" w:sz="4" w:space="0" w:color="000000"/>
              <w:right w:val="single" w:sz="4" w:space="0" w:color="000000"/>
            </w:tcBorders>
            <w:vAlign w:val="center"/>
          </w:tcPr>
          <w:p w:rsidR="00931D8B" w:rsidRDefault="00931D8B">
            <w:pPr>
              <w:ind w:left="432"/>
              <w:jc w:val="both"/>
              <w:rPr>
                <w:rFonts w:ascii="Cambria" w:eastAsia="Cambria" w:hAnsi="Cambria" w:cs="Cambria"/>
                <w:color w:val="000000"/>
                <w:sz w:val="28"/>
                <w:szCs w:val="28"/>
              </w:rPr>
            </w:pPr>
            <w:r>
              <w:rPr>
                <w:rFonts w:ascii="Cambria" w:eastAsia="Cambria" w:hAnsi="Cambria"/>
                <w:color w:val="000000"/>
                <w:sz w:val="28"/>
                <w:szCs w:val="28"/>
                <w:rtl/>
              </w:rPr>
              <w:lastRenderedPageBreak/>
              <w:t xml:space="preserve">أ- الاهداف المعرفية </w:t>
            </w:r>
          </w:p>
          <w:p w:rsidR="00931D8B" w:rsidRDefault="00931D8B" w:rsidP="00931D8B">
            <w:pPr>
              <w:ind w:left="612"/>
              <w:jc w:val="both"/>
              <w:rPr>
                <w:rFonts w:ascii="Cambria" w:eastAsia="Cambria" w:hAnsi="Cambria"/>
                <w:color w:val="000000"/>
                <w:sz w:val="28"/>
                <w:szCs w:val="28"/>
              </w:rPr>
            </w:pPr>
            <w:r>
              <w:rPr>
                <w:rFonts w:ascii="Cambria" w:eastAsia="Cambria" w:hAnsi="Cambria"/>
                <w:color w:val="000000"/>
                <w:sz w:val="28"/>
                <w:szCs w:val="28"/>
                <w:rtl/>
              </w:rPr>
              <w:t>أ1-</w:t>
            </w:r>
            <w:r>
              <w:rPr>
                <w:rFonts w:asciiTheme="minorBidi" w:eastAsia="Cambria" w:hAnsiTheme="minorBidi" w:cstheme="minorBidi"/>
                <w:color w:val="000000"/>
                <w:sz w:val="28"/>
                <w:szCs w:val="28"/>
              </w:rPr>
              <w:t xml:space="preserve"> </w:t>
            </w:r>
            <w:r>
              <w:rPr>
                <w:rFonts w:ascii="Cambria" w:eastAsia="Cambria" w:hAnsi="Cambria"/>
                <w:color w:val="000000"/>
                <w:sz w:val="28"/>
                <w:szCs w:val="28"/>
                <w:rtl/>
              </w:rPr>
              <w:t xml:space="preserve">معرفة </w:t>
            </w:r>
            <w:r>
              <w:rPr>
                <w:rFonts w:ascii="Cambria" w:eastAsia="Cambria" w:hAnsi="Cambria" w:hint="cs"/>
                <w:color w:val="000000"/>
                <w:sz w:val="28"/>
                <w:szCs w:val="28"/>
                <w:rtl/>
              </w:rPr>
              <w:t>ماهية الشريعة الاسلامية</w:t>
            </w:r>
            <w:r>
              <w:rPr>
                <w:rFonts w:ascii="Cambria" w:eastAsia="Cambria" w:hAnsi="Cambria"/>
                <w:color w:val="000000"/>
                <w:sz w:val="28"/>
                <w:szCs w:val="28"/>
                <w:rtl/>
              </w:rPr>
              <w:t xml:space="preserve"> </w:t>
            </w:r>
          </w:p>
          <w:p w:rsidR="00931D8B" w:rsidRDefault="00931D8B" w:rsidP="00931D8B">
            <w:pPr>
              <w:ind w:left="612"/>
              <w:jc w:val="both"/>
              <w:rPr>
                <w:rFonts w:ascii="Cambria" w:eastAsia="Cambria" w:hAnsi="Cambria" w:cs="Cambria"/>
                <w:color w:val="000000"/>
                <w:sz w:val="28"/>
                <w:szCs w:val="28"/>
                <w:rtl/>
              </w:rPr>
            </w:pPr>
            <w:r>
              <w:rPr>
                <w:rFonts w:ascii="Cambria" w:eastAsia="Cambria" w:hAnsi="Cambria"/>
                <w:color w:val="000000"/>
                <w:sz w:val="28"/>
                <w:szCs w:val="28"/>
                <w:rtl/>
              </w:rPr>
              <w:t>أ2-</w:t>
            </w:r>
            <w:r>
              <w:rPr>
                <w:rFonts w:asciiTheme="minorBidi" w:eastAsia="Cambria" w:hAnsiTheme="minorBidi" w:cstheme="minorBidi"/>
                <w:color w:val="000000"/>
                <w:sz w:val="28"/>
                <w:szCs w:val="28"/>
              </w:rPr>
              <w:t xml:space="preserve"> </w:t>
            </w:r>
            <w:r>
              <w:rPr>
                <w:rFonts w:ascii="Cambria" w:eastAsia="Cambria" w:hAnsi="Cambria"/>
                <w:color w:val="000000"/>
                <w:sz w:val="28"/>
                <w:szCs w:val="28"/>
                <w:rtl/>
              </w:rPr>
              <w:t>معرفة مصادر</w:t>
            </w:r>
            <w:r>
              <w:rPr>
                <w:rFonts w:ascii="Cambria" w:eastAsia="Cambria" w:hAnsi="Cambria" w:hint="cs"/>
                <w:color w:val="000000"/>
                <w:sz w:val="28"/>
                <w:szCs w:val="28"/>
                <w:rtl/>
              </w:rPr>
              <w:t>الحكم الشرعي</w:t>
            </w:r>
            <w:r>
              <w:rPr>
                <w:rFonts w:ascii="Cambria" w:eastAsia="Cambria" w:hAnsi="Cambria"/>
                <w:color w:val="000000"/>
                <w:sz w:val="28"/>
                <w:szCs w:val="28"/>
                <w:rtl/>
              </w:rPr>
              <w:t xml:space="preserve"> </w:t>
            </w:r>
          </w:p>
          <w:p w:rsidR="00931D8B" w:rsidRDefault="00931D8B" w:rsidP="00931D8B">
            <w:pPr>
              <w:ind w:left="612"/>
              <w:jc w:val="both"/>
              <w:rPr>
                <w:rFonts w:ascii="Cambria" w:eastAsia="Cambria" w:hAnsi="Cambria" w:cs="Cambria"/>
                <w:color w:val="000000"/>
                <w:sz w:val="28"/>
                <w:szCs w:val="28"/>
              </w:rPr>
            </w:pPr>
            <w:r>
              <w:rPr>
                <w:rFonts w:ascii="Cambria" w:eastAsia="Cambria" w:hAnsi="Cambria"/>
                <w:color w:val="000000"/>
                <w:sz w:val="28"/>
                <w:szCs w:val="28"/>
                <w:rtl/>
              </w:rPr>
              <w:t xml:space="preserve">أ3- </w:t>
            </w:r>
            <w:r>
              <w:rPr>
                <w:rFonts w:ascii="Cambria" w:eastAsia="Cambria" w:hAnsi="Cambria" w:hint="cs"/>
                <w:color w:val="000000"/>
                <w:sz w:val="28"/>
                <w:szCs w:val="28"/>
                <w:rtl/>
              </w:rPr>
              <w:t>معرفة انواع الحكم الشرعي</w:t>
            </w:r>
          </w:p>
          <w:p w:rsidR="00931D8B" w:rsidRDefault="00931D8B" w:rsidP="00931D8B">
            <w:pPr>
              <w:ind w:left="612"/>
              <w:jc w:val="both"/>
              <w:rPr>
                <w:rFonts w:ascii="Cambria" w:eastAsia="Cambria" w:hAnsi="Cambria" w:cs="Cambria"/>
                <w:color w:val="000000"/>
                <w:sz w:val="28"/>
                <w:szCs w:val="28"/>
              </w:rPr>
            </w:pPr>
            <w:r>
              <w:rPr>
                <w:rFonts w:ascii="Cambria" w:eastAsia="Cambria" w:hAnsi="Cambria"/>
                <w:color w:val="000000"/>
                <w:sz w:val="28"/>
                <w:szCs w:val="28"/>
                <w:rtl/>
              </w:rPr>
              <w:t xml:space="preserve">أ4-معرفة </w:t>
            </w:r>
            <w:r>
              <w:rPr>
                <w:rFonts w:ascii="Cambria" w:eastAsia="Cambria" w:hAnsi="Cambria" w:hint="cs"/>
                <w:color w:val="000000"/>
                <w:sz w:val="28"/>
                <w:szCs w:val="28"/>
                <w:rtl/>
              </w:rPr>
              <w:t>عناصر الحكم الشرعي</w:t>
            </w:r>
            <w:r>
              <w:rPr>
                <w:rFonts w:ascii="Cambria" w:eastAsia="Cambria" w:hAnsi="Cambria"/>
                <w:color w:val="000000"/>
                <w:sz w:val="28"/>
                <w:szCs w:val="28"/>
                <w:rtl/>
              </w:rPr>
              <w:t xml:space="preserve"> </w:t>
            </w:r>
          </w:p>
          <w:p w:rsidR="00931D8B" w:rsidRDefault="00931D8B">
            <w:pPr>
              <w:jc w:val="both"/>
              <w:rPr>
                <w:rFonts w:ascii="Cambria" w:eastAsia="Cambria" w:hAnsi="Cambria" w:cstheme="minorBidi"/>
                <w:color w:val="000000"/>
                <w:sz w:val="28"/>
                <w:szCs w:val="28"/>
              </w:rPr>
            </w:pPr>
          </w:p>
        </w:tc>
      </w:tr>
      <w:tr w:rsidR="00931D8B" w:rsidTr="00931D8B">
        <w:trPr>
          <w:trHeight w:val="1631"/>
        </w:trPr>
        <w:tc>
          <w:tcPr>
            <w:tcW w:w="9825" w:type="dxa"/>
            <w:tcBorders>
              <w:top w:val="single" w:sz="4" w:space="0" w:color="000000"/>
              <w:left w:val="single" w:sz="4" w:space="0" w:color="000000"/>
              <w:bottom w:val="single" w:sz="4" w:space="0" w:color="000000"/>
              <w:right w:val="single" w:sz="4" w:space="0" w:color="000000"/>
            </w:tcBorders>
            <w:vAlign w:val="center"/>
          </w:tcPr>
          <w:p w:rsidR="00931D8B" w:rsidRDefault="00931D8B">
            <w:pPr>
              <w:ind w:left="360"/>
              <w:jc w:val="both"/>
              <w:rPr>
                <w:rFonts w:ascii="Cambria" w:eastAsia="Cambria" w:hAnsi="Cambria" w:cs="Cambria"/>
                <w:color w:val="000000"/>
                <w:sz w:val="28"/>
                <w:szCs w:val="28"/>
                <w:rtl/>
              </w:rPr>
            </w:pPr>
            <w:r>
              <w:rPr>
                <w:rFonts w:ascii="Cambria" w:eastAsia="Cambria" w:hAnsi="Cambria"/>
                <w:color w:val="000000"/>
                <w:sz w:val="28"/>
                <w:szCs w:val="28"/>
                <w:rtl/>
              </w:rPr>
              <w:t xml:space="preserve">ب -  الاهداف المهاراتية الخاصة بالمقرر </w:t>
            </w:r>
          </w:p>
          <w:p w:rsidR="00931D8B" w:rsidRDefault="00931D8B" w:rsidP="00931D8B">
            <w:pPr>
              <w:ind w:left="612"/>
              <w:jc w:val="both"/>
              <w:rPr>
                <w:rFonts w:asciiTheme="minorBidi" w:eastAsia="Cambria" w:hAnsiTheme="minorBidi" w:cstheme="minorBidi"/>
                <w:color w:val="000000"/>
                <w:sz w:val="28"/>
                <w:szCs w:val="28"/>
              </w:rPr>
            </w:pPr>
            <w:r>
              <w:rPr>
                <w:rFonts w:ascii="Cambria" w:eastAsia="Cambria" w:hAnsi="Cambria"/>
                <w:color w:val="000000"/>
                <w:sz w:val="28"/>
                <w:szCs w:val="28"/>
                <w:rtl/>
              </w:rPr>
              <w:t xml:space="preserve">ب1 -توضيح للطلبه كيفية تميز </w:t>
            </w:r>
            <w:r>
              <w:rPr>
                <w:rFonts w:ascii="Cambria" w:eastAsia="Cambria" w:hAnsi="Cambria" w:hint="cs"/>
                <w:color w:val="000000"/>
                <w:sz w:val="28"/>
                <w:szCs w:val="28"/>
                <w:rtl/>
              </w:rPr>
              <w:t>مبادئ الشريعة الاسلامية السامية عن غيرها من الشرائع</w:t>
            </w:r>
            <w:r>
              <w:rPr>
                <w:rFonts w:ascii="Cambria" w:eastAsia="Cambria" w:hAnsi="Cambria"/>
                <w:color w:val="000000"/>
                <w:sz w:val="28"/>
                <w:szCs w:val="28"/>
                <w:rtl/>
              </w:rPr>
              <w:t xml:space="preserve">  </w:t>
            </w:r>
          </w:p>
          <w:p w:rsidR="00931D8B" w:rsidRDefault="00931D8B" w:rsidP="00931D8B">
            <w:pPr>
              <w:ind w:left="612"/>
              <w:jc w:val="both"/>
              <w:rPr>
                <w:rFonts w:ascii="Cambria" w:eastAsia="Cambria" w:hAnsi="Cambria" w:cs="Cambria"/>
                <w:color w:val="000000"/>
                <w:sz w:val="28"/>
                <w:szCs w:val="28"/>
              </w:rPr>
            </w:pPr>
            <w:r>
              <w:rPr>
                <w:rFonts w:ascii="Cambria" w:eastAsia="Cambria" w:hAnsi="Cambria"/>
                <w:color w:val="000000"/>
                <w:sz w:val="28"/>
                <w:szCs w:val="28"/>
                <w:rtl/>
              </w:rPr>
              <w:t>ب2 – معرفة المصادر</w:t>
            </w:r>
            <w:r>
              <w:rPr>
                <w:rFonts w:ascii="Cambria" w:eastAsia="Cambria" w:hAnsi="Cambria" w:hint="cs"/>
                <w:color w:val="000000"/>
                <w:sz w:val="28"/>
                <w:szCs w:val="28"/>
                <w:rtl/>
              </w:rPr>
              <w:t xml:space="preserve"> الشرعية</w:t>
            </w:r>
            <w:r>
              <w:rPr>
                <w:rFonts w:ascii="Cambria" w:eastAsia="Cambria" w:hAnsi="Cambria"/>
                <w:color w:val="000000"/>
                <w:sz w:val="28"/>
                <w:szCs w:val="28"/>
                <w:rtl/>
              </w:rPr>
              <w:t xml:space="preserve"> التي يعتمد عليها القاضي عندما يرفع امامه نزاع  متعلق بدعوى </w:t>
            </w:r>
            <w:r>
              <w:rPr>
                <w:rFonts w:ascii="Cambria" w:eastAsia="Cambria" w:hAnsi="Cambria" w:hint="cs"/>
                <w:color w:val="000000"/>
                <w:sz w:val="28"/>
                <w:szCs w:val="28"/>
                <w:rtl/>
              </w:rPr>
              <w:t>شرعية</w:t>
            </w:r>
            <w:r>
              <w:rPr>
                <w:rFonts w:ascii="Cambria" w:eastAsia="Cambria" w:hAnsi="Cambria"/>
                <w:color w:val="000000"/>
                <w:sz w:val="28"/>
                <w:szCs w:val="28"/>
                <w:rtl/>
              </w:rPr>
              <w:t xml:space="preserve"> </w:t>
            </w:r>
          </w:p>
          <w:p w:rsidR="00931D8B" w:rsidRDefault="00931D8B" w:rsidP="00931D8B">
            <w:pPr>
              <w:ind w:left="612"/>
              <w:jc w:val="both"/>
              <w:rPr>
                <w:rFonts w:ascii="Cambria" w:eastAsia="Cambria" w:hAnsi="Cambria"/>
                <w:color w:val="000000"/>
                <w:sz w:val="28"/>
                <w:szCs w:val="28"/>
              </w:rPr>
            </w:pPr>
            <w:r>
              <w:rPr>
                <w:rFonts w:eastAsia="Cambria"/>
                <w:color w:val="000000"/>
                <w:sz w:val="28"/>
                <w:szCs w:val="28"/>
                <w:rtl/>
              </w:rPr>
              <w:t>ب</w:t>
            </w:r>
            <w:r>
              <w:rPr>
                <w:rFonts w:ascii="Cambria" w:eastAsia="Cambria" w:hAnsi="Cambria"/>
                <w:color w:val="000000"/>
                <w:sz w:val="28"/>
                <w:szCs w:val="28"/>
                <w:rtl/>
              </w:rPr>
              <w:t xml:space="preserve">3 – معرفة </w:t>
            </w:r>
            <w:r>
              <w:rPr>
                <w:rFonts w:ascii="Cambria" w:eastAsia="Cambria" w:hAnsi="Cambria" w:hint="cs"/>
                <w:color w:val="000000"/>
                <w:sz w:val="28"/>
                <w:szCs w:val="28"/>
                <w:rtl/>
              </w:rPr>
              <w:t>الحكم الشرعي وانواعه .</w:t>
            </w:r>
          </w:p>
          <w:p w:rsidR="00931D8B" w:rsidRDefault="00931D8B">
            <w:pPr>
              <w:ind w:left="612"/>
              <w:jc w:val="both"/>
              <w:rPr>
                <w:rFonts w:ascii="Cambria" w:eastAsia="Cambria" w:hAnsi="Cambria"/>
                <w:color w:val="000000"/>
                <w:sz w:val="28"/>
                <w:szCs w:val="28"/>
                <w:rtl/>
              </w:rPr>
            </w:pPr>
          </w:p>
        </w:tc>
      </w:tr>
      <w:tr w:rsidR="00931D8B" w:rsidTr="00931D8B">
        <w:trPr>
          <w:trHeight w:val="423"/>
        </w:trPr>
        <w:tc>
          <w:tcPr>
            <w:tcW w:w="9825"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ind w:left="360"/>
              <w:jc w:val="both"/>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931D8B" w:rsidTr="00931D8B">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931D8B" w:rsidRDefault="00931D8B">
            <w:pPr>
              <w:ind w:left="360"/>
              <w:jc w:val="both"/>
              <w:rPr>
                <w:rFonts w:ascii="Cambria" w:eastAsia="Cambria" w:hAnsi="Cambria" w:cs="Cambria"/>
                <w:color w:val="000000"/>
                <w:sz w:val="28"/>
                <w:szCs w:val="28"/>
              </w:rPr>
            </w:pPr>
          </w:p>
          <w:p w:rsidR="00931D8B" w:rsidRDefault="00931D8B">
            <w:pPr>
              <w:ind w:left="360"/>
              <w:jc w:val="both"/>
              <w:rPr>
                <w:rFonts w:ascii="Cambria" w:eastAsia="Cambria" w:hAnsi="Cambria" w:cs="Cambria"/>
                <w:color w:val="000000"/>
                <w:sz w:val="28"/>
                <w:szCs w:val="28"/>
              </w:rPr>
            </w:pPr>
            <w:r>
              <w:rPr>
                <w:rFonts w:ascii="Cambria" w:eastAsia="Cambria" w:hAnsi="Cambria"/>
                <w:color w:val="000000"/>
                <w:sz w:val="28"/>
                <w:szCs w:val="28"/>
                <w:rtl/>
              </w:rPr>
              <w:t xml:space="preserve">القاء المحاضرات بشكل منتظم ومراجعة المحاضرات السابقه وطرح الاسئله في كل محاضره </w:t>
            </w:r>
          </w:p>
          <w:p w:rsidR="00931D8B" w:rsidRDefault="00931D8B">
            <w:pPr>
              <w:ind w:left="360"/>
              <w:jc w:val="both"/>
              <w:rPr>
                <w:rFonts w:ascii="Cambria" w:eastAsia="Cambria" w:hAnsi="Cambria" w:cs="Cambria"/>
                <w:color w:val="000000"/>
                <w:sz w:val="28"/>
                <w:szCs w:val="28"/>
              </w:rPr>
            </w:pPr>
          </w:p>
          <w:p w:rsidR="00931D8B" w:rsidRDefault="00931D8B">
            <w:pPr>
              <w:ind w:left="360"/>
              <w:jc w:val="both"/>
              <w:rPr>
                <w:rFonts w:ascii="Cambria" w:eastAsia="Cambria" w:hAnsi="Cambria" w:cs="Cambria"/>
                <w:color w:val="000000"/>
                <w:sz w:val="28"/>
                <w:szCs w:val="28"/>
              </w:rPr>
            </w:pPr>
          </w:p>
        </w:tc>
      </w:tr>
      <w:tr w:rsidR="00931D8B" w:rsidTr="00931D8B">
        <w:trPr>
          <w:trHeight w:val="400"/>
        </w:trPr>
        <w:tc>
          <w:tcPr>
            <w:tcW w:w="9825"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ind w:left="360"/>
              <w:jc w:val="both"/>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931D8B" w:rsidTr="00931D8B">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931D8B" w:rsidRDefault="00931D8B">
            <w:pPr>
              <w:ind w:left="360"/>
              <w:jc w:val="both"/>
              <w:rPr>
                <w:rFonts w:ascii="Cambria" w:eastAsia="Cambria" w:hAnsi="Cambria" w:cs="Cambria"/>
                <w:color w:val="000000"/>
                <w:sz w:val="28"/>
                <w:szCs w:val="28"/>
              </w:rPr>
            </w:pPr>
          </w:p>
          <w:p w:rsidR="00931D8B" w:rsidRDefault="00931D8B">
            <w:pPr>
              <w:ind w:left="360"/>
              <w:jc w:val="both"/>
              <w:rPr>
                <w:rFonts w:ascii="Cambria" w:eastAsia="Cambria" w:hAnsi="Cambria" w:cs="Cambria"/>
                <w:color w:val="000000"/>
                <w:sz w:val="28"/>
                <w:szCs w:val="28"/>
              </w:rPr>
            </w:pPr>
          </w:p>
          <w:p w:rsidR="00931D8B" w:rsidRDefault="00931D8B">
            <w:pPr>
              <w:ind w:left="360"/>
              <w:jc w:val="both"/>
              <w:rPr>
                <w:rFonts w:ascii="Cambria" w:eastAsia="Cambria" w:hAnsi="Cambria" w:cs="Cambria"/>
                <w:color w:val="000000"/>
                <w:sz w:val="28"/>
                <w:szCs w:val="28"/>
              </w:rPr>
            </w:pPr>
            <w:r>
              <w:rPr>
                <w:rFonts w:ascii="Cambria" w:eastAsia="Cambria" w:hAnsi="Cambria"/>
                <w:color w:val="000000"/>
                <w:sz w:val="28"/>
                <w:szCs w:val="28"/>
                <w:rtl/>
              </w:rPr>
              <w:t xml:space="preserve">اختبارات شفوي وتحرير وحضور للطلبه للمحاضرة </w:t>
            </w:r>
          </w:p>
          <w:p w:rsidR="00931D8B" w:rsidRDefault="00931D8B">
            <w:pPr>
              <w:ind w:left="360"/>
              <w:jc w:val="both"/>
              <w:rPr>
                <w:rFonts w:ascii="Cambria" w:eastAsia="Cambria" w:hAnsi="Cambria" w:cs="Cambria"/>
                <w:color w:val="000000"/>
                <w:sz w:val="28"/>
                <w:szCs w:val="28"/>
              </w:rPr>
            </w:pPr>
          </w:p>
        </w:tc>
      </w:tr>
      <w:tr w:rsidR="00931D8B" w:rsidTr="00931D8B">
        <w:trPr>
          <w:trHeight w:val="1290"/>
        </w:trPr>
        <w:tc>
          <w:tcPr>
            <w:tcW w:w="9825" w:type="dxa"/>
            <w:tcBorders>
              <w:top w:val="single" w:sz="4" w:space="0" w:color="000000"/>
              <w:left w:val="single" w:sz="4" w:space="0" w:color="000000"/>
              <w:bottom w:val="single" w:sz="4" w:space="0" w:color="000000"/>
              <w:right w:val="single" w:sz="4" w:space="0" w:color="000000"/>
            </w:tcBorders>
            <w:vAlign w:val="center"/>
          </w:tcPr>
          <w:p w:rsidR="00931D8B" w:rsidRDefault="00931D8B">
            <w:pPr>
              <w:ind w:left="360"/>
              <w:jc w:val="both"/>
              <w:rPr>
                <w:rFonts w:ascii="Cambria" w:eastAsia="Cambria" w:hAnsi="Cambria" w:cs="Cambria"/>
                <w:color w:val="000000"/>
                <w:sz w:val="28"/>
                <w:szCs w:val="28"/>
              </w:rPr>
            </w:pPr>
            <w:r>
              <w:rPr>
                <w:rFonts w:ascii="Cambria" w:eastAsia="Cambria" w:hAnsi="Cambria"/>
                <w:color w:val="000000"/>
                <w:sz w:val="28"/>
                <w:szCs w:val="28"/>
                <w:rtl/>
              </w:rPr>
              <w:t>ج- الاهداف الوجدانية والقيمية</w:t>
            </w:r>
          </w:p>
          <w:p w:rsidR="00931D8B" w:rsidRDefault="00931D8B">
            <w:pPr>
              <w:ind w:left="612"/>
              <w:jc w:val="both"/>
              <w:rPr>
                <w:rFonts w:asciiTheme="minorBidi" w:eastAsia="Cambria" w:hAnsiTheme="minorBidi" w:cstheme="minorBidi"/>
                <w:color w:val="000000"/>
                <w:sz w:val="28"/>
                <w:szCs w:val="28"/>
              </w:rPr>
            </w:pPr>
            <w:r>
              <w:rPr>
                <w:rFonts w:ascii="Cambria" w:eastAsia="Cambria" w:hAnsi="Cambria"/>
                <w:color w:val="000000"/>
                <w:sz w:val="28"/>
                <w:szCs w:val="28"/>
                <w:rtl/>
              </w:rPr>
              <w:t xml:space="preserve">ج1-ربط الواقع النظري بالواقع العملي </w:t>
            </w:r>
          </w:p>
          <w:p w:rsidR="00931D8B" w:rsidRDefault="00931D8B">
            <w:pPr>
              <w:ind w:left="612"/>
              <w:jc w:val="both"/>
              <w:rPr>
                <w:rFonts w:ascii="Cambria" w:eastAsia="Cambria" w:hAnsi="Cambria"/>
                <w:color w:val="000000"/>
                <w:sz w:val="28"/>
                <w:szCs w:val="28"/>
              </w:rPr>
            </w:pPr>
            <w:r>
              <w:rPr>
                <w:rFonts w:ascii="Cambria" w:eastAsia="Cambria" w:hAnsi="Cambria"/>
                <w:color w:val="000000"/>
                <w:sz w:val="28"/>
                <w:szCs w:val="28"/>
                <w:rtl/>
              </w:rPr>
              <w:t>ج2-توضيح طرق انشاء القانون من اقتراح وتصويت ومصادقة</w:t>
            </w:r>
          </w:p>
          <w:p w:rsidR="00931D8B" w:rsidRDefault="00931D8B">
            <w:pPr>
              <w:ind w:left="612"/>
              <w:jc w:val="both"/>
              <w:rPr>
                <w:rFonts w:asciiTheme="minorBidi" w:eastAsia="Cambria" w:hAnsiTheme="minorBidi" w:cstheme="minorBidi"/>
                <w:color w:val="000000"/>
                <w:sz w:val="28"/>
                <w:szCs w:val="28"/>
              </w:rPr>
            </w:pPr>
          </w:p>
          <w:p w:rsidR="00931D8B" w:rsidRDefault="00931D8B">
            <w:pPr>
              <w:ind w:left="360"/>
              <w:jc w:val="both"/>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931D8B" w:rsidTr="00931D8B">
        <w:trPr>
          <w:trHeight w:val="471"/>
        </w:trPr>
        <w:tc>
          <w:tcPr>
            <w:tcW w:w="9825"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tabs>
                <w:tab w:val="left" w:pos="612"/>
              </w:tabs>
              <w:ind w:left="360"/>
              <w:jc w:val="both"/>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931D8B" w:rsidTr="00931D8B">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931D8B" w:rsidRDefault="00931D8B">
            <w:pPr>
              <w:ind w:left="360"/>
              <w:jc w:val="both"/>
              <w:rPr>
                <w:rFonts w:ascii="Cambria" w:eastAsia="Cambria" w:hAnsi="Cambria"/>
                <w:color w:val="000000"/>
                <w:sz w:val="28"/>
                <w:szCs w:val="28"/>
              </w:rPr>
            </w:pPr>
            <w:r>
              <w:rPr>
                <w:rFonts w:ascii="Cambria" w:eastAsia="Cambria" w:hAnsi="Cambria"/>
                <w:color w:val="000000"/>
                <w:sz w:val="28"/>
                <w:szCs w:val="28"/>
                <w:rtl/>
              </w:rPr>
              <w:t xml:space="preserve">محاضرات يوميه </w:t>
            </w:r>
          </w:p>
          <w:p w:rsidR="00931D8B" w:rsidRDefault="00931D8B">
            <w:pPr>
              <w:ind w:left="360"/>
              <w:jc w:val="both"/>
              <w:rPr>
                <w:rFonts w:ascii="Cambria" w:eastAsia="Cambria" w:hAnsi="Cambria"/>
                <w:color w:val="000000"/>
                <w:sz w:val="28"/>
                <w:szCs w:val="28"/>
                <w:rtl/>
              </w:rPr>
            </w:pPr>
            <w:r>
              <w:rPr>
                <w:rFonts w:ascii="Cambria" w:eastAsia="Cambria" w:hAnsi="Cambria"/>
                <w:color w:val="000000"/>
                <w:sz w:val="28"/>
                <w:szCs w:val="28"/>
                <w:rtl/>
              </w:rPr>
              <w:t xml:space="preserve">عرض على الشاشه </w:t>
            </w:r>
          </w:p>
          <w:p w:rsidR="00931D8B" w:rsidRDefault="00931D8B">
            <w:pPr>
              <w:ind w:left="360"/>
              <w:jc w:val="both"/>
              <w:rPr>
                <w:rFonts w:ascii="Cambria" w:eastAsia="Cambria" w:hAnsi="Cambria" w:cs="Cambria"/>
                <w:color w:val="000000"/>
                <w:sz w:val="28"/>
                <w:szCs w:val="28"/>
                <w:rtl/>
              </w:rPr>
            </w:pPr>
            <w:r>
              <w:rPr>
                <w:rFonts w:ascii="Cambria" w:eastAsia="Cambria" w:hAnsi="Cambria"/>
                <w:color w:val="000000"/>
                <w:sz w:val="28"/>
                <w:szCs w:val="28"/>
                <w:rtl/>
              </w:rPr>
              <w:t xml:space="preserve">اختبارت دوريه </w:t>
            </w:r>
          </w:p>
          <w:p w:rsidR="00931D8B" w:rsidRDefault="00931D8B">
            <w:pPr>
              <w:ind w:left="360"/>
              <w:jc w:val="both"/>
              <w:rPr>
                <w:rFonts w:ascii="Cambria" w:eastAsia="Cambria" w:hAnsi="Cambria" w:cs="Cambria"/>
                <w:color w:val="000000"/>
                <w:sz w:val="28"/>
                <w:szCs w:val="28"/>
              </w:rPr>
            </w:pPr>
          </w:p>
          <w:p w:rsidR="00931D8B" w:rsidRDefault="00931D8B">
            <w:pPr>
              <w:ind w:left="360"/>
              <w:jc w:val="both"/>
              <w:rPr>
                <w:rFonts w:ascii="Cambria" w:eastAsia="Cambria" w:hAnsi="Cambria" w:cs="Cambria"/>
                <w:color w:val="000000"/>
                <w:sz w:val="28"/>
                <w:szCs w:val="28"/>
              </w:rPr>
            </w:pPr>
          </w:p>
        </w:tc>
      </w:tr>
      <w:tr w:rsidR="00931D8B" w:rsidTr="00931D8B">
        <w:trPr>
          <w:trHeight w:val="425"/>
        </w:trPr>
        <w:tc>
          <w:tcPr>
            <w:tcW w:w="9825"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ind w:left="360"/>
              <w:jc w:val="both"/>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931D8B" w:rsidTr="00931D8B">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931D8B" w:rsidRDefault="00931D8B">
            <w:pPr>
              <w:ind w:left="360"/>
              <w:jc w:val="both"/>
              <w:rPr>
                <w:rFonts w:ascii="Cambria" w:eastAsia="Cambria" w:hAnsi="Cambria" w:cs="Cambria"/>
                <w:color w:val="000000"/>
                <w:sz w:val="28"/>
                <w:szCs w:val="28"/>
              </w:rPr>
            </w:pPr>
          </w:p>
          <w:p w:rsidR="00931D8B" w:rsidRDefault="00931D8B">
            <w:pPr>
              <w:ind w:left="360"/>
              <w:jc w:val="both"/>
              <w:rPr>
                <w:rFonts w:ascii="Cambria" w:eastAsia="Cambria" w:hAnsi="Cambria" w:cs="Cambria"/>
                <w:color w:val="000000"/>
                <w:sz w:val="28"/>
                <w:szCs w:val="28"/>
              </w:rPr>
            </w:pPr>
          </w:p>
          <w:p w:rsidR="00931D8B" w:rsidRDefault="00931D8B">
            <w:pPr>
              <w:ind w:left="360"/>
              <w:jc w:val="both"/>
              <w:rPr>
                <w:rFonts w:ascii="Cambria" w:eastAsia="Cambria" w:hAnsi="Cambria" w:cs="Cambria"/>
                <w:color w:val="000000"/>
                <w:sz w:val="28"/>
                <w:szCs w:val="28"/>
              </w:rPr>
            </w:pPr>
            <w:r>
              <w:rPr>
                <w:rFonts w:ascii="Cambria" w:eastAsia="Cambria" w:hAnsi="Cambria"/>
                <w:color w:val="000000"/>
                <w:sz w:val="28"/>
                <w:szCs w:val="28"/>
                <w:rtl/>
              </w:rPr>
              <w:t xml:space="preserve">اختبارات وحضور الطلاب داخل المحاضرات ومشاركتهم الفعاله </w:t>
            </w:r>
          </w:p>
          <w:p w:rsidR="00931D8B" w:rsidRDefault="00931D8B">
            <w:pPr>
              <w:ind w:left="360"/>
              <w:jc w:val="both"/>
              <w:rPr>
                <w:rFonts w:ascii="Cambria" w:eastAsia="Cambria" w:hAnsi="Cambria" w:cs="Cambria"/>
                <w:color w:val="000000"/>
                <w:sz w:val="28"/>
                <w:szCs w:val="28"/>
              </w:rPr>
            </w:pPr>
          </w:p>
        </w:tc>
      </w:tr>
      <w:tr w:rsidR="00931D8B" w:rsidTr="00931D8B">
        <w:trPr>
          <w:trHeight w:val="1584"/>
        </w:trPr>
        <w:tc>
          <w:tcPr>
            <w:tcW w:w="9825"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ind w:left="432"/>
              <w:jc w:val="both"/>
              <w:rPr>
                <w:rFonts w:ascii="Cambria" w:eastAsia="Cambria" w:hAnsi="Cambria" w:cs="Cambria"/>
                <w:color w:val="000000"/>
                <w:sz w:val="28"/>
                <w:szCs w:val="28"/>
              </w:rPr>
            </w:pPr>
            <w:r>
              <w:rPr>
                <w:rFonts w:ascii="Cambria" w:eastAsia="Cambria" w:hAnsi="Cambria"/>
                <w:color w:val="000000"/>
                <w:sz w:val="28"/>
                <w:szCs w:val="28"/>
                <w:rtl/>
              </w:rPr>
              <w:lastRenderedPageBreak/>
              <w:t>د - المهارات  العامة والتأهيلية المنقولة ( المهارات الأخرى المتعلقة بقابلية التوظيف والتطور الشخصي ).</w:t>
            </w:r>
          </w:p>
          <w:p w:rsidR="00931D8B" w:rsidRDefault="00931D8B">
            <w:pPr>
              <w:tabs>
                <w:tab w:val="left" w:pos="687"/>
              </w:tabs>
              <w:ind w:left="612"/>
              <w:jc w:val="both"/>
              <w:rPr>
                <w:rFonts w:asciiTheme="minorBidi" w:eastAsia="Cambria" w:hAnsiTheme="minorBidi" w:cstheme="minorBidi"/>
                <w:color w:val="000000"/>
                <w:sz w:val="28"/>
                <w:szCs w:val="28"/>
              </w:rPr>
            </w:pPr>
            <w:r>
              <w:rPr>
                <w:rFonts w:ascii="Cambria" w:eastAsia="Cambria" w:hAnsi="Cambria"/>
                <w:color w:val="000000"/>
                <w:sz w:val="28"/>
                <w:szCs w:val="28"/>
                <w:rtl/>
              </w:rPr>
              <w:t>د1-</w:t>
            </w:r>
            <w:r>
              <w:rPr>
                <w:rFonts w:asciiTheme="minorBidi" w:eastAsia="Cambria" w:hAnsiTheme="minorBidi" w:cstheme="minorBidi"/>
                <w:color w:val="000000"/>
                <w:sz w:val="28"/>
                <w:szCs w:val="28"/>
              </w:rPr>
              <w:t xml:space="preserve"> </w:t>
            </w:r>
            <w:r>
              <w:rPr>
                <w:rFonts w:ascii="Cambria" w:eastAsia="Cambria" w:hAnsi="Cambria"/>
                <w:color w:val="000000"/>
                <w:sz w:val="28"/>
                <w:szCs w:val="28"/>
                <w:rtl/>
              </w:rPr>
              <w:t>توضيح للطلبه أهمية الواقع العملي من خلال القرارات القضائيه</w:t>
            </w:r>
          </w:p>
          <w:p w:rsidR="00931D8B" w:rsidRDefault="00931D8B">
            <w:pPr>
              <w:tabs>
                <w:tab w:val="left" w:pos="687"/>
              </w:tabs>
              <w:ind w:left="612"/>
              <w:jc w:val="both"/>
              <w:rPr>
                <w:rFonts w:ascii="Cambria" w:eastAsia="Cambria" w:hAnsi="Cambria" w:cs="Cambria"/>
                <w:color w:val="000000"/>
                <w:sz w:val="28"/>
                <w:szCs w:val="28"/>
              </w:rPr>
            </w:pPr>
            <w:r>
              <w:rPr>
                <w:rFonts w:ascii="Cambria" w:eastAsia="Cambria" w:hAnsi="Cambria"/>
                <w:color w:val="000000"/>
                <w:sz w:val="28"/>
                <w:szCs w:val="28"/>
                <w:rtl/>
              </w:rPr>
              <w:t>د2-</w:t>
            </w:r>
            <w:r>
              <w:rPr>
                <w:rFonts w:asciiTheme="minorBidi" w:eastAsia="Cambria" w:hAnsiTheme="minorBidi" w:cstheme="minorBidi"/>
                <w:color w:val="000000"/>
                <w:sz w:val="28"/>
                <w:szCs w:val="28"/>
              </w:rPr>
              <w:t xml:space="preserve"> </w:t>
            </w:r>
            <w:r>
              <w:rPr>
                <w:rFonts w:ascii="Cambria" w:eastAsia="Cambria" w:hAnsi="Cambria"/>
                <w:color w:val="000000"/>
                <w:sz w:val="28"/>
                <w:szCs w:val="28"/>
                <w:rtl/>
              </w:rPr>
              <w:t xml:space="preserve">توضيح الطلاب بدور المحامي </w:t>
            </w:r>
          </w:p>
          <w:p w:rsidR="00931D8B" w:rsidRDefault="00931D8B">
            <w:pPr>
              <w:tabs>
                <w:tab w:val="left" w:pos="687"/>
              </w:tabs>
              <w:ind w:left="612"/>
              <w:jc w:val="both"/>
              <w:rPr>
                <w:rFonts w:ascii="Cambria" w:eastAsia="Cambria" w:hAnsi="Cambria" w:cs="Cambria"/>
                <w:color w:val="000000"/>
                <w:sz w:val="28"/>
                <w:szCs w:val="28"/>
              </w:rPr>
            </w:pPr>
            <w:r>
              <w:rPr>
                <w:rFonts w:ascii="Cambria" w:eastAsia="Cambria" w:hAnsi="Cambria"/>
                <w:color w:val="000000"/>
                <w:sz w:val="28"/>
                <w:szCs w:val="28"/>
                <w:rtl/>
              </w:rPr>
              <w:t>د3-</w:t>
            </w:r>
            <w:r>
              <w:rPr>
                <w:rFonts w:asciiTheme="minorBidi" w:eastAsia="Cambria" w:hAnsiTheme="minorBidi" w:cstheme="minorBidi"/>
                <w:color w:val="000000"/>
                <w:sz w:val="28"/>
                <w:szCs w:val="28"/>
              </w:rPr>
              <w:t xml:space="preserve"> </w:t>
            </w:r>
            <w:r>
              <w:rPr>
                <w:rFonts w:ascii="Cambria" w:eastAsia="Cambria" w:hAnsi="Cambria"/>
                <w:color w:val="000000"/>
                <w:sz w:val="28"/>
                <w:szCs w:val="28"/>
                <w:rtl/>
              </w:rPr>
              <w:t xml:space="preserve">شرح طرق الطعن للحفاظ على حقوق موكلهم </w:t>
            </w:r>
          </w:p>
          <w:p w:rsidR="00931D8B" w:rsidRDefault="00931D8B">
            <w:pPr>
              <w:tabs>
                <w:tab w:val="left" w:pos="687"/>
              </w:tabs>
              <w:ind w:left="612"/>
              <w:jc w:val="both"/>
              <w:rPr>
                <w:rFonts w:asciiTheme="minorBidi" w:eastAsia="Cambria" w:hAnsiTheme="minorBidi" w:cstheme="minorBidi"/>
                <w:color w:val="000000"/>
                <w:sz w:val="28"/>
                <w:szCs w:val="28"/>
              </w:rPr>
            </w:pPr>
            <w:r>
              <w:rPr>
                <w:rFonts w:ascii="Cambria" w:eastAsia="Cambria" w:hAnsi="Cambria"/>
                <w:color w:val="000000"/>
                <w:sz w:val="28"/>
                <w:szCs w:val="28"/>
                <w:rtl/>
              </w:rPr>
              <w:t xml:space="preserve">د4-   شرح وايضاح دور القيافه والزي الرسمي في المحكمة </w:t>
            </w:r>
          </w:p>
        </w:tc>
      </w:tr>
    </w:tbl>
    <w:p w:rsidR="00931D8B" w:rsidRDefault="00931D8B" w:rsidP="00931D8B">
      <w:pPr>
        <w:jc w:val="both"/>
        <w:rPr>
          <w:sz w:val="28"/>
          <w:szCs w:val="28"/>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260"/>
        <w:gridCol w:w="2160"/>
        <w:gridCol w:w="2160"/>
        <w:gridCol w:w="1440"/>
        <w:gridCol w:w="1440"/>
      </w:tblGrid>
      <w:tr w:rsidR="00931D8B" w:rsidTr="00931D8B">
        <w:trPr>
          <w:trHeight w:val="538"/>
        </w:trPr>
        <w:tc>
          <w:tcPr>
            <w:tcW w:w="9720" w:type="dxa"/>
            <w:gridSpan w:val="6"/>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3"/>
              </w:numPr>
              <w:tabs>
                <w:tab w:val="left" w:pos="432"/>
              </w:tabs>
              <w:jc w:val="both"/>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931D8B" w:rsidTr="00931D8B">
        <w:trPr>
          <w:trHeight w:val="907"/>
        </w:trPr>
        <w:tc>
          <w:tcPr>
            <w:tcW w:w="126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000000"/>
                <w:sz w:val="28"/>
                <w:szCs w:val="28"/>
              </w:rPr>
            </w:pPr>
            <w:r>
              <w:rPr>
                <w:rFonts w:ascii="Cambria" w:eastAsia="Cambria" w:hAnsi="Cambria"/>
                <w:color w:val="000000"/>
                <w:sz w:val="28"/>
                <w:szCs w:val="28"/>
                <w:rtl/>
              </w:rPr>
              <w:t>اسم الوحدة / أو الموضوع</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931D8B" w:rsidTr="00931D8B">
        <w:trPr>
          <w:trHeight w:val="399"/>
        </w:trPr>
        <w:tc>
          <w:tcPr>
            <w:tcW w:w="126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tabs>
                <w:tab w:val="left" w:pos="642"/>
              </w:tabs>
              <w:jc w:val="both"/>
              <w:rPr>
                <w:rFonts w:ascii="Cambria" w:eastAsia="Cambria" w:hAnsi="Cambria" w:cs="Cambria"/>
                <w:color w:val="000000"/>
                <w:sz w:val="28"/>
                <w:szCs w:val="28"/>
              </w:rPr>
            </w:pPr>
            <w:r>
              <w:rPr>
                <w:rFonts w:ascii="Cambria" w:eastAsia="Cambria" w:hAnsi="Cambria"/>
                <w:color w:val="000000"/>
                <w:sz w:val="28"/>
                <w:szCs w:val="28"/>
                <w:rtl/>
              </w:rPr>
              <w:t xml:space="preserve">٣٠ اسبوع </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tabs>
                <w:tab w:val="left" w:pos="642"/>
              </w:tabs>
              <w:jc w:val="both"/>
              <w:rPr>
                <w:rFonts w:asciiTheme="minorBidi" w:eastAsia="Cambria" w:hAnsiTheme="minorBidi" w:cstheme="minorBidi"/>
                <w:color w:val="000000"/>
                <w:sz w:val="28"/>
                <w:szCs w:val="28"/>
              </w:rPr>
            </w:pPr>
            <w:r>
              <w:rPr>
                <w:rFonts w:ascii="Cambria" w:eastAsia="Cambria" w:hAnsi="Cambria"/>
                <w:color w:val="000000"/>
                <w:sz w:val="28"/>
                <w:szCs w:val="28"/>
                <w:rtl/>
              </w:rPr>
              <w:t xml:space="preserve">٣ </w:t>
            </w: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tabs>
                <w:tab w:val="left" w:pos="642"/>
              </w:tabs>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rsidP="00931D8B">
            <w:pPr>
              <w:pStyle w:val="ListParagraph"/>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Theme="minorBidi" w:eastAsia="Cambria" w:hAnsiTheme="minorBidi" w:cstheme="minorBidi" w:hint="cs"/>
                <w:color w:val="000000"/>
                <w:sz w:val="28"/>
                <w:szCs w:val="28"/>
                <w:rtl/>
              </w:rPr>
              <w:t>الحكم الشرعي</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tabs>
                <w:tab w:val="left" w:pos="642"/>
              </w:tabs>
              <w:jc w:val="both"/>
              <w:rPr>
                <w:rFonts w:ascii="Cambria" w:eastAsia="Cambria" w:hAnsi="Cambria" w:cs="Cambria"/>
                <w:color w:val="000000"/>
                <w:sz w:val="28"/>
                <w:szCs w:val="28"/>
              </w:rPr>
            </w:pPr>
            <w:r>
              <w:rPr>
                <w:rFonts w:ascii="Cambria" w:eastAsia="Cambria" w:hAnsi="Cambria"/>
                <w:color w:val="000000"/>
                <w:sz w:val="28"/>
                <w:szCs w:val="28"/>
                <w:rtl/>
              </w:rPr>
              <w:t xml:space="preserve">محاضرات حضوريه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tabs>
                <w:tab w:val="left" w:pos="642"/>
              </w:tabs>
              <w:jc w:val="both"/>
              <w:rPr>
                <w:rFonts w:ascii="Cambria" w:eastAsia="Cambria" w:hAnsi="Cambria" w:cs="Cambria"/>
                <w:color w:val="000000"/>
                <w:sz w:val="28"/>
                <w:szCs w:val="28"/>
              </w:rPr>
            </w:pPr>
            <w:r>
              <w:rPr>
                <w:rFonts w:ascii="Cambria" w:eastAsia="Cambria" w:hAnsi="Cambria"/>
                <w:color w:val="000000"/>
                <w:sz w:val="28"/>
                <w:szCs w:val="28"/>
                <w:rtl/>
              </w:rPr>
              <w:t xml:space="preserve">اختبارات شفهي وتحريري ومشاركات الطلاب </w:t>
            </w:r>
          </w:p>
        </w:tc>
      </w:tr>
      <w:tr w:rsidR="00931D8B" w:rsidTr="00931D8B">
        <w:trPr>
          <w:trHeight w:val="33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Pr="00931D8B" w:rsidRDefault="00931D8B">
            <w:pPr>
              <w:jc w:val="both"/>
              <w:rPr>
                <w:rFonts w:ascii="Cambria" w:eastAsia="Cambria" w:hAnsi="Cambria"/>
                <w:color w:val="000000"/>
                <w:sz w:val="28"/>
                <w:szCs w:val="28"/>
              </w:rPr>
            </w:pPr>
            <w:r>
              <w:rPr>
                <w:rFonts w:ascii="Cambria" w:eastAsia="Cambria" w:hAnsi="Cambria" w:hint="cs"/>
                <w:color w:val="000000"/>
                <w:sz w:val="28"/>
                <w:szCs w:val="28"/>
                <w:rtl/>
              </w:rPr>
              <w:t xml:space="preserve">انواع الحكم الشرعي </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20"/>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Pr="00931D8B" w:rsidRDefault="00931D8B">
            <w:pPr>
              <w:jc w:val="both"/>
              <w:rPr>
                <w:rFonts w:ascii="Cambria" w:eastAsia="Cambria" w:hAnsi="Cambria"/>
                <w:color w:val="000000"/>
                <w:sz w:val="28"/>
                <w:szCs w:val="28"/>
              </w:rPr>
            </w:pPr>
            <w:r>
              <w:rPr>
                <w:rFonts w:ascii="Cambria" w:eastAsia="Cambria" w:hAnsi="Cambria" w:hint="cs"/>
                <w:color w:val="000000"/>
                <w:sz w:val="28"/>
                <w:szCs w:val="28"/>
                <w:rtl/>
              </w:rPr>
              <w:t>الحكم التكليفي</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31"/>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Pr>
            </w:pPr>
          </w:p>
          <w:p w:rsidR="00931D8B" w:rsidRDefault="00931D8B">
            <w:pPr>
              <w:jc w:val="both"/>
              <w:rPr>
                <w:rFonts w:ascii="Cambria" w:eastAsia="Cambria" w:hAnsi="Cambria"/>
                <w:color w:val="000000"/>
                <w:sz w:val="28"/>
                <w:szCs w:val="28"/>
                <w:rtl/>
              </w:rPr>
            </w:pPr>
          </w:p>
          <w:p w:rsidR="00931D8B" w:rsidRDefault="00931D8B">
            <w:pPr>
              <w:jc w:val="both"/>
              <w:rPr>
                <w:rFonts w:ascii="Cambria" w:eastAsia="Cambria" w:hAnsi="Cambria"/>
                <w:color w:val="000000"/>
                <w:sz w:val="28"/>
                <w:szCs w:val="28"/>
                <w:rtl/>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Pr="00931D8B" w:rsidRDefault="00931D8B">
            <w:pPr>
              <w:jc w:val="both"/>
              <w:rPr>
                <w:rFonts w:ascii="Cambria" w:eastAsia="Cambria" w:hAnsi="Cambria"/>
                <w:color w:val="000000"/>
                <w:sz w:val="28"/>
                <w:szCs w:val="28"/>
              </w:rPr>
            </w:pPr>
            <w:r>
              <w:rPr>
                <w:rFonts w:ascii="Cambria" w:eastAsia="Cambria" w:hAnsi="Cambria" w:hint="cs"/>
                <w:color w:val="000000"/>
                <w:sz w:val="28"/>
                <w:szCs w:val="28"/>
                <w:rtl/>
              </w:rPr>
              <w:t>الحكم الوضعي</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40"/>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Pr="00931D8B" w:rsidRDefault="00931D8B">
            <w:pPr>
              <w:jc w:val="both"/>
              <w:rPr>
                <w:rFonts w:ascii="Cambria" w:eastAsia="Cambria" w:hAnsi="Cambria"/>
                <w:color w:val="000000"/>
                <w:sz w:val="28"/>
                <w:szCs w:val="28"/>
              </w:rPr>
            </w:pPr>
            <w:r>
              <w:rPr>
                <w:rFonts w:ascii="Cambria" w:eastAsia="Cambria" w:hAnsi="Cambria" w:hint="cs"/>
                <w:color w:val="000000"/>
                <w:sz w:val="28"/>
                <w:szCs w:val="28"/>
                <w:rtl/>
              </w:rPr>
              <w:t>عناصر الحكم الشرعي</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23"/>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Pr="00931D8B" w:rsidRDefault="00931D8B">
            <w:pPr>
              <w:jc w:val="both"/>
              <w:rPr>
                <w:rFonts w:ascii="Cambria" w:eastAsia="Cambria" w:hAnsi="Cambria"/>
                <w:color w:val="000000"/>
                <w:sz w:val="28"/>
                <w:szCs w:val="28"/>
              </w:rPr>
            </w:pPr>
            <w:r>
              <w:rPr>
                <w:rFonts w:ascii="Cambria" w:eastAsia="Cambria" w:hAnsi="Cambria" w:hint="cs"/>
                <w:color w:val="000000"/>
                <w:sz w:val="28"/>
                <w:szCs w:val="28"/>
                <w:rtl/>
              </w:rPr>
              <w:t>الحاكم</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r>
              <w:rPr>
                <w:rFonts w:ascii="Cambria" w:eastAsia="Cambria" w:hAnsi="Cambria" w:hint="cs"/>
                <w:color w:val="000000"/>
                <w:sz w:val="28"/>
                <w:szCs w:val="28"/>
                <w:rtl/>
              </w:rPr>
              <w:t xml:space="preserve">المحكوم فيه </w:t>
            </w:r>
          </w:p>
          <w:p w:rsidR="00931D8B" w:rsidRPr="00931D8B" w:rsidRDefault="00931D8B">
            <w:pPr>
              <w:jc w:val="both"/>
              <w:rPr>
                <w:rFonts w:ascii="Cambria" w:eastAsia="Cambria" w:hAnsi="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r>
              <w:rPr>
                <w:rFonts w:ascii="Cambria" w:eastAsia="Cambria" w:hAnsi="Cambria" w:hint="cs"/>
                <w:color w:val="000000"/>
                <w:sz w:val="28"/>
                <w:szCs w:val="28"/>
                <w:rtl/>
              </w:rPr>
              <w:t>المحكوم عليه</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r>
              <w:rPr>
                <w:rFonts w:ascii="Cambria" w:eastAsia="Cambria" w:hAnsi="Cambria" w:hint="cs"/>
                <w:color w:val="000000"/>
                <w:sz w:val="28"/>
                <w:szCs w:val="28"/>
                <w:rtl/>
              </w:rPr>
              <w:t>ادلة الحكم الشرعي</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r>
              <w:rPr>
                <w:rFonts w:ascii="Cambria" w:eastAsia="Cambria" w:hAnsi="Cambria" w:hint="cs"/>
                <w:color w:val="000000"/>
                <w:sz w:val="28"/>
                <w:szCs w:val="28"/>
                <w:rtl/>
              </w:rPr>
              <w:t xml:space="preserve">الادلة الاصلية </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r>
              <w:rPr>
                <w:rFonts w:ascii="Cambria" w:eastAsia="Cambria" w:hAnsi="Cambria" w:hint="cs"/>
                <w:color w:val="000000"/>
                <w:sz w:val="28"/>
                <w:szCs w:val="28"/>
                <w:rtl/>
              </w:rPr>
              <w:t>القران الكريم</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r>
              <w:rPr>
                <w:rFonts w:ascii="Cambria" w:eastAsia="Cambria" w:hAnsi="Cambria" w:hint="cs"/>
                <w:color w:val="000000"/>
                <w:sz w:val="28"/>
                <w:szCs w:val="28"/>
                <w:rtl/>
              </w:rPr>
              <w:t>السنة النبوية</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r>
              <w:rPr>
                <w:rFonts w:ascii="Cambria" w:eastAsia="Cambria" w:hAnsi="Cambria" w:hint="cs"/>
                <w:color w:val="000000"/>
                <w:sz w:val="28"/>
                <w:szCs w:val="28"/>
                <w:rtl/>
              </w:rPr>
              <w:t>الادلة التبعية</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r>
              <w:rPr>
                <w:rFonts w:ascii="Cambria" w:eastAsia="Cambria" w:hAnsi="Cambria" w:hint="cs"/>
                <w:color w:val="000000"/>
                <w:sz w:val="28"/>
                <w:szCs w:val="28"/>
                <w:rtl/>
              </w:rPr>
              <w:t>الاجماع</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r>
              <w:rPr>
                <w:rFonts w:ascii="Cambria" w:eastAsia="Cambria" w:hAnsi="Cambria" w:hint="cs"/>
                <w:color w:val="000000"/>
                <w:sz w:val="28"/>
                <w:szCs w:val="28"/>
                <w:rtl/>
              </w:rPr>
              <w:t>العقل</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r>
              <w:rPr>
                <w:rFonts w:ascii="Cambria" w:eastAsia="Cambria" w:hAnsi="Cambria" w:hint="cs"/>
                <w:color w:val="000000"/>
                <w:sz w:val="28"/>
                <w:szCs w:val="28"/>
                <w:rtl/>
              </w:rPr>
              <w:t>القياس</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r>
              <w:rPr>
                <w:rFonts w:ascii="Cambria" w:eastAsia="Cambria" w:hAnsi="Cambria" w:hint="cs"/>
                <w:color w:val="000000"/>
                <w:sz w:val="28"/>
                <w:szCs w:val="28"/>
                <w:rtl/>
              </w:rPr>
              <w:t>العرف</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r>
              <w:rPr>
                <w:rFonts w:ascii="Cambria" w:eastAsia="Cambria" w:hAnsi="Cambria" w:hint="cs"/>
                <w:color w:val="000000"/>
                <w:sz w:val="28"/>
                <w:szCs w:val="28"/>
                <w:rtl/>
              </w:rPr>
              <w:t>الاستحسان</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r>
              <w:rPr>
                <w:rFonts w:ascii="Cambria" w:eastAsia="Cambria" w:hAnsi="Cambria" w:hint="cs"/>
                <w:color w:val="000000"/>
                <w:sz w:val="28"/>
                <w:szCs w:val="28"/>
                <w:rtl/>
              </w:rPr>
              <w:t>سد الذرائع</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r>
              <w:rPr>
                <w:rFonts w:ascii="Cambria" w:eastAsia="Cambria" w:hAnsi="Cambria" w:hint="cs"/>
                <w:color w:val="000000"/>
                <w:sz w:val="28"/>
                <w:szCs w:val="28"/>
                <w:rtl/>
              </w:rPr>
              <w:t>الادلة التبعية عند الائمامية</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r>
              <w:rPr>
                <w:rFonts w:ascii="Cambria" w:eastAsia="Cambria" w:hAnsi="Cambria" w:hint="cs"/>
                <w:color w:val="000000"/>
                <w:sz w:val="28"/>
                <w:szCs w:val="28"/>
                <w:rtl/>
              </w:rPr>
              <w:t xml:space="preserve">الاستصحاب </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r>
              <w:rPr>
                <w:rFonts w:ascii="Cambria" w:eastAsia="Cambria" w:hAnsi="Cambria" w:hint="cs"/>
                <w:color w:val="000000"/>
                <w:sz w:val="28"/>
                <w:szCs w:val="28"/>
                <w:rtl/>
              </w:rPr>
              <w:t>البراءة</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r>
              <w:rPr>
                <w:rFonts w:ascii="Cambria" w:eastAsia="Cambria" w:hAnsi="Cambria" w:hint="cs"/>
                <w:color w:val="000000"/>
                <w:sz w:val="28"/>
                <w:szCs w:val="28"/>
                <w:rtl/>
              </w:rPr>
              <w:t>الاحتياط</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r>
              <w:rPr>
                <w:rFonts w:ascii="Cambria" w:eastAsia="Cambria" w:hAnsi="Cambria" w:hint="cs"/>
                <w:color w:val="000000"/>
                <w:sz w:val="28"/>
                <w:szCs w:val="28"/>
                <w:rtl/>
              </w:rPr>
              <w:t>التخيير</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r>
              <w:rPr>
                <w:rFonts w:ascii="Cambria" w:eastAsia="Cambria" w:hAnsi="Cambria" w:hint="cs"/>
                <w:color w:val="000000"/>
                <w:sz w:val="28"/>
                <w:szCs w:val="28"/>
                <w:rtl/>
              </w:rPr>
              <w:t>ابواب الفقه الاسلامي</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r>
              <w:rPr>
                <w:rFonts w:ascii="Cambria" w:eastAsia="Cambria" w:hAnsi="Cambria" w:hint="cs"/>
                <w:color w:val="000000"/>
                <w:sz w:val="28"/>
                <w:szCs w:val="28"/>
                <w:rtl/>
              </w:rPr>
              <w:t>العبادات</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r>
              <w:rPr>
                <w:rFonts w:ascii="Cambria" w:eastAsia="Cambria" w:hAnsi="Cambria" w:hint="cs"/>
                <w:color w:val="000000"/>
                <w:sz w:val="28"/>
                <w:szCs w:val="28"/>
                <w:rtl/>
              </w:rPr>
              <w:t>المعاملات</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r>
              <w:rPr>
                <w:rFonts w:ascii="Cambria" w:eastAsia="Cambria" w:hAnsi="Cambria" w:hint="cs"/>
                <w:color w:val="000000"/>
                <w:sz w:val="28"/>
                <w:szCs w:val="28"/>
                <w:rtl/>
              </w:rPr>
              <w:t xml:space="preserve">الاحكام الخاصة </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r>
              <w:rPr>
                <w:rFonts w:ascii="Cambria" w:eastAsia="Cambria" w:hAnsi="Cambria" w:hint="cs"/>
                <w:color w:val="000000"/>
                <w:sz w:val="28"/>
                <w:szCs w:val="28"/>
                <w:rtl/>
              </w:rPr>
              <w:t>احكام الاسرة</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r>
              <w:rPr>
                <w:rFonts w:ascii="Cambria" w:eastAsia="Cambria" w:hAnsi="Cambria" w:hint="cs"/>
                <w:color w:val="000000"/>
                <w:sz w:val="28"/>
                <w:szCs w:val="28"/>
                <w:rtl/>
              </w:rPr>
              <w:t>المعاملات المالية</w:t>
            </w: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r w:rsidR="00931D8B" w:rsidTr="00931D8B">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olor w:val="000000"/>
                <w:sz w:val="28"/>
                <w:szCs w:val="28"/>
                <w:rtl/>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31D8B" w:rsidRDefault="00931D8B">
            <w:pPr>
              <w:jc w:val="both"/>
              <w:rPr>
                <w:rFonts w:ascii="Cambria" w:eastAsia="Cambria" w:hAnsi="Cambria" w:cs="Cambria"/>
                <w:color w:val="000000"/>
                <w:sz w:val="28"/>
                <w:szCs w:val="28"/>
              </w:rPr>
            </w:pPr>
          </w:p>
        </w:tc>
      </w:tr>
    </w:tbl>
    <w:p w:rsidR="00931D8B" w:rsidRPr="00931D8B" w:rsidRDefault="00931D8B" w:rsidP="00931D8B">
      <w:pPr>
        <w:widowControl w:val="0"/>
        <w:bidi w:val="0"/>
        <w:rPr>
          <w:rFonts w:ascii="Cambria" w:eastAsia="Cambria" w:hAnsi="Cambria"/>
          <w:color w:val="000000"/>
          <w:sz w:val="28"/>
          <w:szCs w:val="28"/>
        </w:rPr>
      </w:pPr>
    </w:p>
    <w:tbl>
      <w:tblPr>
        <w:bidiVisual/>
        <w:tblW w:w="972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7"/>
        <w:gridCol w:w="5713"/>
      </w:tblGrid>
      <w:tr w:rsidR="00931D8B" w:rsidTr="00931D8B">
        <w:trPr>
          <w:trHeight w:val="477"/>
        </w:trPr>
        <w:tc>
          <w:tcPr>
            <w:tcW w:w="9720" w:type="dxa"/>
            <w:gridSpan w:val="2"/>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3"/>
              </w:numPr>
              <w:tabs>
                <w:tab w:val="left" w:pos="252"/>
                <w:tab w:val="left" w:pos="432"/>
              </w:tabs>
              <w:jc w:val="both"/>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931D8B" w:rsidTr="00931D8B">
        <w:trPr>
          <w:trHeight w:val="1175"/>
        </w:trPr>
        <w:tc>
          <w:tcPr>
            <w:tcW w:w="4007"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5"/>
              </w:numPr>
              <w:jc w:val="both"/>
              <w:rPr>
                <w:rFonts w:ascii="Cambria" w:eastAsia="Cambria" w:hAnsi="Cambria" w:cs="Cambria"/>
                <w:color w:val="000000"/>
                <w:sz w:val="28"/>
                <w:szCs w:val="28"/>
              </w:rPr>
            </w:pPr>
            <w:r>
              <w:rPr>
                <w:rFonts w:ascii="Cambria" w:eastAsia="Cambria" w:hAnsi="Cambria"/>
                <w:color w:val="000000"/>
                <w:sz w:val="28"/>
                <w:szCs w:val="28"/>
                <w:rtl/>
              </w:rPr>
              <w:t>الكتب المقررة المطلوبة</w:t>
            </w:r>
            <w:r>
              <w:rPr>
                <w:rFonts w:asciiTheme="minorBidi" w:eastAsia="Cambria" w:hAnsiTheme="minorBidi" w:cstheme="minorBidi"/>
                <w:color w:val="000000"/>
                <w:sz w:val="28"/>
                <w:szCs w:val="28"/>
              </w:rPr>
              <w:t xml:space="preserve"> </w:t>
            </w:r>
          </w:p>
        </w:tc>
        <w:tc>
          <w:tcPr>
            <w:tcW w:w="5713"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F8573F">
            <w:pPr>
              <w:jc w:val="both"/>
              <w:rPr>
                <w:rFonts w:asciiTheme="minorBidi" w:eastAsia="Cambria" w:hAnsiTheme="minorBidi" w:cstheme="minorBidi"/>
                <w:color w:val="000000"/>
                <w:sz w:val="28"/>
                <w:szCs w:val="28"/>
              </w:rPr>
            </w:pPr>
            <w:r>
              <w:rPr>
                <w:rFonts w:ascii="Cambria" w:eastAsia="Cambria" w:hAnsi="Cambria"/>
                <w:color w:val="000000"/>
                <w:sz w:val="28"/>
                <w:szCs w:val="28"/>
                <w:rtl/>
              </w:rPr>
              <w:t xml:space="preserve"> </w:t>
            </w:r>
            <w:r>
              <w:rPr>
                <w:rFonts w:ascii="Cambria" w:eastAsia="Cambria" w:hAnsi="Cambria" w:hint="cs"/>
                <w:color w:val="000000"/>
                <w:sz w:val="28"/>
                <w:szCs w:val="28"/>
                <w:rtl/>
              </w:rPr>
              <w:t xml:space="preserve">المدخل لدراسة </w:t>
            </w:r>
            <w:r w:rsidR="00F8573F">
              <w:rPr>
                <w:rFonts w:ascii="Cambria" w:eastAsia="Cambria" w:hAnsi="Cambria" w:hint="cs"/>
                <w:color w:val="000000"/>
                <w:sz w:val="28"/>
                <w:szCs w:val="28"/>
                <w:rtl/>
              </w:rPr>
              <w:t>الشريعة الاسلامية.</w:t>
            </w:r>
            <w:r>
              <w:rPr>
                <w:rFonts w:ascii="Cambria" w:eastAsia="Cambria" w:hAnsi="Cambria" w:hint="cs"/>
                <w:color w:val="000000"/>
                <w:sz w:val="28"/>
                <w:szCs w:val="28"/>
                <w:rtl/>
              </w:rPr>
              <w:t xml:space="preserve"> </w:t>
            </w:r>
          </w:p>
        </w:tc>
      </w:tr>
      <w:tr w:rsidR="00931D8B" w:rsidTr="00931D8B">
        <w:trPr>
          <w:trHeight w:val="716"/>
        </w:trPr>
        <w:tc>
          <w:tcPr>
            <w:tcW w:w="4007"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5"/>
              </w:numPr>
              <w:jc w:val="both"/>
              <w:rPr>
                <w:rFonts w:ascii="Cambria" w:eastAsia="Cambria" w:hAnsi="Cambria" w:cs="Cambria"/>
                <w:color w:val="000000"/>
                <w:sz w:val="28"/>
                <w:szCs w:val="28"/>
              </w:rPr>
            </w:pPr>
            <w:r>
              <w:rPr>
                <w:rFonts w:ascii="Cambria" w:eastAsia="Cambria" w:hAnsi="Cambria"/>
                <w:color w:val="000000"/>
                <w:sz w:val="28"/>
                <w:szCs w:val="28"/>
                <w:rtl/>
              </w:rPr>
              <w:t>المراجع الرئيسية (المصادر)</w:t>
            </w:r>
          </w:p>
        </w:tc>
        <w:tc>
          <w:tcPr>
            <w:tcW w:w="5713" w:type="dxa"/>
            <w:tcBorders>
              <w:top w:val="single" w:sz="4" w:space="0" w:color="000000"/>
              <w:left w:val="single" w:sz="4" w:space="0" w:color="000000"/>
              <w:bottom w:val="single" w:sz="4" w:space="0" w:color="000000"/>
              <w:right w:val="single" w:sz="4" w:space="0" w:color="000000"/>
            </w:tcBorders>
            <w:vAlign w:val="center"/>
            <w:hideMark/>
          </w:tcPr>
          <w:p w:rsidR="00931D8B" w:rsidRDefault="00F8573F">
            <w:pPr>
              <w:jc w:val="both"/>
              <w:rPr>
                <w:rFonts w:asciiTheme="minorBidi" w:eastAsia="Cambria" w:hAnsiTheme="minorBidi" w:cstheme="minorBidi"/>
                <w:color w:val="000000"/>
                <w:sz w:val="28"/>
                <w:szCs w:val="28"/>
              </w:rPr>
            </w:pPr>
            <w:r>
              <w:rPr>
                <w:rFonts w:ascii="Cambria" w:eastAsia="Cambria" w:hAnsi="Cambria" w:hint="cs"/>
                <w:color w:val="000000"/>
                <w:sz w:val="28"/>
                <w:szCs w:val="28"/>
                <w:rtl/>
              </w:rPr>
              <w:t xml:space="preserve">د. مصطفى الزلمي , عبد الباقي البكري , المدخل لدراسة الشريعة الاسلامية </w:t>
            </w:r>
          </w:p>
        </w:tc>
      </w:tr>
      <w:tr w:rsidR="00931D8B" w:rsidTr="00931D8B">
        <w:trPr>
          <w:trHeight w:val="1247"/>
        </w:trPr>
        <w:tc>
          <w:tcPr>
            <w:tcW w:w="4007"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6"/>
              </w:numPr>
              <w:jc w:val="both"/>
              <w:rPr>
                <w:rFonts w:ascii="Cambria" w:eastAsia="Cambria" w:hAnsi="Cambria" w:cs="Cambria"/>
                <w:color w:val="000000"/>
                <w:sz w:val="28"/>
                <w:szCs w:val="28"/>
              </w:rPr>
            </w:pPr>
            <w:r>
              <w:rPr>
                <w:rFonts w:ascii="Cambria" w:eastAsia="Cambria" w:hAnsi="Cambria"/>
                <w:color w:val="000000"/>
                <w:sz w:val="28"/>
                <w:szCs w:val="28"/>
                <w:rtl/>
              </w:rPr>
              <w:t xml:space="preserve">الكتب والمراجع التي يوصى بها (المجلات العلمية ،التقارير ،.....) </w:t>
            </w:r>
          </w:p>
        </w:tc>
        <w:tc>
          <w:tcPr>
            <w:tcW w:w="5713"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000000"/>
                <w:sz w:val="28"/>
                <w:szCs w:val="28"/>
              </w:rPr>
            </w:pPr>
            <w:r>
              <w:rPr>
                <w:rFonts w:ascii="Cambria" w:eastAsia="Cambria" w:hAnsi="Cambria"/>
                <w:color w:val="000000"/>
                <w:sz w:val="28"/>
                <w:szCs w:val="28"/>
                <w:rtl/>
              </w:rPr>
              <w:t xml:space="preserve"> مؤلفات فقهاء مختلفه </w:t>
            </w:r>
          </w:p>
        </w:tc>
      </w:tr>
      <w:tr w:rsidR="00931D8B" w:rsidTr="00931D8B">
        <w:trPr>
          <w:trHeight w:val="1247"/>
        </w:trPr>
        <w:tc>
          <w:tcPr>
            <w:tcW w:w="4007"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6"/>
              </w:numPr>
              <w:jc w:val="both"/>
              <w:rPr>
                <w:rFonts w:ascii="Cambria" w:eastAsia="Cambria" w:hAnsi="Cambria" w:cs="Cambria"/>
                <w:color w:val="000000"/>
                <w:sz w:val="28"/>
                <w:szCs w:val="28"/>
              </w:rPr>
            </w:pPr>
            <w:r>
              <w:rPr>
                <w:rFonts w:ascii="Cambria" w:eastAsia="Cambria" w:hAnsi="Cambria"/>
                <w:color w:val="000000"/>
                <w:sz w:val="28"/>
                <w:szCs w:val="28"/>
                <w:rtl/>
              </w:rPr>
              <w:t>المراجع الالكترونية ،مواقع الانترنيت ،.....</w:t>
            </w:r>
          </w:p>
        </w:tc>
        <w:tc>
          <w:tcPr>
            <w:tcW w:w="5713"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pPr>
              <w:jc w:val="both"/>
              <w:rPr>
                <w:rFonts w:ascii="Cambria" w:eastAsia="Cambria" w:hAnsi="Cambria" w:cs="Cambria"/>
                <w:color w:val="000000"/>
                <w:sz w:val="28"/>
                <w:szCs w:val="28"/>
              </w:rPr>
            </w:pPr>
            <w:r>
              <w:rPr>
                <w:rFonts w:ascii="Cambria" w:eastAsia="Cambria" w:hAnsi="Cambria"/>
                <w:color w:val="000000"/>
                <w:sz w:val="28"/>
                <w:szCs w:val="28"/>
                <w:rtl/>
              </w:rPr>
              <w:t xml:space="preserve">مراجع مختلفه </w:t>
            </w:r>
          </w:p>
        </w:tc>
      </w:tr>
    </w:tbl>
    <w:p w:rsidR="00931D8B" w:rsidRDefault="00931D8B" w:rsidP="00931D8B">
      <w:pPr>
        <w:jc w:val="both"/>
      </w:pPr>
    </w:p>
    <w:tbl>
      <w:tblPr>
        <w:bidiVisual/>
        <w:tblW w:w="9645"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5"/>
      </w:tblGrid>
      <w:tr w:rsidR="00931D8B" w:rsidTr="00931D8B">
        <w:trPr>
          <w:trHeight w:val="419"/>
        </w:trPr>
        <w:tc>
          <w:tcPr>
            <w:tcW w:w="9639"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931D8B">
            <w:pPr>
              <w:numPr>
                <w:ilvl w:val="0"/>
                <w:numId w:val="3"/>
              </w:numPr>
              <w:tabs>
                <w:tab w:val="left" w:pos="507"/>
              </w:tabs>
              <w:jc w:val="both"/>
              <w:rPr>
                <w:rFonts w:ascii="Cambria" w:eastAsia="Cambria" w:hAnsi="Cambria" w:cs="Cambria"/>
                <w:color w:val="000000"/>
                <w:sz w:val="28"/>
                <w:szCs w:val="28"/>
              </w:rPr>
            </w:pPr>
            <w:r>
              <w:rPr>
                <w:rFonts w:ascii="Cambria" w:eastAsia="Cambria" w:hAnsi="Cambria"/>
                <w:color w:val="000000"/>
                <w:sz w:val="28"/>
                <w:szCs w:val="28"/>
                <w:rtl/>
              </w:rPr>
              <w:t>خطة تطوير المقرر الدراسي</w:t>
            </w:r>
          </w:p>
        </w:tc>
      </w:tr>
      <w:tr w:rsidR="00931D8B" w:rsidTr="00931D8B">
        <w:trPr>
          <w:trHeight w:val="1505"/>
        </w:trPr>
        <w:tc>
          <w:tcPr>
            <w:tcW w:w="9639" w:type="dxa"/>
            <w:tcBorders>
              <w:top w:val="single" w:sz="4" w:space="0" w:color="000000"/>
              <w:left w:val="single" w:sz="4" w:space="0" w:color="000000"/>
              <w:bottom w:val="single" w:sz="4" w:space="0" w:color="000000"/>
              <w:right w:val="single" w:sz="4" w:space="0" w:color="000000"/>
            </w:tcBorders>
            <w:vAlign w:val="center"/>
            <w:hideMark/>
          </w:tcPr>
          <w:p w:rsidR="00931D8B" w:rsidRDefault="00931D8B" w:rsidP="00F2516A">
            <w:pPr>
              <w:jc w:val="both"/>
              <w:rPr>
                <w:rFonts w:asciiTheme="minorBidi" w:eastAsia="Cambria" w:hAnsiTheme="minorBidi" w:cstheme="minorBidi"/>
                <w:color w:val="000000"/>
                <w:sz w:val="28"/>
                <w:szCs w:val="28"/>
              </w:rPr>
            </w:pPr>
            <w:r>
              <w:rPr>
                <w:rFonts w:ascii="Cambria" w:eastAsia="Cambria" w:hAnsi="Cambria"/>
                <w:color w:val="000000"/>
                <w:sz w:val="28"/>
                <w:szCs w:val="28"/>
                <w:rtl/>
              </w:rPr>
              <w:t xml:space="preserve">رفد الطالب بطائفة من المعلومات تنمي ملكاته في دراسة تفصيلية </w:t>
            </w:r>
            <w:r w:rsidR="00F2516A">
              <w:rPr>
                <w:rFonts w:ascii="Cambria" w:eastAsia="Cambria" w:hAnsi="Cambria" w:hint="cs"/>
                <w:color w:val="000000"/>
                <w:sz w:val="28"/>
                <w:szCs w:val="28"/>
                <w:rtl/>
              </w:rPr>
              <w:t>لمبادئ الشريعة الاسلامية</w:t>
            </w:r>
            <w:bookmarkStart w:id="1" w:name="_GoBack"/>
            <w:bookmarkEnd w:id="1"/>
            <w:r>
              <w:rPr>
                <w:rFonts w:ascii="Cambria" w:eastAsia="Cambria" w:hAnsi="Cambria"/>
                <w:color w:val="000000"/>
                <w:sz w:val="28"/>
                <w:szCs w:val="28"/>
                <w:rtl/>
              </w:rPr>
              <w:t xml:space="preserve"> </w:t>
            </w:r>
          </w:p>
        </w:tc>
      </w:tr>
    </w:tbl>
    <w:p w:rsidR="00931D8B" w:rsidRDefault="00931D8B" w:rsidP="00931D8B">
      <w:pPr>
        <w:jc w:val="both"/>
        <w:rPr>
          <w:rFonts w:ascii="Calibri" w:eastAsia="Calibri" w:hAnsi="Calibri" w:cs="Calibri"/>
          <w:sz w:val="22"/>
          <w:szCs w:val="22"/>
        </w:rPr>
      </w:pPr>
    </w:p>
    <w:p w:rsidR="005C0892" w:rsidRPr="00931D8B" w:rsidRDefault="005C0892" w:rsidP="00931D8B"/>
    <w:sectPr w:rsidR="005C0892" w:rsidRPr="00931D8B">
      <w:pgSz w:w="11906" w:h="16838"/>
      <w:pgMar w:top="1440"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8B4"/>
    <w:multiLevelType w:val="multilevel"/>
    <w:tmpl w:val="AB7085E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18860D0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432457"/>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E756EBB"/>
    <w:multiLevelType w:val="multilevel"/>
    <w:tmpl w:val="ACA4B6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4" w15:restartNumberingAfterBreak="0">
    <w:nsid w:val="6D552CCB"/>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6352CB6"/>
    <w:multiLevelType w:val="hybridMultilevel"/>
    <w:tmpl w:val="DBB07054"/>
    <w:lvl w:ilvl="0" w:tplc="FFFFFFFF">
      <w:start w:val="1"/>
      <w:numFmt w:val="decimalFullWidth"/>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92"/>
    <w:rsid w:val="000278EF"/>
    <w:rsid w:val="00104E6E"/>
    <w:rsid w:val="00107E37"/>
    <w:rsid w:val="0011771B"/>
    <w:rsid w:val="0020574F"/>
    <w:rsid w:val="002223B9"/>
    <w:rsid w:val="00380DDD"/>
    <w:rsid w:val="00457DA1"/>
    <w:rsid w:val="00501867"/>
    <w:rsid w:val="005353BD"/>
    <w:rsid w:val="005663EB"/>
    <w:rsid w:val="005B1EBA"/>
    <w:rsid w:val="005C0892"/>
    <w:rsid w:val="006C44DB"/>
    <w:rsid w:val="006C5182"/>
    <w:rsid w:val="00744269"/>
    <w:rsid w:val="007A2116"/>
    <w:rsid w:val="007A46D3"/>
    <w:rsid w:val="007E24EB"/>
    <w:rsid w:val="0084674E"/>
    <w:rsid w:val="008A2964"/>
    <w:rsid w:val="00921FF5"/>
    <w:rsid w:val="00931D8B"/>
    <w:rsid w:val="00966E92"/>
    <w:rsid w:val="00985A4A"/>
    <w:rsid w:val="00A7699D"/>
    <w:rsid w:val="00A82C28"/>
    <w:rsid w:val="00AB328D"/>
    <w:rsid w:val="00AE4347"/>
    <w:rsid w:val="00AF107B"/>
    <w:rsid w:val="00BA1A80"/>
    <w:rsid w:val="00BA5537"/>
    <w:rsid w:val="00BF618F"/>
    <w:rsid w:val="00C03EC7"/>
    <w:rsid w:val="00C1799B"/>
    <w:rsid w:val="00C2699B"/>
    <w:rsid w:val="00C61229"/>
    <w:rsid w:val="00CA167D"/>
    <w:rsid w:val="00CB509E"/>
    <w:rsid w:val="00D4048A"/>
    <w:rsid w:val="00D97AE2"/>
    <w:rsid w:val="00DC77F2"/>
    <w:rsid w:val="00EE4316"/>
    <w:rsid w:val="00F2516A"/>
    <w:rsid w:val="00F8573F"/>
    <w:rsid w:val="00FA3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A4C1"/>
  <w15:docId w15:val="{65E5D716-EC94-4832-AF7F-E7E8C69A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03" w:type="dxa"/>
      </w:tblCellMar>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CellMar>
        <w:left w:w="103" w:type="dxa"/>
      </w:tblCellMar>
    </w:tblPr>
  </w:style>
  <w:style w:type="table" w:customStyle="1" w:styleId="3">
    <w:name w:val="3"/>
    <w:basedOn w:val="TableNormal"/>
    <w:tblPr>
      <w:tblStyleRowBandSize w:val="1"/>
      <w:tblStyleColBandSize w:val="1"/>
      <w:tblCellMar>
        <w:left w:w="103" w:type="dxa"/>
      </w:tblCellMar>
    </w:tblPr>
  </w:style>
  <w:style w:type="table" w:customStyle="1" w:styleId="2">
    <w:name w:val="2"/>
    <w:basedOn w:val="TableNormal"/>
    <w:tblPr>
      <w:tblStyleRowBandSize w:val="1"/>
      <w:tblStyleColBandSize w:val="1"/>
      <w:tblCellMar>
        <w:left w:w="103" w:type="dxa"/>
      </w:tblCellMar>
    </w:tbl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931D8B"/>
    <w:pPr>
      <w:bidi w:val="0"/>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057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AC02A-6147-4E15-AA19-938ECAAB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455</Words>
  <Characters>2600</Characters>
  <Application>Microsoft Office Word</Application>
  <DocSecurity>0</DocSecurity>
  <Lines>21</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1</cp:revision>
  <dcterms:created xsi:type="dcterms:W3CDTF">2024-04-17T16:19:00Z</dcterms:created>
  <dcterms:modified xsi:type="dcterms:W3CDTF">2024-04-17T16:49:00Z</dcterms:modified>
</cp:coreProperties>
</file>