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2466" w14:textId="5087D584" w:rsidR="001E6B11" w:rsidRPr="001E6B11" w:rsidRDefault="00152027" w:rsidP="001E6B11">
      <w:pPr>
        <w:jc w:val="center"/>
        <w:rPr>
          <w:rFonts w:ascii="Times New Roman" w:eastAsia="Times New Roman" w:hAnsi="Times New Roman" w:cs="Times New Roman"/>
          <w:color w:val="000000"/>
          <w:sz w:val="27"/>
          <w:szCs w:val="27"/>
        </w:rPr>
      </w:pPr>
      <w:bookmarkStart w:id="0" w:name="_heading=h.gjdgxs" w:colFirst="0" w:colLast="0"/>
      <w:bookmarkEnd w:id="0"/>
      <w:r>
        <w:rPr>
          <w:rFonts w:cs="Times New Roman"/>
          <w:sz w:val="48"/>
          <w:szCs w:val="48"/>
          <w:rtl/>
        </w:rPr>
        <w:t xml:space="preserve">نموذج وصف </w:t>
      </w:r>
      <w:r w:rsidR="0084630C">
        <w:rPr>
          <w:rFonts w:cs="Times New Roman" w:hint="cs"/>
          <w:sz w:val="48"/>
          <w:szCs w:val="48"/>
          <w:rtl/>
          <w:lang w:bidi="ar-IQ"/>
        </w:rPr>
        <w:t xml:space="preserve">مادة اللغة الإنكليزية </w:t>
      </w:r>
    </w:p>
    <w:tbl>
      <w:tblPr>
        <w:tblW w:w="0" w:type="dxa"/>
        <w:jc w:val="right"/>
        <w:tblCellMar>
          <w:left w:w="0" w:type="dxa"/>
          <w:right w:w="0" w:type="dxa"/>
        </w:tblCellMar>
        <w:tblLook w:val="04A0" w:firstRow="1" w:lastRow="0" w:firstColumn="1" w:lastColumn="0" w:noHBand="0" w:noVBand="1"/>
      </w:tblPr>
      <w:tblGrid>
        <w:gridCol w:w="1493"/>
        <w:gridCol w:w="1041"/>
        <w:gridCol w:w="1888"/>
        <w:gridCol w:w="1084"/>
        <w:gridCol w:w="136"/>
        <w:gridCol w:w="542"/>
        <w:gridCol w:w="1189"/>
        <w:gridCol w:w="1633"/>
      </w:tblGrid>
      <w:tr w:rsidR="001E6B11" w:rsidRPr="001E6B11" w14:paraId="22A72F74" w14:textId="77777777" w:rsidTr="001E6B11">
        <w:trPr>
          <w:trHeight w:val="280"/>
          <w:jc w:val="right"/>
        </w:trPr>
        <w:tc>
          <w:tcPr>
            <w:tcW w:w="10455" w:type="dxa"/>
            <w:gridSpan w:val="8"/>
            <w:tcBorders>
              <w:top w:val="single" w:sz="8" w:space="0" w:color="000000"/>
              <w:left w:val="single" w:sz="8" w:space="0" w:color="000000"/>
              <w:bottom w:val="single" w:sz="8" w:space="0" w:color="000000"/>
              <w:right w:val="single" w:sz="8" w:space="0" w:color="000000"/>
            </w:tcBorders>
            <w:shd w:val="clear" w:color="auto" w:fill="FDE9D9"/>
            <w:tcMar>
              <w:top w:w="0" w:type="dxa"/>
              <w:left w:w="115" w:type="dxa"/>
              <w:bottom w:w="0" w:type="dxa"/>
              <w:right w:w="115" w:type="dxa"/>
            </w:tcMar>
            <w:vAlign w:val="center"/>
            <w:hideMark/>
          </w:tcPr>
          <w:p w14:paraId="4FBE4E58" w14:textId="77777777" w:rsidR="001E6B11" w:rsidRPr="001E6B11" w:rsidRDefault="001E6B11" w:rsidP="001E6B11">
            <w:pPr>
              <w:spacing w:before="80" w:after="80" w:line="240" w:lineRule="auto"/>
              <w:jc w:val="center"/>
              <w:rPr>
                <w:rFonts w:eastAsia="Times New Roman" w:cs="Times New Roman"/>
              </w:rPr>
            </w:pPr>
            <w:r w:rsidRPr="001E6B11">
              <w:rPr>
                <w:rFonts w:eastAsia="Times New Roman" w:cs="Times New Roman" w:hint="cs"/>
                <w:b/>
                <w:bCs/>
                <w:color w:val="17365D"/>
                <w:sz w:val="28"/>
                <w:szCs w:val="28"/>
                <w:rtl/>
              </w:rPr>
              <w:t>معلومات الوحدة</w:t>
            </w:r>
          </w:p>
          <w:p w14:paraId="52D07862"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17365D"/>
                <w:sz w:val="28"/>
                <w:szCs w:val="28"/>
                <w:rtl/>
              </w:rPr>
              <w:t>معلومات المادة الدراسية</w:t>
            </w:r>
          </w:p>
        </w:tc>
      </w:tr>
      <w:tr w:rsidR="001E6B11" w:rsidRPr="001E6B11" w14:paraId="7F587BF4" w14:textId="77777777" w:rsidTr="001E6B11">
        <w:trPr>
          <w:trHeight w:val="495"/>
          <w:jc w:val="right"/>
        </w:trPr>
        <w:tc>
          <w:tcPr>
            <w:tcW w:w="1753"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02D4458B" w14:textId="77777777" w:rsidR="001E6B11" w:rsidRPr="001E6B11" w:rsidRDefault="001E6B11" w:rsidP="001E6B11">
            <w:pPr>
              <w:spacing w:before="80" w:after="80" w:line="240" w:lineRule="auto"/>
              <w:ind w:left="90" w:hanging="90"/>
              <w:jc w:val="right"/>
              <w:rPr>
                <w:rFonts w:eastAsia="Times New Roman" w:cs="Times New Roman"/>
              </w:rPr>
            </w:pPr>
            <w:r w:rsidRPr="001E6B11">
              <w:rPr>
                <w:rFonts w:eastAsia="Times New Roman" w:cs="Times New Roman" w:hint="cs"/>
                <w:b/>
                <w:bCs/>
                <w:color w:val="000000"/>
                <w:rtl/>
              </w:rPr>
              <w:t>عنوان الوحدة</w:t>
            </w:r>
          </w:p>
        </w:tc>
        <w:tc>
          <w:tcPr>
            <w:tcW w:w="4903"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47C9527" w14:textId="77777777" w:rsidR="001E6B11" w:rsidRPr="001E6B11" w:rsidRDefault="001E6B11" w:rsidP="001E6B11">
            <w:pPr>
              <w:bidi/>
              <w:spacing w:before="80" w:after="80" w:line="240" w:lineRule="auto"/>
              <w:ind w:right="90"/>
              <w:jc w:val="center"/>
              <w:outlineLvl w:val="0"/>
              <w:rPr>
                <w:rFonts w:ascii="Times New Roman" w:eastAsia="Times New Roman" w:hAnsi="Times New Roman" w:cs="Times New Roman"/>
                <w:b/>
                <w:bCs/>
                <w:kern w:val="36"/>
                <w:sz w:val="32"/>
                <w:szCs w:val="32"/>
              </w:rPr>
            </w:pPr>
            <w:r w:rsidRPr="001E6B11">
              <w:rPr>
                <w:rFonts w:ascii="Times New Roman" w:eastAsia="Times New Roman" w:hAnsi="Times New Roman" w:cs="Times New Roman" w:hint="cs"/>
                <w:color w:val="FF0000"/>
                <w:kern w:val="36"/>
                <w:sz w:val="30"/>
                <w:szCs w:val="30"/>
                <w:rtl/>
              </w:rPr>
              <w:t xml:space="preserve">اللغة الانجليزية </w:t>
            </w:r>
            <w:r w:rsidRPr="001E6B11">
              <w:rPr>
                <w:rFonts w:ascii="Times New Roman" w:eastAsia="Times New Roman" w:hAnsi="Times New Roman" w:cs="Times New Roman" w:hint="cs"/>
                <w:color w:val="FF0000"/>
                <w:kern w:val="36"/>
                <w:sz w:val="30"/>
                <w:szCs w:val="30"/>
                <w:lang w:bidi="ar"/>
              </w:rPr>
              <w:t>I</w:t>
            </w:r>
          </w:p>
        </w:tc>
        <w:tc>
          <w:tcPr>
            <w:tcW w:w="3799" w:type="dxa"/>
            <w:gridSpan w:val="3"/>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5A72C0BA" w14:textId="77777777" w:rsidR="001E6B11" w:rsidRPr="001E6B11" w:rsidRDefault="001E6B11" w:rsidP="001E6B11">
            <w:pPr>
              <w:spacing w:before="80" w:after="80" w:line="240" w:lineRule="auto"/>
              <w:jc w:val="right"/>
              <w:rPr>
                <w:rFonts w:eastAsia="Times New Roman" w:cs="Times New Roman"/>
                <w:rtl/>
              </w:rPr>
            </w:pPr>
            <w:r w:rsidRPr="001E6B11">
              <w:rPr>
                <w:rFonts w:eastAsia="Times New Roman" w:cs="Times New Roman" w:hint="cs"/>
                <w:b/>
                <w:bCs/>
                <w:color w:val="000000"/>
                <w:rtl/>
              </w:rPr>
              <w:t>تسليم الوحدة</w:t>
            </w:r>
          </w:p>
        </w:tc>
      </w:tr>
      <w:tr w:rsidR="001E6B11" w:rsidRPr="001E6B11" w14:paraId="5C605CB3" w14:textId="77777777" w:rsidTr="001E6B11">
        <w:trPr>
          <w:trHeight w:val="405"/>
          <w:jc w:val="right"/>
        </w:trPr>
        <w:tc>
          <w:tcPr>
            <w:tcW w:w="1753"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00983E6C" w14:textId="77777777" w:rsidR="001E6B11" w:rsidRPr="001E6B11" w:rsidRDefault="001E6B11" w:rsidP="001E6B11">
            <w:pPr>
              <w:spacing w:before="80" w:after="80" w:line="240" w:lineRule="auto"/>
              <w:ind w:left="90" w:hanging="90"/>
              <w:jc w:val="right"/>
              <w:rPr>
                <w:rFonts w:eastAsia="Times New Roman" w:cs="Times New Roman"/>
              </w:rPr>
            </w:pPr>
            <w:r w:rsidRPr="001E6B11">
              <w:rPr>
                <w:rFonts w:eastAsia="Times New Roman" w:cs="Times New Roman" w:hint="cs"/>
                <w:b/>
                <w:bCs/>
                <w:color w:val="000000"/>
                <w:rtl/>
              </w:rPr>
              <w:t>نوع الوحدة</w:t>
            </w:r>
          </w:p>
        </w:tc>
        <w:tc>
          <w:tcPr>
            <w:tcW w:w="4903"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B9F7598" w14:textId="77777777" w:rsidR="001E6B11" w:rsidRPr="001E6B11" w:rsidRDefault="001E6B11" w:rsidP="001E6B11">
            <w:pPr>
              <w:bidi/>
              <w:spacing w:before="80" w:after="80" w:line="240" w:lineRule="auto"/>
              <w:ind w:right="90"/>
              <w:jc w:val="center"/>
              <w:outlineLvl w:val="0"/>
              <w:rPr>
                <w:rFonts w:ascii="Times New Roman" w:eastAsia="Times New Roman" w:hAnsi="Times New Roman" w:cs="Times New Roman"/>
                <w:b/>
                <w:bCs/>
                <w:kern w:val="36"/>
                <w:sz w:val="32"/>
                <w:szCs w:val="32"/>
              </w:rPr>
            </w:pPr>
            <w:r w:rsidRPr="001E6B11">
              <w:rPr>
                <w:rFonts w:ascii="Times New Roman" w:eastAsia="Times New Roman" w:hAnsi="Times New Roman" w:cs="Times New Roman" w:hint="cs"/>
                <w:b/>
                <w:bCs/>
                <w:color w:val="000000"/>
                <w:kern w:val="36"/>
                <w:sz w:val="24"/>
                <w:szCs w:val="24"/>
                <w:rtl/>
              </w:rPr>
              <w:t>أنشطة التعلم الأساسية</w:t>
            </w:r>
          </w:p>
        </w:tc>
        <w:tc>
          <w:tcPr>
            <w:tcW w:w="3799" w:type="dxa"/>
            <w:gridSpan w:val="3"/>
            <w:vMerge w:val="restart"/>
            <w:tcBorders>
              <w:top w:val="nil"/>
              <w:left w:val="nil"/>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5F6F498B" w14:textId="77777777" w:rsidR="001E6B11" w:rsidRPr="001E6B11" w:rsidRDefault="001E6B11" w:rsidP="001E6B11">
            <w:pPr>
              <w:spacing w:before="80" w:after="0" w:line="240" w:lineRule="auto"/>
              <w:ind w:left="720" w:hanging="360"/>
              <w:jc w:val="right"/>
              <w:rPr>
                <w:rFonts w:eastAsia="Times New Roman" w:cs="Times New Roman"/>
                <w:rtl/>
              </w:rPr>
            </w:pPr>
            <w:r w:rsidRPr="001E6B11">
              <w:rPr>
                <w:rFonts w:ascii="Times New Roman" w:eastAsia="Times New Roman" w:hAnsi="Times New Roman" w:cs="Times New Roman"/>
                <w:color w:val="000000"/>
                <w:sz w:val="14"/>
                <w:szCs w:val="14"/>
              </w:rPr>
              <w:t>            </w:t>
            </w:r>
            <w:r w:rsidRPr="001E6B11">
              <w:rPr>
                <w:rFonts w:ascii="Segoe UI Symbol" w:eastAsia="Arial Unicode MS" w:hAnsi="Segoe UI Symbol" w:cs="Segoe UI Symbol"/>
                <w:b/>
                <w:bCs/>
                <w:color w:val="000000"/>
                <w:lang w:bidi="ar"/>
              </w:rPr>
              <w:t>☒</w:t>
            </w:r>
            <w:r w:rsidRPr="001E6B11">
              <w:rPr>
                <w:rFonts w:eastAsia="Times New Roman" w:cs="Times New Roman" w:hint="cs"/>
                <w:b/>
                <w:bCs/>
                <w:color w:val="000000"/>
                <w:lang w:bidi="ar"/>
              </w:rPr>
              <w:t> </w:t>
            </w:r>
            <w:r w:rsidRPr="001E6B11">
              <w:rPr>
                <w:rFonts w:eastAsia="Times New Roman" w:cs="Times New Roman" w:hint="cs"/>
                <w:b/>
                <w:bCs/>
                <w:color w:val="000000"/>
                <w:rtl/>
              </w:rPr>
              <w:t>نظريه</w:t>
            </w:r>
          </w:p>
          <w:p w14:paraId="4B655281" w14:textId="77777777" w:rsidR="001E6B11" w:rsidRPr="001E6B11" w:rsidRDefault="001E6B11" w:rsidP="001E6B11">
            <w:pPr>
              <w:spacing w:after="0" w:line="240" w:lineRule="auto"/>
              <w:ind w:left="720" w:hanging="360"/>
              <w:jc w:val="right"/>
              <w:rPr>
                <w:rFonts w:eastAsia="Times New Roman" w:cs="Times New Roman"/>
              </w:rPr>
            </w:pPr>
            <w:r w:rsidRPr="001E6B11">
              <w:rPr>
                <w:rFonts w:ascii="Times New Roman" w:eastAsia="Times New Roman" w:hAnsi="Times New Roman" w:cs="Times New Roman"/>
                <w:color w:val="000000"/>
                <w:sz w:val="14"/>
                <w:szCs w:val="14"/>
              </w:rPr>
              <w:t>            </w:t>
            </w:r>
            <w:r w:rsidRPr="001E6B11">
              <w:rPr>
                <w:rFonts w:ascii="Segoe UI Symbol" w:eastAsia="Times New Roman" w:hAnsi="Segoe UI Symbol" w:cs="Times New Roman"/>
                <w:b/>
                <w:bCs/>
                <w:color w:val="000000"/>
                <w:lang w:bidi="ar"/>
              </w:rPr>
              <w:t>☒</w:t>
            </w:r>
            <w:r w:rsidRPr="001E6B11">
              <w:rPr>
                <w:rFonts w:eastAsia="Times New Roman" w:cs="Times New Roman" w:hint="cs"/>
                <w:b/>
                <w:bCs/>
                <w:color w:val="000000"/>
                <w:lang w:bidi="ar"/>
              </w:rPr>
              <w:t> </w:t>
            </w:r>
            <w:r w:rsidRPr="001E6B11">
              <w:rPr>
                <w:rFonts w:eastAsia="Times New Roman" w:cs="Times New Roman" w:hint="cs"/>
                <w:b/>
                <w:bCs/>
                <w:color w:val="000000"/>
                <w:rtl/>
              </w:rPr>
              <w:t>حاضر</w:t>
            </w:r>
          </w:p>
          <w:p w14:paraId="091B061E" w14:textId="77777777" w:rsidR="001E6B11" w:rsidRPr="001E6B11" w:rsidRDefault="001E6B11" w:rsidP="001E6B11">
            <w:pPr>
              <w:spacing w:after="0" w:line="240" w:lineRule="auto"/>
              <w:ind w:left="720" w:hanging="360"/>
              <w:jc w:val="right"/>
              <w:rPr>
                <w:rFonts w:eastAsia="Times New Roman" w:cs="Times New Roman"/>
              </w:rPr>
            </w:pPr>
            <w:r w:rsidRPr="001E6B11">
              <w:rPr>
                <w:rFonts w:ascii="Times New Roman" w:eastAsia="Times New Roman" w:hAnsi="Times New Roman" w:cs="Times New Roman"/>
                <w:color w:val="000000"/>
                <w:sz w:val="14"/>
                <w:szCs w:val="14"/>
              </w:rPr>
              <w:t>            </w:t>
            </w:r>
            <w:r w:rsidRPr="001E6B11">
              <w:rPr>
                <w:rFonts w:ascii="Segoe UI Symbol" w:eastAsia="Times New Roman" w:hAnsi="Segoe UI Symbol" w:cs="Times New Roman"/>
                <w:b/>
                <w:bCs/>
                <w:color w:val="000000"/>
                <w:lang w:bidi="ar"/>
              </w:rPr>
              <w:t>☐</w:t>
            </w:r>
            <w:r w:rsidRPr="001E6B11">
              <w:rPr>
                <w:rFonts w:eastAsia="Times New Roman" w:cs="Times New Roman" w:hint="cs"/>
                <w:b/>
                <w:bCs/>
                <w:color w:val="000000"/>
                <w:lang w:bidi="ar"/>
              </w:rPr>
              <w:t> </w:t>
            </w:r>
            <w:r w:rsidRPr="001E6B11">
              <w:rPr>
                <w:rFonts w:eastAsia="Times New Roman" w:cs="Times New Roman" w:hint="cs"/>
                <w:b/>
                <w:bCs/>
                <w:color w:val="000000"/>
                <w:rtl/>
              </w:rPr>
              <w:t>المختبر</w:t>
            </w:r>
          </w:p>
          <w:p w14:paraId="6CC66BE9" w14:textId="77777777" w:rsidR="001E6B11" w:rsidRPr="001E6B11" w:rsidRDefault="001E6B11" w:rsidP="001E6B11">
            <w:pPr>
              <w:spacing w:after="0" w:line="240" w:lineRule="auto"/>
              <w:ind w:left="720" w:hanging="360"/>
              <w:jc w:val="right"/>
              <w:rPr>
                <w:rFonts w:eastAsia="Times New Roman" w:cs="Times New Roman"/>
              </w:rPr>
            </w:pPr>
            <w:r w:rsidRPr="001E6B11">
              <w:rPr>
                <w:rFonts w:ascii="Times New Roman" w:eastAsia="Times New Roman" w:hAnsi="Times New Roman" w:cs="Times New Roman"/>
                <w:color w:val="000000"/>
                <w:sz w:val="14"/>
                <w:szCs w:val="14"/>
              </w:rPr>
              <w:t>            </w:t>
            </w:r>
            <w:r w:rsidRPr="001E6B11">
              <w:rPr>
                <w:rFonts w:ascii="Segoe UI Symbol" w:eastAsia="Arial Unicode MS" w:hAnsi="Segoe UI Symbol" w:cs="Segoe UI Symbol"/>
                <w:b/>
                <w:bCs/>
                <w:color w:val="000000"/>
                <w:lang w:bidi="ar"/>
              </w:rPr>
              <w:t>☐</w:t>
            </w:r>
            <w:r w:rsidRPr="001E6B11">
              <w:rPr>
                <w:rFonts w:eastAsia="Times New Roman" w:cs="Times New Roman" w:hint="cs"/>
                <w:b/>
                <w:bCs/>
                <w:color w:val="000000"/>
                <w:lang w:bidi="ar"/>
              </w:rPr>
              <w:t> </w:t>
            </w:r>
            <w:r w:rsidRPr="001E6B11">
              <w:rPr>
                <w:rFonts w:eastAsia="Times New Roman" w:cs="Times New Roman" w:hint="cs"/>
                <w:b/>
                <w:bCs/>
                <w:color w:val="000000"/>
                <w:rtl/>
              </w:rPr>
              <w:t>تعليمي</w:t>
            </w:r>
          </w:p>
          <w:p w14:paraId="1326C0A2" w14:textId="77777777" w:rsidR="001E6B11" w:rsidRPr="001E6B11" w:rsidRDefault="001E6B11" w:rsidP="001E6B11">
            <w:pPr>
              <w:spacing w:after="0" w:line="240" w:lineRule="auto"/>
              <w:ind w:left="720" w:hanging="360"/>
              <w:jc w:val="right"/>
              <w:rPr>
                <w:rFonts w:eastAsia="Times New Roman" w:cs="Times New Roman"/>
              </w:rPr>
            </w:pPr>
            <w:r w:rsidRPr="001E6B11">
              <w:rPr>
                <w:rFonts w:ascii="Times New Roman" w:eastAsia="Times New Roman" w:hAnsi="Times New Roman" w:cs="Times New Roman"/>
                <w:color w:val="000000"/>
                <w:sz w:val="14"/>
                <w:szCs w:val="14"/>
              </w:rPr>
              <w:t>            </w:t>
            </w:r>
            <w:r w:rsidRPr="001E6B11">
              <w:rPr>
                <w:rFonts w:ascii="Segoe UI Symbol" w:eastAsia="Arial Unicode MS" w:hAnsi="Segoe UI Symbol" w:cs="Segoe UI Symbol"/>
                <w:b/>
                <w:bCs/>
                <w:color w:val="000000"/>
                <w:lang w:bidi="ar"/>
              </w:rPr>
              <w:t>☐</w:t>
            </w:r>
            <w:r w:rsidRPr="001E6B11">
              <w:rPr>
                <w:rFonts w:eastAsia="Times New Roman" w:cs="Times New Roman" w:hint="cs"/>
                <w:b/>
                <w:bCs/>
                <w:color w:val="000000"/>
                <w:lang w:bidi="ar"/>
              </w:rPr>
              <w:t> </w:t>
            </w:r>
            <w:r w:rsidRPr="001E6B11">
              <w:rPr>
                <w:rFonts w:eastAsia="Times New Roman" w:cs="Times New Roman" w:hint="cs"/>
                <w:b/>
                <w:bCs/>
                <w:color w:val="000000"/>
                <w:rtl/>
              </w:rPr>
              <w:t>عملي</w:t>
            </w:r>
          </w:p>
          <w:p w14:paraId="50B8CB69" w14:textId="77777777" w:rsidR="001E6B11" w:rsidRPr="001E6B11" w:rsidRDefault="001E6B11" w:rsidP="001E6B11">
            <w:pPr>
              <w:spacing w:after="80" w:line="240" w:lineRule="auto"/>
              <w:ind w:left="720" w:hanging="360"/>
              <w:jc w:val="right"/>
              <w:rPr>
                <w:rFonts w:eastAsia="Times New Roman" w:cs="Times New Roman"/>
              </w:rPr>
            </w:pPr>
            <w:r w:rsidRPr="001E6B11">
              <w:rPr>
                <w:rFonts w:ascii="Times New Roman" w:eastAsia="Times New Roman" w:hAnsi="Times New Roman" w:cs="Times New Roman"/>
                <w:color w:val="000000"/>
                <w:sz w:val="14"/>
                <w:szCs w:val="14"/>
              </w:rPr>
              <w:t>            </w:t>
            </w:r>
            <w:r w:rsidRPr="001E6B11">
              <w:rPr>
                <w:rFonts w:ascii="Segoe UI Symbol" w:eastAsia="Arial Unicode MS" w:hAnsi="Segoe UI Symbol" w:cs="Segoe UI Symbol"/>
                <w:b/>
                <w:bCs/>
                <w:color w:val="000000"/>
                <w:lang w:bidi="ar"/>
              </w:rPr>
              <w:t>☐</w:t>
            </w:r>
            <w:r w:rsidRPr="001E6B11">
              <w:rPr>
                <w:rFonts w:eastAsia="Times New Roman" w:cs="Times New Roman" w:hint="cs"/>
                <w:b/>
                <w:bCs/>
                <w:color w:val="000000"/>
                <w:lang w:bidi="ar"/>
              </w:rPr>
              <w:t> </w:t>
            </w:r>
            <w:r w:rsidRPr="001E6B11">
              <w:rPr>
                <w:rFonts w:eastAsia="Times New Roman" w:cs="Times New Roman" w:hint="cs"/>
                <w:b/>
                <w:bCs/>
                <w:color w:val="000000"/>
                <w:rtl/>
              </w:rPr>
              <w:t>الحلقه الدراسيه</w:t>
            </w:r>
          </w:p>
        </w:tc>
      </w:tr>
      <w:tr w:rsidR="001E6B11" w:rsidRPr="001E6B11" w14:paraId="3561BB71" w14:textId="77777777" w:rsidTr="001E6B11">
        <w:trPr>
          <w:trHeight w:val="450"/>
          <w:jc w:val="right"/>
        </w:trPr>
        <w:tc>
          <w:tcPr>
            <w:tcW w:w="1753"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77D12BE5" w14:textId="77777777" w:rsidR="001E6B11" w:rsidRPr="001E6B11" w:rsidRDefault="001E6B11" w:rsidP="001E6B11">
            <w:pPr>
              <w:spacing w:before="80" w:after="80" w:line="240" w:lineRule="auto"/>
              <w:ind w:left="90" w:hanging="90"/>
              <w:jc w:val="right"/>
              <w:rPr>
                <w:rFonts w:eastAsia="Times New Roman" w:cs="Times New Roman"/>
              </w:rPr>
            </w:pPr>
            <w:r w:rsidRPr="001E6B11">
              <w:rPr>
                <w:rFonts w:eastAsia="Times New Roman" w:cs="Times New Roman" w:hint="cs"/>
                <w:b/>
                <w:bCs/>
                <w:color w:val="000000"/>
                <w:rtl/>
              </w:rPr>
              <w:t>رمز الوحدة</w:t>
            </w:r>
          </w:p>
        </w:tc>
        <w:tc>
          <w:tcPr>
            <w:tcW w:w="4903"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E8DED79" w14:textId="16B9395A" w:rsidR="001E6B11" w:rsidRPr="001E6B11" w:rsidRDefault="001E6B11" w:rsidP="001E6B11">
            <w:pPr>
              <w:bidi/>
              <w:spacing w:before="80" w:after="80" w:line="240" w:lineRule="auto"/>
              <w:ind w:right="90"/>
              <w:jc w:val="center"/>
              <w:outlineLvl w:val="0"/>
              <w:rPr>
                <w:rFonts w:ascii="Times New Roman" w:eastAsia="Times New Roman" w:hAnsi="Times New Roman" w:cs="Times New Roman" w:hint="cs"/>
                <w:b/>
                <w:bCs/>
                <w:kern w:val="36"/>
                <w:sz w:val="32"/>
                <w:szCs w:val="32"/>
                <w:rtl/>
                <w:lang w:bidi="ar-IQ"/>
              </w:rPr>
            </w:pPr>
            <w:r w:rsidRPr="00574CC5">
              <w:rPr>
                <w:color w:val="FF0000"/>
                <w:sz w:val="28"/>
                <w:szCs w:val="28"/>
              </w:rPr>
              <w:t xml:space="preserve">ENGL </w:t>
            </w:r>
            <w:r>
              <w:rPr>
                <w:color w:val="FF0000"/>
                <w:sz w:val="28"/>
                <w:szCs w:val="28"/>
              </w:rPr>
              <w:t>1</w:t>
            </w:r>
            <w:r w:rsidRPr="00574CC5">
              <w:rPr>
                <w:color w:val="FF0000"/>
                <w:sz w:val="28"/>
                <w:szCs w:val="28"/>
              </w:rPr>
              <w:t>01</w:t>
            </w:r>
            <w:bookmarkStart w:id="1" w:name="_GoBack"/>
            <w:bookmarkEnd w:id="1"/>
          </w:p>
        </w:tc>
        <w:tc>
          <w:tcPr>
            <w:tcW w:w="0" w:type="auto"/>
            <w:gridSpan w:val="3"/>
            <w:vMerge/>
            <w:tcBorders>
              <w:top w:val="nil"/>
              <w:left w:val="nil"/>
              <w:bottom w:val="single" w:sz="8" w:space="0" w:color="000000"/>
              <w:right w:val="single" w:sz="8" w:space="0" w:color="000000"/>
            </w:tcBorders>
            <w:vAlign w:val="center"/>
            <w:hideMark/>
          </w:tcPr>
          <w:p w14:paraId="15DC0969" w14:textId="77777777" w:rsidR="001E6B11" w:rsidRPr="001E6B11" w:rsidRDefault="001E6B11" w:rsidP="001E6B11">
            <w:pPr>
              <w:spacing w:after="0" w:line="240" w:lineRule="auto"/>
              <w:jc w:val="right"/>
              <w:rPr>
                <w:rFonts w:eastAsia="Times New Roman" w:cs="Times New Roman"/>
              </w:rPr>
            </w:pPr>
          </w:p>
        </w:tc>
      </w:tr>
      <w:tr w:rsidR="001E6B11" w:rsidRPr="001E6B11" w14:paraId="2B5157B3" w14:textId="77777777" w:rsidTr="001E6B11">
        <w:trPr>
          <w:trHeight w:val="405"/>
          <w:jc w:val="right"/>
        </w:trPr>
        <w:tc>
          <w:tcPr>
            <w:tcW w:w="1753"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01609DAB" w14:textId="77777777" w:rsidR="001E6B11" w:rsidRPr="001E6B11" w:rsidRDefault="001E6B11" w:rsidP="001E6B11">
            <w:pPr>
              <w:spacing w:before="80" w:after="80" w:line="240" w:lineRule="auto"/>
              <w:ind w:left="90" w:hanging="90"/>
              <w:jc w:val="right"/>
              <w:rPr>
                <w:rFonts w:eastAsia="Times New Roman" w:cs="Times New Roman"/>
                <w:rtl/>
              </w:rPr>
            </w:pPr>
            <w:r w:rsidRPr="001E6B11">
              <w:rPr>
                <w:rFonts w:eastAsia="Times New Roman" w:cs="Times New Roman" w:hint="cs"/>
                <w:b/>
                <w:bCs/>
                <w:color w:val="000000"/>
                <w:lang w:bidi="ar"/>
              </w:rPr>
              <w:t xml:space="preserve">ECTS </w:t>
            </w:r>
            <w:r w:rsidRPr="001E6B11">
              <w:rPr>
                <w:rFonts w:eastAsia="Times New Roman" w:cs="Times New Roman" w:hint="cs"/>
                <w:b/>
                <w:bCs/>
                <w:color w:val="000000"/>
                <w:rtl/>
              </w:rPr>
              <w:t>ائتمانات</w:t>
            </w:r>
          </w:p>
        </w:tc>
        <w:tc>
          <w:tcPr>
            <w:tcW w:w="4903"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28D64C3" w14:textId="77777777" w:rsidR="001E6B11" w:rsidRPr="001E6B11" w:rsidRDefault="001E6B11" w:rsidP="001E6B11">
            <w:pPr>
              <w:bidi/>
              <w:spacing w:before="80" w:after="80" w:line="240" w:lineRule="auto"/>
              <w:ind w:right="90"/>
              <w:jc w:val="center"/>
              <w:outlineLvl w:val="0"/>
              <w:rPr>
                <w:rFonts w:ascii="Times New Roman" w:eastAsia="Times New Roman" w:hAnsi="Times New Roman" w:cs="Times New Roman"/>
                <w:b/>
                <w:bCs/>
                <w:kern w:val="36"/>
                <w:sz w:val="32"/>
                <w:szCs w:val="32"/>
              </w:rPr>
            </w:pPr>
            <w:r w:rsidRPr="001E6B11">
              <w:rPr>
                <w:rFonts w:ascii="Times New Roman" w:eastAsia="Times New Roman" w:hAnsi="Times New Roman" w:cs="Times New Roman" w:hint="cs"/>
                <w:b/>
                <w:bCs/>
                <w:color w:val="000000"/>
                <w:kern w:val="36"/>
                <w:sz w:val="24"/>
                <w:szCs w:val="24"/>
                <w:shd w:val="clear" w:color="auto" w:fill="E8EAED"/>
                <w:rtl/>
                <w:lang w:bidi="ar"/>
              </w:rPr>
              <w:t>2</w:t>
            </w:r>
          </w:p>
        </w:tc>
        <w:tc>
          <w:tcPr>
            <w:tcW w:w="0" w:type="auto"/>
            <w:gridSpan w:val="3"/>
            <w:vMerge/>
            <w:tcBorders>
              <w:top w:val="nil"/>
              <w:left w:val="nil"/>
              <w:bottom w:val="single" w:sz="8" w:space="0" w:color="000000"/>
              <w:right w:val="single" w:sz="8" w:space="0" w:color="000000"/>
            </w:tcBorders>
            <w:vAlign w:val="center"/>
            <w:hideMark/>
          </w:tcPr>
          <w:p w14:paraId="355F7D29" w14:textId="77777777" w:rsidR="001E6B11" w:rsidRPr="001E6B11" w:rsidRDefault="001E6B11" w:rsidP="001E6B11">
            <w:pPr>
              <w:spacing w:after="0" w:line="240" w:lineRule="auto"/>
              <w:jc w:val="right"/>
              <w:rPr>
                <w:rFonts w:eastAsia="Times New Roman" w:cs="Times New Roman"/>
              </w:rPr>
            </w:pPr>
          </w:p>
        </w:tc>
      </w:tr>
      <w:tr w:rsidR="001E6B11" w:rsidRPr="001E6B11" w14:paraId="29929A38" w14:textId="77777777" w:rsidTr="001E6B11">
        <w:trPr>
          <w:trHeight w:val="405"/>
          <w:jc w:val="right"/>
        </w:trPr>
        <w:tc>
          <w:tcPr>
            <w:tcW w:w="1753"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6A9E44A4" w14:textId="77777777" w:rsidR="001E6B11" w:rsidRPr="001E6B11" w:rsidRDefault="001E6B11" w:rsidP="001E6B11">
            <w:pPr>
              <w:spacing w:before="80" w:after="80" w:line="240" w:lineRule="auto"/>
              <w:ind w:left="90" w:hanging="90"/>
              <w:jc w:val="right"/>
              <w:rPr>
                <w:rFonts w:eastAsia="Times New Roman" w:cs="Times New Roman"/>
                <w:rtl/>
              </w:rPr>
            </w:pPr>
            <w:r w:rsidRPr="001E6B11">
              <w:rPr>
                <w:rFonts w:eastAsia="Times New Roman" w:cs="Times New Roman" w:hint="cs"/>
                <w:b/>
                <w:bCs/>
                <w:color w:val="000000"/>
                <w:lang w:bidi="ar"/>
              </w:rPr>
              <w:t>SWL (</w:t>
            </w:r>
            <w:r w:rsidRPr="001E6B11">
              <w:rPr>
                <w:rFonts w:eastAsia="Times New Roman" w:cs="Times New Roman" w:hint="cs"/>
                <w:b/>
                <w:bCs/>
                <w:color w:val="000000"/>
                <w:rtl/>
              </w:rPr>
              <w:t>ساعة</w:t>
            </w:r>
            <w:r w:rsidRPr="001E6B11">
              <w:rPr>
                <w:rFonts w:eastAsia="Times New Roman" w:cs="Times New Roman" w:hint="cs"/>
                <w:b/>
                <w:bCs/>
                <w:color w:val="000000"/>
                <w:lang w:bidi="ar"/>
              </w:rPr>
              <w:t xml:space="preserve"> / SEM)</w:t>
            </w:r>
          </w:p>
        </w:tc>
        <w:tc>
          <w:tcPr>
            <w:tcW w:w="4903" w:type="dxa"/>
            <w:gridSpan w:val="4"/>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4BC46E1" w14:textId="77777777" w:rsidR="001E6B11" w:rsidRPr="001E6B11" w:rsidRDefault="001E6B11" w:rsidP="001E6B11">
            <w:pPr>
              <w:bidi/>
              <w:spacing w:before="80" w:after="80" w:line="240" w:lineRule="auto"/>
              <w:ind w:right="90"/>
              <w:jc w:val="center"/>
              <w:outlineLvl w:val="0"/>
              <w:rPr>
                <w:rFonts w:ascii="Times New Roman" w:eastAsia="Times New Roman" w:hAnsi="Times New Roman" w:cs="Times New Roman"/>
                <w:b/>
                <w:bCs/>
                <w:kern w:val="36"/>
                <w:sz w:val="32"/>
                <w:szCs w:val="32"/>
              </w:rPr>
            </w:pPr>
            <w:r w:rsidRPr="001E6B11">
              <w:rPr>
                <w:rFonts w:ascii="Times New Roman" w:eastAsia="Times New Roman" w:hAnsi="Times New Roman" w:cs="Times New Roman" w:hint="cs"/>
                <w:b/>
                <w:bCs/>
                <w:color w:val="FF0000"/>
                <w:kern w:val="36"/>
                <w:sz w:val="24"/>
                <w:szCs w:val="24"/>
                <w:rtl/>
                <w:lang w:bidi="ar"/>
              </w:rPr>
              <w:t>50</w:t>
            </w:r>
          </w:p>
        </w:tc>
        <w:tc>
          <w:tcPr>
            <w:tcW w:w="0" w:type="auto"/>
            <w:gridSpan w:val="3"/>
            <w:vMerge/>
            <w:tcBorders>
              <w:top w:val="nil"/>
              <w:left w:val="nil"/>
              <w:bottom w:val="single" w:sz="8" w:space="0" w:color="000000"/>
              <w:right w:val="single" w:sz="8" w:space="0" w:color="000000"/>
            </w:tcBorders>
            <w:vAlign w:val="center"/>
            <w:hideMark/>
          </w:tcPr>
          <w:p w14:paraId="55F816E1" w14:textId="77777777" w:rsidR="001E6B11" w:rsidRPr="001E6B11" w:rsidRDefault="001E6B11" w:rsidP="001E6B11">
            <w:pPr>
              <w:spacing w:after="0" w:line="240" w:lineRule="auto"/>
              <w:jc w:val="right"/>
              <w:rPr>
                <w:rFonts w:eastAsia="Times New Roman" w:cs="Times New Roman"/>
              </w:rPr>
            </w:pPr>
          </w:p>
        </w:tc>
      </w:tr>
      <w:tr w:rsidR="001E6B11" w:rsidRPr="001E6B11" w14:paraId="3D1317A0" w14:textId="77777777" w:rsidTr="001E6B11">
        <w:trPr>
          <w:trHeight w:val="220"/>
          <w:jc w:val="right"/>
        </w:trPr>
        <w:tc>
          <w:tcPr>
            <w:tcW w:w="3238" w:type="dxa"/>
            <w:gridSpan w:val="2"/>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78332012" w14:textId="77777777" w:rsidR="001E6B11" w:rsidRPr="001E6B11" w:rsidRDefault="001E6B11" w:rsidP="001E6B11">
            <w:pPr>
              <w:spacing w:before="80" w:after="80" w:line="240" w:lineRule="auto"/>
              <w:ind w:left="90" w:hanging="90"/>
              <w:jc w:val="right"/>
              <w:rPr>
                <w:rFonts w:eastAsia="Times New Roman" w:cs="Times New Roman"/>
                <w:rtl/>
              </w:rPr>
            </w:pPr>
            <w:r w:rsidRPr="001E6B11">
              <w:rPr>
                <w:rFonts w:eastAsia="Times New Roman" w:cs="Times New Roman" w:hint="cs"/>
                <w:b/>
                <w:bCs/>
                <w:color w:val="000000"/>
                <w:rtl/>
              </w:rPr>
              <w:t>مستوى الوحدة</w:t>
            </w:r>
          </w:p>
        </w:tc>
        <w:tc>
          <w:tcPr>
            <w:tcW w:w="2114"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5C62488D" w14:textId="77777777" w:rsidR="001E6B11" w:rsidRPr="001E6B11" w:rsidRDefault="001E6B11" w:rsidP="001E6B11">
            <w:pPr>
              <w:spacing w:before="80" w:after="80" w:line="240" w:lineRule="auto"/>
              <w:ind w:hanging="720"/>
              <w:jc w:val="right"/>
              <w:rPr>
                <w:rFonts w:eastAsia="Times New Roman" w:cs="Times New Roman"/>
              </w:rPr>
            </w:pPr>
            <w:r w:rsidRPr="001E6B11">
              <w:rPr>
                <w:rFonts w:eastAsia="Times New Roman" w:cs="Times New Roman" w:hint="cs"/>
                <w:color w:val="000000"/>
                <w:lang w:bidi="ar"/>
              </w:rPr>
              <w:t>UGx11 1</w:t>
            </w:r>
          </w:p>
        </w:tc>
        <w:tc>
          <w:tcPr>
            <w:tcW w:w="3402" w:type="dxa"/>
            <w:gridSpan w:val="4"/>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4186265C"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b/>
                <w:bCs/>
                <w:color w:val="000000"/>
                <w:rtl/>
              </w:rPr>
              <w:t>الفصل الدراسي للتسليم</w:t>
            </w:r>
          </w:p>
        </w:tc>
        <w:tc>
          <w:tcPr>
            <w:tcW w:w="1701"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27A68CB"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color w:val="000000"/>
                <w:lang w:bidi="ar"/>
              </w:rPr>
              <w:t>1</w:t>
            </w:r>
          </w:p>
        </w:tc>
      </w:tr>
      <w:tr w:rsidR="001E6B11" w:rsidRPr="001E6B11" w14:paraId="1D74B656" w14:textId="77777777" w:rsidTr="001E6B11">
        <w:trPr>
          <w:trHeight w:val="220"/>
          <w:jc w:val="right"/>
        </w:trPr>
        <w:tc>
          <w:tcPr>
            <w:tcW w:w="3238" w:type="dxa"/>
            <w:gridSpan w:val="2"/>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207E33D6" w14:textId="77777777" w:rsidR="001E6B11" w:rsidRPr="001E6B11" w:rsidRDefault="001E6B11" w:rsidP="001E6B11">
            <w:pPr>
              <w:spacing w:before="80" w:after="80" w:line="240" w:lineRule="auto"/>
              <w:ind w:left="90" w:hanging="90"/>
              <w:jc w:val="right"/>
              <w:rPr>
                <w:rFonts w:eastAsia="Times New Roman" w:cs="Times New Roman"/>
              </w:rPr>
            </w:pPr>
            <w:r w:rsidRPr="001E6B11">
              <w:rPr>
                <w:rFonts w:eastAsia="Times New Roman" w:cs="Times New Roman" w:hint="cs"/>
                <w:b/>
                <w:bCs/>
                <w:color w:val="000000"/>
                <w:rtl/>
              </w:rPr>
              <w:t>الإدارة الإدارية</w:t>
            </w:r>
          </w:p>
        </w:tc>
        <w:tc>
          <w:tcPr>
            <w:tcW w:w="2114"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4976300"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color w:val="000000"/>
                <w:rtl/>
              </w:rPr>
              <w:t>المهندس</w:t>
            </w:r>
          </w:p>
        </w:tc>
        <w:tc>
          <w:tcPr>
            <w:tcW w:w="1134" w:type="dxa"/>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5EBDAAB3"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b/>
                <w:bCs/>
                <w:color w:val="000000"/>
                <w:rtl/>
              </w:rPr>
              <w:t>الكليه</w:t>
            </w:r>
          </w:p>
        </w:tc>
        <w:tc>
          <w:tcPr>
            <w:tcW w:w="3969" w:type="dxa"/>
            <w:gridSpan w:val="4"/>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2D4A7B9B"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color w:val="000000"/>
                <w:rtl/>
              </w:rPr>
              <w:t>المهندس</w:t>
            </w:r>
          </w:p>
        </w:tc>
      </w:tr>
      <w:tr w:rsidR="001E6B11" w:rsidRPr="001E6B11" w14:paraId="4F49D62F" w14:textId="77777777" w:rsidTr="001E6B11">
        <w:trPr>
          <w:trHeight w:val="220"/>
          <w:jc w:val="right"/>
        </w:trPr>
        <w:tc>
          <w:tcPr>
            <w:tcW w:w="1753"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2183D098" w14:textId="77777777" w:rsidR="001E6B11" w:rsidRPr="001E6B11" w:rsidRDefault="001E6B11" w:rsidP="001E6B11">
            <w:pPr>
              <w:spacing w:before="80" w:after="80" w:line="240" w:lineRule="auto"/>
              <w:ind w:left="90" w:hanging="90"/>
              <w:jc w:val="right"/>
              <w:rPr>
                <w:rFonts w:eastAsia="Times New Roman" w:cs="Times New Roman"/>
              </w:rPr>
            </w:pPr>
            <w:r w:rsidRPr="001E6B11">
              <w:rPr>
                <w:rFonts w:eastAsia="Times New Roman" w:cs="Times New Roman" w:hint="cs"/>
                <w:b/>
                <w:bCs/>
                <w:color w:val="000000"/>
                <w:rtl/>
              </w:rPr>
              <w:t>قائد الوحدة</w:t>
            </w:r>
          </w:p>
        </w:tc>
        <w:tc>
          <w:tcPr>
            <w:tcW w:w="3599" w:type="dxa"/>
            <w:gridSpan w:val="2"/>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8E61868" w14:textId="77777777" w:rsidR="001E6B11" w:rsidRPr="001E6B11" w:rsidRDefault="001E6B11" w:rsidP="001E6B11">
            <w:pPr>
              <w:spacing w:before="80" w:after="80" w:line="240" w:lineRule="auto"/>
              <w:ind w:left="90"/>
              <w:jc w:val="right"/>
              <w:rPr>
                <w:rFonts w:eastAsia="Times New Roman" w:cs="Times New Roman"/>
              </w:rPr>
            </w:pPr>
            <w:r w:rsidRPr="001E6B11">
              <w:rPr>
                <w:rFonts w:eastAsia="Times New Roman" w:cs="Times New Roman" w:hint="cs"/>
                <w:color w:val="000000"/>
                <w:rtl/>
              </w:rPr>
              <w:t>سعد محمود سرحان</w:t>
            </w:r>
          </w:p>
        </w:tc>
        <w:tc>
          <w:tcPr>
            <w:tcW w:w="1134" w:type="dxa"/>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0E4328AC"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color w:val="000000"/>
              </w:rPr>
              <w:t> </w:t>
            </w:r>
            <w:r w:rsidRPr="001E6B11">
              <w:rPr>
                <w:rFonts w:eastAsia="Times New Roman" w:cs="Times New Roman" w:hint="cs"/>
                <w:b/>
                <w:bCs/>
                <w:color w:val="000000"/>
                <w:rtl/>
              </w:rPr>
              <w:t>البريد الالكترونى</w:t>
            </w:r>
          </w:p>
        </w:tc>
        <w:tc>
          <w:tcPr>
            <w:tcW w:w="3969" w:type="dxa"/>
            <w:gridSpan w:val="4"/>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417C0EA0"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color w:val="000000"/>
                <w:lang w:bidi="ar"/>
              </w:rPr>
              <w:t>saad.mah@uowa.edu.iq</w:t>
            </w:r>
          </w:p>
        </w:tc>
      </w:tr>
      <w:tr w:rsidR="001E6B11" w:rsidRPr="001E6B11" w14:paraId="2007F360" w14:textId="77777777" w:rsidTr="001E6B11">
        <w:trPr>
          <w:trHeight w:val="220"/>
          <w:jc w:val="right"/>
        </w:trPr>
        <w:tc>
          <w:tcPr>
            <w:tcW w:w="3238" w:type="dxa"/>
            <w:gridSpan w:val="2"/>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5EAA9C8B" w14:textId="77777777" w:rsidR="001E6B11" w:rsidRPr="001E6B11" w:rsidRDefault="001E6B11" w:rsidP="001E6B11">
            <w:pPr>
              <w:spacing w:before="80" w:after="80" w:line="240" w:lineRule="auto"/>
              <w:ind w:left="90" w:hanging="90"/>
              <w:jc w:val="right"/>
              <w:rPr>
                <w:rFonts w:eastAsia="Times New Roman" w:cs="Times New Roman"/>
              </w:rPr>
            </w:pPr>
            <w:r w:rsidRPr="001E6B11">
              <w:rPr>
                <w:rFonts w:eastAsia="Times New Roman" w:cs="Times New Roman" w:hint="cs"/>
                <w:b/>
                <w:bCs/>
                <w:color w:val="000000"/>
                <w:rtl/>
              </w:rPr>
              <w:t>لقب قائد الوحدة</w:t>
            </w:r>
          </w:p>
        </w:tc>
        <w:tc>
          <w:tcPr>
            <w:tcW w:w="2114"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24467AC"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color w:val="000000"/>
                <w:rtl/>
              </w:rPr>
              <w:t>ساعد</w:t>
            </w:r>
            <w:r w:rsidRPr="001E6B11">
              <w:rPr>
                <w:rFonts w:eastAsia="Times New Roman" w:cs="Times New Roman" w:hint="cs"/>
                <w:color w:val="000000"/>
                <w:lang w:bidi="ar"/>
              </w:rPr>
              <w:t>. </w:t>
            </w:r>
            <w:r w:rsidRPr="001E6B11">
              <w:rPr>
                <w:rFonts w:eastAsia="Times New Roman" w:cs="Times New Roman" w:hint="cs"/>
                <w:color w:val="000000"/>
                <w:rtl/>
              </w:rPr>
              <w:t>محاضرة</w:t>
            </w:r>
            <w:r w:rsidRPr="001E6B11">
              <w:rPr>
                <w:rFonts w:eastAsia="Times New Roman" w:cs="Times New Roman" w:hint="cs"/>
                <w:color w:val="000000"/>
                <w:lang w:bidi="ar"/>
              </w:rPr>
              <w:t>.</w:t>
            </w:r>
          </w:p>
        </w:tc>
        <w:tc>
          <w:tcPr>
            <w:tcW w:w="3402" w:type="dxa"/>
            <w:gridSpan w:val="4"/>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254A0FE5"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b/>
                <w:bCs/>
                <w:color w:val="000000"/>
                <w:rtl/>
              </w:rPr>
              <w:t>مؤهلات قائد الوحدة</w:t>
            </w:r>
          </w:p>
        </w:tc>
        <w:tc>
          <w:tcPr>
            <w:tcW w:w="1701"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255098F0"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color w:val="000000"/>
                <w:rtl/>
              </w:rPr>
              <w:t>ماجستير</w:t>
            </w:r>
            <w:r w:rsidRPr="001E6B11">
              <w:rPr>
                <w:rFonts w:eastAsia="Times New Roman" w:cs="Times New Roman" w:hint="cs"/>
                <w:color w:val="000000"/>
                <w:lang w:bidi="ar"/>
              </w:rPr>
              <w:t>.</w:t>
            </w:r>
          </w:p>
        </w:tc>
      </w:tr>
      <w:tr w:rsidR="001E6B11" w:rsidRPr="001E6B11" w14:paraId="19BDEC87" w14:textId="77777777" w:rsidTr="001E6B11">
        <w:trPr>
          <w:trHeight w:val="220"/>
          <w:jc w:val="right"/>
        </w:trPr>
        <w:tc>
          <w:tcPr>
            <w:tcW w:w="1753"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6C106896" w14:textId="77777777" w:rsidR="001E6B11" w:rsidRPr="001E6B11" w:rsidRDefault="001E6B11" w:rsidP="001E6B11">
            <w:pPr>
              <w:spacing w:before="80" w:after="80" w:line="240" w:lineRule="auto"/>
              <w:ind w:left="90" w:hanging="90"/>
              <w:jc w:val="right"/>
              <w:rPr>
                <w:rFonts w:eastAsia="Times New Roman" w:cs="Times New Roman"/>
              </w:rPr>
            </w:pPr>
            <w:r w:rsidRPr="001E6B11">
              <w:rPr>
                <w:rFonts w:eastAsia="Times New Roman" w:cs="Times New Roman" w:hint="cs"/>
                <w:b/>
                <w:bCs/>
                <w:color w:val="000000"/>
                <w:rtl/>
              </w:rPr>
              <w:t>مدرس الوحدة</w:t>
            </w:r>
          </w:p>
        </w:tc>
        <w:tc>
          <w:tcPr>
            <w:tcW w:w="3599" w:type="dxa"/>
            <w:gridSpan w:val="2"/>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C8943F8" w14:textId="77777777" w:rsidR="001E6B11" w:rsidRPr="001E6B11" w:rsidRDefault="001E6B11" w:rsidP="001E6B11">
            <w:pPr>
              <w:spacing w:before="80" w:after="80" w:line="240" w:lineRule="auto"/>
              <w:ind w:left="90"/>
              <w:jc w:val="right"/>
              <w:rPr>
                <w:rFonts w:eastAsia="Times New Roman" w:cs="Times New Roman"/>
              </w:rPr>
            </w:pPr>
            <w:r w:rsidRPr="001E6B11">
              <w:rPr>
                <w:rFonts w:eastAsia="Times New Roman" w:cs="Times New Roman" w:hint="cs"/>
                <w:color w:val="000000"/>
                <w:rtl/>
              </w:rPr>
              <w:t>سعد محمود سرحان</w:t>
            </w:r>
          </w:p>
        </w:tc>
        <w:tc>
          <w:tcPr>
            <w:tcW w:w="1134" w:type="dxa"/>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49015623"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color w:val="000000"/>
              </w:rPr>
              <w:t> </w:t>
            </w:r>
            <w:r w:rsidRPr="001E6B11">
              <w:rPr>
                <w:rFonts w:eastAsia="Times New Roman" w:cs="Times New Roman" w:hint="cs"/>
                <w:b/>
                <w:bCs/>
                <w:color w:val="000000"/>
                <w:rtl/>
              </w:rPr>
              <w:t>البريد الالكترونى</w:t>
            </w:r>
          </w:p>
        </w:tc>
        <w:tc>
          <w:tcPr>
            <w:tcW w:w="3969" w:type="dxa"/>
            <w:gridSpan w:val="4"/>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3525CC6"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color w:val="000000"/>
                <w:lang w:bidi="ar"/>
              </w:rPr>
              <w:t>saad.mah@uowa.edu.iq</w:t>
            </w:r>
          </w:p>
        </w:tc>
      </w:tr>
      <w:tr w:rsidR="001E6B11" w:rsidRPr="001E6B11" w14:paraId="3CB128EF" w14:textId="77777777" w:rsidTr="001E6B11">
        <w:trPr>
          <w:trHeight w:val="220"/>
          <w:jc w:val="right"/>
        </w:trPr>
        <w:tc>
          <w:tcPr>
            <w:tcW w:w="3238" w:type="dxa"/>
            <w:gridSpan w:val="2"/>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2627AD4B" w14:textId="77777777" w:rsidR="001E6B11" w:rsidRPr="001E6B11" w:rsidRDefault="001E6B11" w:rsidP="001E6B11">
            <w:pPr>
              <w:spacing w:before="80" w:after="80" w:line="240" w:lineRule="auto"/>
              <w:ind w:left="90" w:hanging="90"/>
              <w:jc w:val="right"/>
              <w:rPr>
                <w:rFonts w:eastAsia="Times New Roman" w:cs="Times New Roman"/>
              </w:rPr>
            </w:pPr>
            <w:r w:rsidRPr="001E6B11">
              <w:rPr>
                <w:rFonts w:eastAsia="Times New Roman" w:cs="Times New Roman" w:hint="cs"/>
                <w:b/>
                <w:bCs/>
                <w:color w:val="000000"/>
                <w:rtl/>
              </w:rPr>
              <w:t>اسم المراجع النظير</w:t>
            </w:r>
          </w:p>
        </w:tc>
        <w:tc>
          <w:tcPr>
            <w:tcW w:w="2114"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5B2FDD34" w14:textId="77777777" w:rsidR="001E6B11" w:rsidRPr="001E6B11" w:rsidRDefault="001E6B11" w:rsidP="001E6B11">
            <w:pPr>
              <w:spacing w:before="80" w:after="80" w:line="240" w:lineRule="auto"/>
              <w:ind w:left="360" w:hanging="360"/>
              <w:jc w:val="right"/>
              <w:rPr>
                <w:rFonts w:eastAsia="Times New Roman" w:cs="Times New Roman"/>
              </w:rPr>
            </w:pPr>
            <w:r w:rsidRPr="001E6B11">
              <w:rPr>
                <w:rFonts w:eastAsia="Times New Roman" w:cs="Times New Roman" w:hint="cs"/>
                <w:color w:val="000000"/>
                <w:rtl/>
              </w:rPr>
              <w:t>غير متوفر</w:t>
            </w:r>
          </w:p>
        </w:tc>
        <w:tc>
          <w:tcPr>
            <w:tcW w:w="1134" w:type="dxa"/>
            <w:tcBorders>
              <w:top w:val="nil"/>
              <w:left w:val="single" w:sz="8" w:space="0" w:color="000000"/>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5645EE41"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color w:val="000000"/>
              </w:rPr>
              <w:t> </w:t>
            </w:r>
            <w:r w:rsidRPr="001E6B11">
              <w:rPr>
                <w:rFonts w:eastAsia="Times New Roman" w:cs="Times New Roman" w:hint="cs"/>
                <w:b/>
                <w:bCs/>
                <w:color w:val="000000"/>
                <w:rtl/>
              </w:rPr>
              <w:t>البريد الالكترونى</w:t>
            </w:r>
          </w:p>
        </w:tc>
        <w:tc>
          <w:tcPr>
            <w:tcW w:w="3969" w:type="dxa"/>
            <w:gridSpan w:val="4"/>
            <w:tcBorders>
              <w:top w:val="nil"/>
              <w:left w:val="nil"/>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53D20FB3"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color w:val="000000"/>
                <w:rtl/>
              </w:rPr>
              <w:t>غير متوفر</w:t>
            </w:r>
          </w:p>
        </w:tc>
      </w:tr>
      <w:tr w:rsidR="001E6B11" w:rsidRPr="001E6B11" w14:paraId="3C86D0DC" w14:textId="77777777" w:rsidTr="001E6B11">
        <w:trPr>
          <w:trHeight w:val="220"/>
          <w:jc w:val="right"/>
        </w:trPr>
        <w:tc>
          <w:tcPr>
            <w:tcW w:w="3238" w:type="dxa"/>
            <w:gridSpan w:val="2"/>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737C29AB" w14:textId="77777777" w:rsidR="001E6B11" w:rsidRPr="001E6B11" w:rsidRDefault="001E6B11" w:rsidP="001E6B11">
            <w:pPr>
              <w:spacing w:before="80" w:after="80" w:line="240" w:lineRule="auto"/>
              <w:ind w:left="6" w:right="-99" w:hanging="6"/>
              <w:jc w:val="right"/>
              <w:rPr>
                <w:rFonts w:eastAsia="Times New Roman" w:cs="Times New Roman"/>
              </w:rPr>
            </w:pPr>
            <w:r w:rsidRPr="001E6B11">
              <w:rPr>
                <w:rFonts w:eastAsia="Times New Roman" w:cs="Times New Roman" w:hint="cs"/>
                <w:b/>
                <w:bCs/>
                <w:color w:val="000000"/>
                <w:rtl/>
              </w:rPr>
              <w:t>تاريخ اعتماد اللجنة العلمية</w:t>
            </w:r>
          </w:p>
        </w:tc>
        <w:tc>
          <w:tcPr>
            <w:tcW w:w="2114"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7D5784F2" w14:textId="77777777" w:rsidR="001E6B11" w:rsidRPr="001E6B11" w:rsidRDefault="001E6B11" w:rsidP="001E6B11">
            <w:pPr>
              <w:spacing w:before="80" w:after="80" w:line="240" w:lineRule="auto"/>
              <w:ind w:left="360"/>
              <w:jc w:val="right"/>
              <w:rPr>
                <w:rFonts w:eastAsia="Times New Roman" w:cs="Times New Roman"/>
              </w:rPr>
            </w:pPr>
            <w:r w:rsidRPr="001E6B11">
              <w:rPr>
                <w:rFonts w:eastAsia="Times New Roman" w:cs="Times New Roman"/>
                <w:color w:val="000000"/>
              </w:rPr>
              <w:t> </w:t>
            </w:r>
          </w:p>
        </w:tc>
        <w:tc>
          <w:tcPr>
            <w:tcW w:w="1935" w:type="dxa"/>
            <w:gridSpan w:val="3"/>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2194339F"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b/>
                <w:bCs/>
                <w:color w:val="000000"/>
                <w:rtl/>
              </w:rPr>
              <w:t>رقم الإصدار</w:t>
            </w:r>
          </w:p>
        </w:tc>
        <w:tc>
          <w:tcPr>
            <w:tcW w:w="3168" w:type="dxa"/>
            <w:gridSpan w:val="2"/>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4D8D3067" w14:textId="77777777" w:rsidR="001E6B11" w:rsidRPr="001E6B11" w:rsidRDefault="001E6B11" w:rsidP="001E6B11">
            <w:pPr>
              <w:spacing w:before="80" w:after="80" w:line="240" w:lineRule="auto"/>
              <w:jc w:val="right"/>
              <w:rPr>
                <w:rFonts w:eastAsia="Times New Roman" w:cs="Times New Roman"/>
              </w:rPr>
            </w:pPr>
            <w:r w:rsidRPr="001E6B11">
              <w:rPr>
                <w:rFonts w:eastAsia="Times New Roman" w:cs="Times New Roman" w:hint="cs"/>
                <w:color w:val="000000"/>
                <w:lang w:bidi="ar"/>
              </w:rPr>
              <w:t>1.0</w:t>
            </w:r>
          </w:p>
        </w:tc>
      </w:tr>
      <w:tr w:rsidR="001E6B11" w:rsidRPr="001E6B11" w14:paraId="72B093CE" w14:textId="77777777" w:rsidTr="001E6B11">
        <w:trPr>
          <w:jc w:val="right"/>
        </w:trPr>
        <w:tc>
          <w:tcPr>
            <w:tcW w:w="1755" w:type="dxa"/>
            <w:tcBorders>
              <w:top w:val="nil"/>
              <w:left w:val="nil"/>
              <w:bottom w:val="nil"/>
              <w:right w:val="nil"/>
            </w:tcBorders>
            <w:vAlign w:val="center"/>
            <w:hideMark/>
          </w:tcPr>
          <w:p w14:paraId="1B0761EA" w14:textId="77777777" w:rsidR="001E6B11" w:rsidRPr="001E6B11" w:rsidRDefault="001E6B11" w:rsidP="001E6B11">
            <w:pPr>
              <w:spacing w:after="0" w:line="240" w:lineRule="auto"/>
              <w:rPr>
                <w:rFonts w:eastAsia="Times New Roman" w:cs="Times New Roman"/>
              </w:rPr>
            </w:pPr>
          </w:p>
        </w:tc>
        <w:tc>
          <w:tcPr>
            <w:tcW w:w="1485" w:type="dxa"/>
            <w:tcBorders>
              <w:top w:val="nil"/>
              <w:left w:val="nil"/>
              <w:bottom w:val="nil"/>
              <w:right w:val="nil"/>
            </w:tcBorders>
            <w:vAlign w:val="center"/>
            <w:hideMark/>
          </w:tcPr>
          <w:p w14:paraId="05440742" w14:textId="77777777" w:rsidR="001E6B11" w:rsidRPr="001E6B11" w:rsidRDefault="001E6B11" w:rsidP="001E6B11">
            <w:pPr>
              <w:spacing w:after="0" w:line="240" w:lineRule="auto"/>
              <w:jc w:val="right"/>
              <w:rPr>
                <w:rFonts w:ascii="Times New Roman" w:eastAsia="Times New Roman" w:hAnsi="Times New Roman" w:cs="Times New Roman"/>
                <w:sz w:val="20"/>
                <w:szCs w:val="20"/>
              </w:rPr>
            </w:pPr>
          </w:p>
        </w:tc>
        <w:tc>
          <w:tcPr>
            <w:tcW w:w="2115" w:type="dxa"/>
            <w:tcBorders>
              <w:top w:val="nil"/>
              <w:left w:val="nil"/>
              <w:bottom w:val="nil"/>
              <w:right w:val="nil"/>
            </w:tcBorders>
            <w:vAlign w:val="center"/>
            <w:hideMark/>
          </w:tcPr>
          <w:p w14:paraId="1DD719C3" w14:textId="77777777" w:rsidR="001E6B11" w:rsidRPr="001E6B11" w:rsidRDefault="001E6B11" w:rsidP="001E6B11">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vAlign w:val="center"/>
            <w:hideMark/>
          </w:tcPr>
          <w:p w14:paraId="60041CD0" w14:textId="77777777" w:rsidR="001E6B11" w:rsidRPr="001E6B11" w:rsidRDefault="001E6B11" w:rsidP="001E6B11">
            <w:pPr>
              <w:spacing w:after="0" w:line="240" w:lineRule="auto"/>
              <w:jc w:val="right"/>
              <w:rPr>
                <w:rFonts w:ascii="Times New Roman" w:eastAsia="Times New Roman" w:hAnsi="Times New Roman" w:cs="Times New Roman"/>
                <w:sz w:val="20"/>
                <w:szCs w:val="20"/>
              </w:rPr>
            </w:pPr>
          </w:p>
        </w:tc>
        <w:tc>
          <w:tcPr>
            <w:tcW w:w="165" w:type="dxa"/>
            <w:tcBorders>
              <w:top w:val="nil"/>
              <w:left w:val="nil"/>
              <w:bottom w:val="nil"/>
              <w:right w:val="nil"/>
            </w:tcBorders>
            <w:vAlign w:val="center"/>
            <w:hideMark/>
          </w:tcPr>
          <w:p w14:paraId="18D242A3" w14:textId="77777777" w:rsidR="001E6B11" w:rsidRPr="001E6B11" w:rsidRDefault="001E6B11" w:rsidP="001E6B11">
            <w:pPr>
              <w:spacing w:after="0" w:line="240" w:lineRule="auto"/>
              <w:jc w:val="right"/>
              <w:rPr>
                <w:rFonts w:ascii="Times New Roman" w:eastAsia="Times New Roman" w:hAnsi="Times New Roman" w:cs="Times New Roman"/>
                <w:sz w:val="20"/>
                <w:szCs w:val="20"/>
              </w:rPr>
            </w:pPr>
          </w:p>
        </w:tc>
        <w:tc>
          <w:tcPr>
            <w:tcW w:w="630" w:type="dxa"/>
            <w:tcBorders>
              <w:top w:val="nil"/>
              <w:left w:val="nil"/>
              <w:bottom w:val="nil"/>
              <w:right w:val="nil"/>
            </w:tcBorders>
            <w:vAlign w:val="center"/>
            <w:hideMark/>
          </w:tcPr>
          <w:p w14:paraId="55533058" w14:textId="77777777" w:rsidR="001E6B11" w:rsidRPr="001E6B11" w:rsidRDefault="001E6B11" w:rsidP="001E6B11">
            <w:pPr>
              <w:spacing w:after="0" w:line="240" w:lineRule="auto"/>
              <w:jc w:val="right"/>
              <w:rPr>
                <w:rFonts w:ascii="Times New Roman" w:eastAsia="Times New Roman" w:hAnsi="Times New Roman" w:cs="Times New Roman"/>
                <w:sz w:val="20"/>
                <w:szCs w:val="20"/>
              </w:rPr>
            </w:pPr>
          </w:p>
        </w:tc>
        <w:tc>
          <w:tcPr>
            <w:tcW w:w="1470" w:type="dxa"/>
            <w:tcBorders>
              <w:top w:val="nil"/>
              <w:left w:val="nil"/>
              <w:bottom w:val="nil"/>
              <w:right w:val="nil"/>
            </w:tcBorders>
            <w:vAlign w:val="center"/>
            <w:hideMark/>
          </w:tcPr>
          <w:p w14:paraId="73728498" w14:textId="77777777" w:rsidR="001E6B11" w:rsidRPr="001E6B11" w:rsidRDefault="001E6B11" w:rsidP="001E6B11">
            <w:pPr>
              <w:spacing w:after="0" w:line="240" w:lineRule="auto"/>
              <w:jc w:val="right"/>
              <w:rPr>
                <w:rFonts w:ascii="Times New Roman" w:eastAsia="Times New Roman" w:hAnsi="Times New Roman" w:cs="Times New Roman"/>
                <w:sz w:val="20"/>
                <w:szCs w:val="20"/>
              </w:rPr>
            </w:pPr>
          </w:p>
        </w:tc>
        <w:tc>
          <w:tcPr>
            <w:tcW w:w="1695" w:type="dxa"/>
            <w:tcBorders>
              <w:top w:val="nil"/>
              <w:left w:val="nil"/>
              <w:bottom w:val="nil"/>
              <w:right w:val="nil"/>
            </w:tcBorders>
            <w:vAlign w:val="center"/>
            <w:hideMark/>
          </w:tcPr>
          <w:p w14:paraId="0B55B940" w14:textId="77777777" w:rsidR="001E6B11" w:rsidRPr="001E6B11" w:rsidRDefault="001E6B11" w:rsidP="001E6B11">
            <w:pPr>
              <w:spacing w:after="0" w:line="240" w:lineRule="auto"/>
              <w:jc w:val="right"/>
              <w:rPr>
                <w:rFonts w:ascii="Times New Roman" w:eastAsia="Times New Roman" w:hAnsi="Times New Roman" w:cs="Times New Roman"/>
                <w:sz w:val="20"/>
                <w:szCs w:val="20"/>
              </w:rPr>
            </w:pPr>
          </w:p>
        </w:tc>
      </w:tr>
    </w:tbl>
    <w:p w14:paraId="7B233194" w14:textId="77777777" w:rsidR="001E6B11" w:rsidRPr="001E6B11" w:rsidRDefault="001E6B11" w:rsidP="001E6B11">
      <w:pPr>
        <w:spacing w:after="200" w:line="253"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103202C4" w14:textId="77777777" w:rsidR="001E6B11" w:rsidRPr="001E6B11" w:rsidRDefault="001E6B11" w:rsidP="001E6B11">
      <w:pPr>
        <w:spacing w:after="200" w:line="253"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tbl>
      <w:tblPr>
        <w:tblW w:w="0" w:type="dxa"/>
        <w:jc w:val="right"/>
        <w:tblCellMar>
          <w:left w:w="0" w:type="dxa"/>
          <w:right w:w="0" w:type="dxa"/>
        </w:tblCellMar>
        <w:tblLook w:val="04A0" w:firstRow="1" w:lastRow="0" w:firstColumn="1" w:lastColumn="0" w:noHBand="0" w:noVBand="1"/>
      </w:tblPr>
      <w:tblGrid>
        <w:gridCol w:w="2265"/>
        <w:gridCol w:w="4304"/>
        <w:gridCol w:w="1462"/>
        <w:gridCol w:w="975"/>
      </w:tblGrid>
      <w:tr w:rsidR="001E6B11" w:rsidRPr="001E6B11" w14:paraId="72E7E16B" w14:textId="77777777" w:rsidTr="001E6B11">
        <w:trPr>
          <w:trHeight w:val="620"/>
          <w:jc w:val="right"/>
        </w:trPr>
        <w:tc>
          <w:tcPr>
            <w:tcW w:w="10455" w:type="dxa"/>
            <w:gridSpan w:val="4"/>
            <w:tcBorders>
              <w:top w:val="single" w:sz="8" w:space="0" w:color="000000"/>
              <w:left w:val="single" w:sz="8" w:space="0" w:color="000000"/>
              <w:bottom w:val="single" w:sz="8" w:space="0" w:color="000000"/>
              <w:right w:val="single" w:sz="8" w:space="0" w:color="000000"/>
            </w:tcBorders>
            <w:shd w:val="clear" w:color="auto" w:fill="FDE9D9"/>
            <w:tcMar>
              <w:top w:w="0" w:type="dxa"/>
              <w:left w:w="115" w:type="dxa"/>
              <w:bottom w:w="0" w:type="dxa"/>
              <w:right w:w="115" w:type="dxa"/>
            </w:tcMar>
            <w:vAlign w:val="center"/>
            <w:hideMark/>
          </w:tcPr>
          <w:p w14:paraId="69A0C063" w14:textId="77777777" w:rsidR="001E6B11" w:rsidRPr="001E6B11" w:rsidRDefault="001E6B11" w:rsidP="001E6B11">
            <w:pPr>
              <w:spacing w:after="0" w:line="330" w:lineRule="atLeast"/>
              <w:jc w:val="center"/>
              <w:rPr>
                <w:rFonts w:eastAsia="Times New Roman" w:cs="Times New Roman"/>
              </w:rPr>
            </w:pPr>
            <w:r w:rsidRPr="001E6B11">
              <w:rPr>
                <w:rFonts w:eastAsia="Times New Roman" w:cs="Times New Roman" w:hint="cs"/>
                <w:b/>
                <w:bCs/>
                <w:color w:val="17365D"/>
                <w:sz w:val="28"/>
                <w:szCs w:val="28"/>
                <w:rtl/>
              </w:rPr>
              <w:t>العلاقة مع الوحدات الأخرى</w:t>
            </w:r>
          </w:p>
          <w:p w14:paraId="57019617" w14:textId="77777777" w:rsidR="001E6B11" w:rsidRPr="001E6B11" w:rsidRDefault="001E6B11" w:rsidP="001E6B11">
            <w:pPr>
              <w:spacing w:after="0" w:line="330" w:lineRule="atLeast"/>
              <w:jc w:val="center"/>
              <w:rPr>
                <w:rFonts w:eastAsia="Times New Roman" w:cs="Times New Roman"/>
              </w:rPr>
            </w:pPr>
            <w:r w:rsidRPr="001E6B11">
              <w:rPr>
                <w:rFonts w:ascii="Times New Roman" w:eastAsia="Times New Roman" w:hAnsi="Times New Roman" w:cs="Times New Roman"/>
                <w:color w:val="17365D"/>
                <w:sz w:val="28"/>
                <w:szCs w:val="28"/>
                <w:rtl/>
              </w:rPr>
              <w:t>العلاقة مع المواد الدراسية الأخرى</w:t>
            </w:r>
          </w:p>
        </w:tc>
      </w:tr>
      <w:tr w:rsidR="001E6B11" w:rsidRPr="001E6B11" w14:paraId="423FE24A" w14:textId="77777777" w:rsidTr="001E6B11">
        <w:trPr>
          <w:trHeight w:val="420"/>
          <w:jc w:val="right"/>
        </w:trPr>
        <w:tc>
          <w:tcPr>
            <w:tcW w:w="2564"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44BFC9BF"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hint="cs"/>
                <w:b/>
                <w:bCs/>
                <w:color w:val="000000"/>
                <w:rtl/>
              </w:rPr>
              <w:t>وحدة المتطلبات الأساسية</w:t>
            </w:r>
          </w:p>
        </w:tc>
        <w:tc>
          <w:tcPr>
            <w:tcW w:w="515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0CAB723E"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hint="cs"/>
                <w:color w:val="000000"/>
                <w:rtl/>
              </w:rPr>
              <w:t>اي</w:t>
            </w:r>
          </w:p>
        </w:tc>
        <w:tc>
          <w:tcPr>
            <w:tcW w:w="1605" w:type="dxa"/>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284A5D7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hint="cs"/>
                <w:b/>
                <w:bCs/>
                <w:color w:val="000000"/>
                <w:rtl/>
              </w:rPr>
              <w:t>الفصل الدراسي</w:t>
            </w:r>
          </w:p>
        </w:tc>
        <w:tc>
          <w:tcPr>
            <w:tcW w:w="112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47EF4BE8"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rPr>
              <w:t> </w:t>
            </w:r>
          </w:p>
        </w:tc>
      </w:tr>
      <w:tr w:rsidR="001E6B11" w:rsidRPr="001E6B11" w14:paraId="46807740" w14:textId="77777777" w:rsidTr="001E6B11">
        <w:trPr>
          <w:trHeight w:val="420"/>
          <w:jc w:val="right"/>
        </w:trPr>
        <w:tc>
          <w:tcPr>
            <w:tcW w:w="2564"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27D91703"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hint="cs"/>
                <w:b/>
                <w:bCs/>
                <w:color w:val="000000"/>
                <w:rtl/>
              </w:rPr>
              <w:t>وحدة المتطلبات المشتركة</w:t>
            </w:r>
          </w:p>
        </w:tc>
        <w:tc>
          <w:tcPr>
            <w:tcW w:w="515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4E5497AB"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hint="cs"/>
                <w:color w:val="000000"/>
                <w:rtl/>
              </w:rPr>
              <w:t>اي</w:t>
            </w:r>
          </w:p>
        </w:tc>
        <w:tc>
          <w:tcPr>
            <w:tcW w:w="1605" w:type="dxa"/>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1E4B6333"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hint="cs"/>
                <w:b/>
                <w:bCs/>
                <w:color w:val="000000"/>
                <w:rtl/>
              </w:rPr>
              <w:t>الفصل الدراسي</w:t>
            </w:r>
          </w:p>
        </w:tc>
        <w:tc>
          <w:tcPr>
            <w:tcW w:w="112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4D295A77"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rPr>
              <w:t> </w:t>
            </w:r>
          </w:p>
        </w:tc>
      </w:tr>
    </w:tbl>
    <w:p w14:paraId="496B9AEE"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40237DA5"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2C97ECF9"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5B6AD19D"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2BF866FA"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739350B8"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color w:val="000000"/>
          <w:sz w:val="16"/>
          <w:szCs w:val="16"/>
          <w:rtl/>
        </w:rPr>
        <w:t> </w:t>
      </w:r>
    </w:p>
    <w:p w14:paraId="758CA31E"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color w:val="000000"/>
          <w:sz w:val="16"/>
          <w:szCs w:val="16"/>
          <w:rtl/>
        </w:rPr>
        <w:t> </w:t>
      </w:r>
    </w:p>
    <w:p w14:paraId="2F5AB4E7"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color w:val="000000"/>
          <w:sz w:val="16"/>
          <w:szCs w:val="16"/>
          <w:rtl/>
        </w:rPr>
        <w:t> </w:t>
      </w:r>
    </w:p>
    <w:p w14:paraId="45DAD743"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7780FAE8"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2A2680C2"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b/>
          <w:bCs/>
          <w:color w:val="000000"/>
          <w:sz w:val="16"/>
          <w:szCs w:val="16"/>
        </w:rPr>
        <w:lastRenderedPageBreak/>
        <w:t> </w:t>
      </w:r>
    </w:p>
    <w:p w14:paraId="22264A4D" w14:textId="77777777" w:rsidR="001E6B11" w:rsidRPr="001E6B11" w:rsidRDefault="001E6B11" w:rsidP="001E6B11">
      <w:pPr>
        <w:spacing w:after="0" w:line="330"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31FD2BD0" w14:textId="77777777" w:rsidR="001E6B11" w:rsidRPr="001E6B11" w:rsidRDefault="001E6B11" w:rsidP="001E6B11">
      <w:pPr>
        <w:spacing w:after="200" w:line="253"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tbl>
      <w:tblPr>
        <w:tblW w:w="0" w:type="dxa"/>
        <w:jc w:val="right"/>
        <w:tblCellMar>
          <w:left w:w="0" w:type="dxa"/>
          <w:right w:w="0" w:type="dxa"/>
        </w:tblCellMar>
        <w:tblLook w:val="04A0" w:firstRow="1" w:lastRow="0" w:firstColumn="1" w:lastColumn="0" w:noHBand="0" w:noVBand="1"/>
      </w:tblPr>
      <w:tblGrid>
        <w:gridCol w:w="2284"/>
        <w:gridCol w:w="6722"/>
      </w:tblGrid>
      <w:tr w:rsidR="001E6B11" w:rsidRPr="001E6B11" w14:paraId="00A9624F" w14:textId="77777777" w:rsidTr="001E6B11">
        <w:trPr>
          <w:trHeight w:val="580"/>
          <w:jc w:val="right"/>
        </w:trPr>
        <w:tc>
          <w:tcPr>
            <w:tcW w:w="10455" w:type="dxa"/>
            <w:gridSpan w:val="2"/>
            <w:tcBorders>
              <w:top w:val="single" w:sz="8" w:space="0" w:color="000000"/>
              <w:left w:val="single" w:sz="8" w:space="0" w:color="000000"/>
              <w:bottom w:val="single" w:sz="8" w:space="0" w:color="000000"/>
              <w:right w:val="single" w:sz="8" w:space="0" w:color="000000"/>
            </w:tcBorders>
            <w:shd w:val="clear" w:color="auto" w:fill="FDE9D9"/>
            <w:tcMar>
              <w:top w:w="0" w:type="dxa"/>
              <w:left w:w="115" w:type="dxa"/>
              <w:bottom w:w="0" w:type="dxa"/>
              <w:right w:w="115" w:type="dxa"/>
            </w:tcMar>
            <w:vAlign w:val="center"/>
            <w:hideMark/>
          </w:tcPr>
          <w:p w14:paraId="58869B1C" w14:textId="77777777" w:rsidR="001E6B11" w:rsidRPr="001E6B11" w:rsidRDefault="001E6B11" w:rsidP="001E6B11">
            <w:pPr>
              <w:spacing w:after="0" w:line="253" w:lineRule="atLeast"/>
              <w:jc w:val="center"/>
              <w:rPr>
                <w:rFonts w:eastAsia="Times New Roman" w:cs="Times New Roman"/>
              </w:rPr>
            </w:pPr>
            <w:r w:rsidRPr="001E6B11">
              <w:rPr>
                <w:rFonts w:eastAsia="Times New Roman" w:cs="Times New Roman" w:hint="cs"/>
                <w:b/>
                <w:bCs/>
                <w:color w:val="17365D"/>
                <w:sz w:val="28"/>
                <w:szCs w:val="28"/>
                <w:rtl/>
              </w:rPr>
              <w:t>أهداف الوحدة ونتائج التعلم والمحتويات الإرشادية</w:t>
            </w:r>
          </w:p>
          <w:p w14:paraId="3EF96520" w14:textId="77777777" w:rsidR="001E6B11" w:rsidRPr="001E6B11" w:rsidRDefault="001E6B11" w:rsidP="001E6B11">
            <w:pPr>
              <w:spacing w:after="0" w:line="253" w:lineRule="atLeast"/>
              <w:jc w:val="center"/>
              <w:rPr>
                <w:rFonts w:eastAsia="Times New Roman" w:cs="Times New Roman"/>
              </w:rPr>
            </w:pPr>
            <w:r w:rsidRPr="001E6B11">
              <w:rPr>
                <w:rFonts w:ascii="Times New Roman" w:eastAsia="Times New Roman" w:hAnsi="Times New Roman" w:cs="Times New Roman"/>
                <w:color w:val="17365D"/>
                <w:sz w:val="28"/>
                <w:szCs w:val="28"/>
                <w:rtl/>
              </w:rPr>
              <w:t>أهداف المادة الدراسية ونتائج التعلم والمحتويات الإرشادية</w:t>
            </w:r>
          </w:p>
        </w:tc>
      </w:tr>
      <w:tr w:rsidR="001E6B11" w:rsidRPr="001E6B11" w14:paraId="70A857C0" w14:textId="77777777" w:rsidTr="001E6B11">
        <w:trPr>
          <w:trHeight w:val="240"/>
          <w:jc w:val="right"/>
        </w:trPr>
        <w:tc>
          <w:tcPr>
            <w:tcW w:w="2564"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7D2D1077" w14:textId="77777777" w:rsidR="001E6B11" w:rsidRPr="001E6B11" w:rsidRDefault="001E6B11" w:rsidP="001E6B11">
            <w:pPr>
              <w:spacing w:after="0" w:line="253" w:lineRule="atLeast"/>
              <w:jc w:val="right"/>
              <w:rPr>
                <w:rFonts w:eastAsia="Times New Roman" w:cs="Times New Roman"/>
              </w:rPr>
            </w:pPr>
            <w:r w:rsidRPr="001E6B11">
              <w:rPr>
                <w:rFonts w:eastAsia="Times New Roman" w:cs="Times New Roman" w:hint="cs"/>
                <w:b/>
                <w:bCs/>
                <w:color w:val="000000"/>
                <w:sz w:val="24"/>
                <w:szCs w:val="24"/>
                <w:rtl/>
              </w:rPr>
              <w:t>أهداف الوحدة</w:t>
            </w:r>
          </w:p>
          <w:p w14:paraId="44DDA609" w14:textId="77777777" w:rsidR="001E6B11" w:rsidRPr="001E6B11" w:rsidRDefault="001E6B11" w:rsidP="001E6B11">
            <w:pPr>
              <w:spacing w:after="0" w:line="253" w:lineRule="atLeast"/>
              <w:jc w:val="right"/>
              <w:rPr>
                <w:rFonts w:eastAsia="Times New Roman" w:cs="Times New Roman"/>
              </w:rPr>
            </w:pPr>
            <w:r w:rsidRPr="001E6B11">
              <w:rPr>
                <w:rFonts w:ascii="Times New Roman" w:eastAsia="Times New Roman" w:hAnsi="Times New Roman" w:cs="Times New Roman"/>
                <w:color w:val="000000"/>
                <w:sz w:val="24"/>
                <w:szCs w:val="24"/>
                <w:rtl/>
              </w:rPr>
              <w:t>أهداف المادة الدراسية</w:t>
            </w:r>
          </w:p>
          <w:p w14:paraId="06376F94" w14:textId="77777777" w:rsidR="001E6B11" w:rsidRPr="001E6B11" w:rsidRDefault="001E6B11" w:rsidP="001E6B11">
            <w:pPr>
              <w:spacing w:after="0" w:line="253" w:lineRule="atLeast"/>
              <w:jc w:val="right"/>
              <w:rPr>
                <w:rFonts w:eastAsia="Times New Roman" w:cs="Times New Roman"/>
              </w:rPr>
            </w:pPr>
            <w:r w:rsidRPr="001E6B11">
              <w:rPr>
                <w:rFonts w:eastAsia="Times New Roman" w:cs="Times New Roman"/>
                <w:b/>
                <w:bCs/>
                <w:color w:val="000000"/>
                <w:sz w:val="24"/>
                <w:szCs w:val="24"/>
              </w:rPr>
              <w:t> </w:t>
            </w:r>
          </w:p>
        </w:tc>
        <w:tc>
          <w:tcPr>
            <w:tcW w:w="789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7C03F1C" w14:textId="77777777" w:rsidR="001E6B11" w:rsidRPr="001E6B11" w:rsidRDefault="001E6B11" w:rsidP="001E6B11">
            <w:pPr>
              <w:spacing w:after="0" w:line="253" w:lineRule="atLeast"/>
              <w:jc w:val="right"/>
              <w:rPr>
                <w:rFonts w:eastAsia="Times New Roman" w:cs="Times New Roman"/>
              </w:rPr>
            </w:pPr>
            <w:r w:rsidRPr="001E6B11">
              <w:rPr>
                <w:rFonts w:eastAsia="Times New Roman" w:cs="Times New Roman"/>
                <w:color w:val="000000"/>
              </w:rPr>
              <w:t> </w:t>
            </w:r>
          </w:p>
          <w:p w14:paraId="4541CD71" w14:textId="77777777" w:rsidR="001E6B11" w:rsidRPr="001E6B11" w:rsidRDefault="001E6B11" w:rsidP="001E6B11">
            <w:pPr>
              <w:numPr>
                <w:ilvl w:val="0"/>
                <w:numId w:val="17"/>
              </w:numPr>
              <w:spacing w:after="0" w:line="253" w:lineRule="atLeast"/>
              <w:jc w:val="right"/>
              <w:rPr>
                <w:rFonts w:eastAsia="Times New Roman" w:cs="Times New Roman"/>
                <w:color w:val="1C1D1F"/>
                <w:lang w:bidi="ar"/>
              </w:rPr>
            </w:pPr>
            <w:r w:rsidRPr="001E6B11">
              <w:rPr>
                <w:rFonts w:eastAsia="Times New Roman" w:cs="Times New Roman"/>
                <w:color w:val="1C1D1F"/>
                <w:rtl/>
              </w:rPr>
              <w:t>لمراجعة القواعد الأساسية للغة</w:t>
            </w:r>
            <w:r w:rsidRPr="001E6B11">
              <w:rPr>
                <w:rFonts w:eastAsia="Times New Roman" w:cs="Times New Roman"/>
                <w:color w:val="1C1D1F"/>
                <w:lang w:bidi="ar"/>
              </w:rPr>
              <w:t>.</w:t>
            </w:r>
          </w:p>
          <w:p w14:paraId="087351B4" w14:textId="77777777" w:rsidR="001E6B11" w:rsidRPr="001E6B11" w:rsidRDefault="001E6B11" w:rsidP="001E6B11">
            <w:pPr>
              <w:numPr>
                <w:ilvl w:val="0"/>
                <w:numId w:val="17"/>
              </w:numPr>
              <w:spacing w:after="0" w:line="253" w:lineRule="atLeast"/>
              <w:jc w:val="right"/>
              <w:rPr>
                <w:rFonts w:eastAsia="Times New Roman" w:cs="Times New Roman"/>
                <w:color w:val="000000"/>
              </w:rPr>
            </w:pPr>
            <w:r w:rsidRPr="001E6B11">
              <w:rPr>
                <w:rFonts w:eastAsia="Times New Roman" w:cs="Times New Roman"/>
                <w:color w:val="1C1D1F"/>
              </w:rPr>
              <w:t>To develop writing skills in engineering topics with focus on enhancing students’ abilities to deliver ideas clearly according to academic writing structure, including introduction paragraph, body paragraphs and a conclusion.</w:t>
            </w:r>
          </w:p>
          <w:p w14:paraId="4B121E36" w14:textId="77777777" w:rsidR="001E6B11" w:rsidRPr="001E6B11" w:rsidRDefault="001E6B11" w:rsidP="001E6B11">
            <w:pPr>
              <w:numPr>
                <w:ilvl w:val="0"/>
                <w:numId w:val="17"/>
              </w:numPr>
              <w:spacing w:after="0" w:line="253" w:lineRule="atLeast"/>
              <w:jc w:val="right"/>
              <w:rPr>
                <w:rFonts w:eastAsia="Times New Roman" w:cs="Times New Roman"/>
                <w:color w:val="000000"/>
              </w:rPr>
            </w:pPr>
            <w:r w:rsidRPr="001E6B11">
              <w:rPr>
                <w:rFonts w:eastAsia="Times New Roman" w:cs="Times New Roman"/>
                <w:color w:val="000000"/>
              </w:rPr>
              <w:t>To improve students’ reading and comprehension skills in engineering topics, especially in prosthetics and orthotics engineering, and help them extract relevant information and summarize key points accurately.</w:t>
            </w:r>
          </w:p>
          <w:p w14:paraId="111DE3D3" w14:textId="77777777" w:rsidR="001E6B11" w:rsidRPr="001E6B11" w:rsidRDefault="001E6B11" w:rsidP="001E6B11">
            <w:pPr>
              <w:numPr>
                <w:ilvl w:val="0"/>
                <w:numId w:val="17"/>
              </w:numPr>
              <w:spacing w:after="0" w:line="253" w:lineRule="atLeast"/>
              <w:jc w:val="right"/>
              <w:rPr>
                <w:rFonts w:eastAsia="Times New Roman" w:cs="Times New Roman"/>
                <w:color w:val="000000"/>
              </w:rPr>
            </w:pPr>
            <w:r w:rsidRPr="001E6B11">
              <w:rPr>
                <w:rFonts w:eastAsia="Times New Roman" w:cs="Times New Roman"/>
                <w:color w:val="000000"/>
              </w:rPr>
              <w:t>To enhance students’ vocabulary in engineering topics, through reading and listening activities.</w:t>
            </w:r>
          </w:p>
          <w:p w14:paraId="42B9BFD6" w14:textId="77777777" w:rsidR="001E6B11" w:rsidRPr="001E6B11" w:rsidRDefault="001E6B11" w:rsidP="001E6B11">
            <w:pPr>
              <w:numPr>
                <w:ilvl w:val="0"/>
                <w:numId w:val="17"/>
              </w:numPr>
              <w:spacing w:after="0" w:line="253" w:lineRule="atLeast"/>
              <w:jc w:val="right"/>
              <w:rPr>
                <w:rFonts w:eastAsia="Times New Roman" w:cs="Times New Roman"/>
                <w:color w:val="000000"/>
              </w:rPr>
            </w:pPr>
            <w:r w:rsidRPr="001E6B11">
              <w:rPr>
                <w:rFonts w:eastAsia="Times New Roman" w:cs="Times New Roman"/>
                <w:color w:val="000000"/>
              </w:rPr>
              <w:t>To improve students’ ability to listen effectively to different listening materials in engineering topics, understand the basic ideas, and summarize key points.</w:t>
            </w:r>
          </w:p>
          <w:p w14:paraId="6B0158B2" w14:textId="77777777" w:rsidR="001E6B11" w:rsidRPr="001E6B11" w:rsidRDefault="001E6B11" w:rsidP="001E6B11">
            <w:pPr>
              <w:numPr>
                <w:ilvl w:val="0"/>
                <w:numId w:val="17"/>
              </w:numPr>
              <w:spacing w:after="0" w:line="253" w:lineRule="atLeast"/>
              <w:jc w:val="right"/>
              <w:rPr>
                <w:rFonts w:eastAsia="Times New Roman" w:cs="Times New Roman"/>
                <w:color w:val="000000"/>
              </w:rPr>
            </w:pPr>
            <w:r w:rsidRPr="001E6B11">
              <w:rPr>
                <w:rFonts w:eastAsia="Times New Roman" w:cs="Times New Roman"/>
                <w:color w:val="000000"/>
              </w:rPr>
              <w:t>To improve students’ ability to speak and present ideas in front of the class.</w:t>
            </w:r>
          </w:p>
          <w:p w14:paraId="2DB48A58" w14:textId="77777777" w:rsidR="001E6B11" w:rsidRPr="001E6B11" w:rsidRDefault="001E6B11" w:rsidP="001E6B11">
            <w:pPr>
              <w:numPr>
                <w:ilvl w:val="0"/>
                <w:numId w:val="17"/>
              </w:numPr>
              <w:spacing w:after="0" w:line="253" w:lineRule="atLeast"/>
              <w:jc w:val="right"/>
              <w:rPr>
                <w:rFonts w:eastAsia="Times New Roman" w:cs="Times New Roman"/>
                <w:color w:val="000000"/>
              </w:rPr>
            </w:pPr>
            <w:r w:rsidRPr="001E6B11">
              <w:rPr>
                <w:rFonts w:eastAsia="Times New Roman" w:cs="Times New Roman"/>
                <w:color w:val="000000"/>
              </w:rPr>
              <w:t>To enhance students’ ability to engage and participate in classes through group reading or discussion.</w:t>
            </w:r>
          </w:p>
          <w:p w14:paraId="022C182E" w14:textId="77777777" w:rsidR="001E6B11" w:rsidRPr="001E6B11" w:rsidRDefault="001E6B11" w:rsidP="001E6B11">
            <w:pPr>
              <w:spacing w:after="0" w:line="253" w:lineRule="atLeast"/>
              <w:ind w:left="360"/>
              <w:jc w:val="right"/>
              <w:rPr>
                <w:rFonts w:eastAsia="Times New Roman" w:cs="Times New Roman"/>
              </w:rPr>
            </w:pPr>
            <w:r w:rsidRPr="001E6B11">
              <w:rPr>
                <w:rFonts w:eastAsia="Times New Roman" w:cs="Times New Roman"/>
                <w:color w:val="000000"/>
              </w:rPr>
              <w:t> </w:t>
            </w:r>
          </w:p>
        </w:tc>
      </w:tr>
      <w:tr w:rsidR="001E6B11" w:rsidRPr="001E6B11" w14:paraId="5E927D74" w14:textId="77777777" w:rsidTr="001E6B11">
        <w:trPr>
          <w:trHeight w:val="240"/>
          <w:jc w:val="right"/>
        </w:trPr>
        <w:tc>
          <w:tcPr>
            <w:tcW w:w="2564"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053B660E" w14:textId="77777777" w:rsidR="001E6B11" w:rsidRPr="001E6B11" w:rsidRDefault="001E6B11" w:rsidP="001E6B11">
            <w:pPr>
              <w:spacing w:after="0" w:line="253" w:lineRule="atLeast"/>
              <w:jc w:val="right"/>
              <w:rPr>
                <w:rFonts w:eastAsia="Times New Roman" w:cs="Times New Roman"/>
              </w:rPr>
            </w:pPr>
            <w:r w:rsidRPr="001E6B11">
              <w:rPr>
                <w:rFonts w:eastAsia="Times New Roman" w:cs="Times New Roman"/>
                <w:b/>
                <w:bCs/>
                <w:color w:val="000000"/>
                <w:sz w:val="24"/>
                <w:szCs w:val="24"/>
              </w:rPr>
              <w:t>Module Learning Outcomes</w:t>
            </w:r>
          </w:p>
          <w:p w14:paraId="52C6D085" w14:textId="77777777" w:rsidR="001E6B11" w:rsidRPr="001E6B11" w:rsidRDefault="001E6B11" w:rsidP="001E6B11">
            <w:pPr>
              <w:spacing w:after="0" w:line="253" w:lineRule="atLeast"/>
              <w:jc w:val="right"/>
              <w:rPr>
                <w:rFonts w:eastAsia="Times New Roman" w:cs="Times New Roman"/>
              </w:rPr>
            </w:pPr>
            <w:r w:rsidRPr="001E6B11">
              <w:rPr>
                <w:rFonts w:eastAsia="Times New Roman" w:cs="Times New Roman"/>
                <w:b/>
                <w:bCs/>
                <w:color w:val="000000"/>
                <w:sz w:val="24"/>
                <w:szCs w:val="24"/>
              </w:rPr>
              <w:t> </w:t>
            </w:r>
          </w:p>
          <w:p w14:paraId="303A6951" w14:textId="77777777" w:rsidR="001E6B11" w:rsidRPr="001E6B11" w:rsidRDefault="001E6B11" w:rsidP="001E6B11">
            <w:pPr>
              <w:spacing w:after="0" w:line="253" w:lineRule="atLeast"/>
              <w:jc w:val="right"/>
              <w:rPr>
                <w:rFonts w:eastAsia="Times New Roman" w:cs="Times New Roman"/>
              </w:rPr>
            </w:pPr>
            <w:r w:rsidRPr="001E6B11">
              <w:rPr>
                <w:rFonts w:ascii="Times New Roman" w:eastAsia="Times New Roman" w:hAnsi="Times New Roman" w:cs="Times New Roman"/>
                <w:color w:val="000000"/>
                <w:sz w:val="24"/>
                <w:szCs w:val="24"/>
                <w:rtl/>
              </w:rPr>
              <w:t>مخرجات التعلم للمادة الدراسية</w:t>
            </w:r>
          </w:p>
        </w:tc>
        <w:tc>
          <w:tcPr>
            <w:tcW w:w="789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BE70A96" w14:textId="77777777" w:rsidR="001E6B11" w:rsidRPr="001E6B11" w:rsidRDefault="001E6B11" w:rsidP="001E6B11">
            <w:pPr>
              <w:shd w:val="clear" w:color="auto" w:fill="FFFFFF"/>
              <w:spacing w:after="0" w:line="253" w:lineRule="atLeast"/>
              <w:ind w:left="720"/>
              <w:jc w:val="right"/>
              <w:rPr>
                <w:rFonts w:eastAsia="Times New Roman" w:cs="Times New Roman"/>
              </w:rPr>
            </w:pPr>
            <w:r w:rsidRPr="001E6B11">
              <w:rPr>
                <w:rFonts w:eastAsia="Times New Roman" w:cs="Times New Roman"/>
                <w:color w:val="3F4A52"/>
              </w:rPr>
              <w:t> </w:t>
            </w:r>
          </w:p>
          <w:p w14:paraId="798E053D" w14:textId="77777777" w:rsidR="001E6B11" w:rsidRPr="001E6B11" w:rsidRDefault="001E6B11" w:rsidP="001E6B11">
            <w:pPr>
              <w:numPr>
                <w:ilvl w:val="0"/>
                <w:numId w:val="18"/>
              </w:numPr>
              <w:shd w:val="clear" w:color="auto" w:fill="FFFFFF"/>
              <w:spacing w:after="0" w:line="253" w:lineRule="atLeast"/>
              <w:jc w:val="right"/>
              <w:rPr>
                <w:rFonts w:eastAsia="Times New Roman" w:cs="Times New Roman"/>
                <w:color w:val="3F4A52"/>
              </w:rPr>
            </w:pPr>
            <w:r w:rsidRPr="001E6B11">
              <w:rPr>
                <w:rFonts w:eastAsia="Times New Roman" w:cs="Times New Roman"/>
                <w:color w:val="3F4A52"/>
              </w:rPr>
              <w:t>Students should be able to compose correct sentences according to the language grammar.</w:t>
            </w:r>
          </w:p>
          <w:p w14:paraId="586BF2D0" w14:textId="77777777" w:rsidR="001E6B11" w:rsidRPr="001E6B11" w:rsidRDefault="001E6B11" w:rsidP="001E6B11">
            <w:pPr>
              <w:numPr>
                <w:ilvl w:val="0"/>
                <w:numId w:val="18"/>
              </w:numPr>
              <w:shd w:val="clear" w:color="auto" w:fill="FFFFFF"/>
              <w:spacing w:after="0" w:line="253" w:lineRule="atLeast"/>
              <w:jc w:val="right"/>
              <w:rPr>
                <w:rFonts w:eastAsia="Times New Roman" w:cs="Times New Roman"/>
                <w:color w:val="3F4A52"/>
              </w:rPr>
            </w:pPr>
            <w:r w:rsidRPr="001E6B11">
              <w:rPr>
                <w:rFonts w:eastAsia="Times New Roman" w:cs="Times New Roman"/>
                <w:color w:val="3F4A52"/>
              </w:rPr>
              <w:t>Students should be able to deliver well-written reports that meet the standards expected in the engineering field.</w:t>
            </w:r>
          </w:p>
          <w:p w14:paraId="404F06EE" w14:textId="77777777" w:rsidR="001E6B11" w:rsidRPr="001E6B11" w:rsidRDefault="001E6B11" w:rsidP="001E6B11">
            <w:pPr>
              <w:numPr>
                <w:ilvl w:val="0"/>
                <w:numId w:val="18"/>
              </w:numPr>
              <w:shd w:val="clear" w:color="auto" w:fill="FFFFFF"/>
              <w:spacing w:after="0" w:line="253" w:lineRule="atLeast"/>
              <w:jc w:val="right"/>
              <w:rPr>
                <w:rFonts w:eastAsia="Times New Roman" w:cs="Times New Roman"/>
                <w:color w:val="3F4A52"/>
              </w:rPr>
            </w:pPr>
            <w:r w:rsidRPr="001E6B11">
              <w:rPr>
                <w:rFonts w:eastAsia="Times New Roman" w:cs="Times New Roman"/>
                <w:color w:val="3F4A52"/>
              </w:rPr>
              <w:t>Students should be able to comprehend engineering documents, research papers, and manuals effectively.</w:t>
            </w:r>
          </w:p>
          <w:p w14:paraId="32C9AB7C" w14:textId="77777777" w:rsidR="001E6B11" w:rsidRPr="001E6B11" w:rsidRDefault="001E6B11" w:rsidP="001E6B11">
            <w:pPr>
              <w:numPr>
                <w:ilvl w:val="0"/>
                <w:numId w:val="18"/>
              </w:numPr>
              <w:shd w:val="clear" w:color="auto" w:fill="FFFFFF"/>
              <w:spacing w:after="0" w:line="253" w:lineRule="atLeast"/>
              <w:jc w:val="right"/>
              <w:rPr>
                <w:rFonts w:eastAsia="Times New Roman" w:cs="Times New Roman"/>
                <w:color w:val="3F4A52"/>
              </w:rPr>
            </w:pPr>
            <w:r w:rsidRPr="001E6B11">
              <w:rPr>
                <w:rFonts w:eastAsia="Times New Roman" w:cs="Times New Roman"/>
                <w:color w:val="3F4A52"/>
              </w:rPr>
              <w:t>Students should be able to understand and use technical vocabulary accurately and appropriately in their academic and professional settings.</w:t>
            </w:r>
          </w:p>
          <w:p w14:paraId="7DC47169" w14:textId="77777777" w:rsidR="001E6B11" w:rsidRPr="001E6B11" w:rsidRDefault="001E6B11" w:rsidP="001E6B11">
            <w:pPr>
              <w:numPr>
                <w:ilvl w:val="0"/>
                <w:numId w:val="18"/>
              </w:numPr>
              <w:shd w:val="clear" w:color="auto" w:fill="FFFFFF"/>
              <w:spacing w:after="0" w:line="253" w:lineRule="atLeast"/>
              <w:jc w:val="right"/>
              <w:rPr>
                <w:rFonts w:eastAsia="Times New Roman" w:cs="Times New Roman"/>
                <w:color w:val="3F4A52"/>
              </w:rPr>
            </w:pPr>
            <w:r w:rsidRPr="001E6B11">
              <w:rPr>
                <w:rFonts w:eastAsia="Times New Roman" w:cs="Times New Roman"/>
                <w:color w:val="3F4A52"/>
              </w:rPr>
              <w:t>Students should be able to listen to English listening materials in engineering field easily.</w:t>
            </w:r>
          </w:p>
          <w:p w14:paraId="743FC047" w14:textId="77777777" w:rsidR="001E6B11" w:rsidRPr="001E6B11" w:rsidRDefault="001E6B11" w:rsidP="001E6B11">
            <w:pPr>
              <w:numPr>
                <w:ilvl w:val="0"/>
                <w:numId w:val="18"/>
              </w:numPr>
              <w:shd w:val="clear" w:color="auto" w:fill="FFFFFF"/>
              <w:spacing w:after="0" w:line="253" w:lineRule="atLeast"/>
              <w:jc w:val="right"/>
              <w:rPr>
                <w:rFonts w:eastAsia="Times New Roman" w:cs="Times New Roman"/>
                <w:color w:val="3F4A52"/>
              </w:rPr>
            </w:pPr>
            <w:r w:rsidRPr="001E6B11">
              <w:rPr>
                <w:rFonts w:eastAsia="Times New Roman" w:cs="Times New Roman"/>
                <w:color w:val="3F4A52"/>
              </w:rPr>
              <w:t>Students should be able speak in English and present ideas in public.</w:t>
            </w:r>
          </w:p>
          <w:p w14:paraId="4CC05CCD" w14:textId="77777777" w:rsidR="001E6B11" w:rsidRPr="001E6B11" w:rsidRDefault="001E6B11" w:rsidP="001E6B11">
            <w:pPr>
              <w:numPr>
                <w:ilvl w:val="0"/>
                <w:numId w:val="18"/>
              </w:numPr>
              <w:shd w:val="clear" w:color="auto" w:fill="FFFFFF"/>
              <w:spacing w:after="0" w:line="253" w:lineRule="atLeast"/>
              <w:jc w:val="right"/>
              <w:rPr>
                <w:rFonts w:eastAsia="Times New Roman" w:cs="Times New Roman"/>
                <w:color w:val="3F4A52"/>
              </w:rPr>
            </w:pPr>
            <w:r w:rsidRPr="001E6B11">
              <w:rPr>
                <w:rFonts w:eastAsia="Times New Roman" w:cs="Times New Roman"/>
                <w:color w:val="3F4A52"/>
              </w:rPr>
              <w:t>Students should be able to engage in groups and work in a team environment.</w:t>
            </w:r>
          </w:p>
          <w:p w14:paraId="0AB50BCD" w14:textId="77777777" w:rsidR="001E6B11" w:rsidRPr="001E6B11" w:rsidRDefault="001E6B11" w:rsidP="001E6B11">
            <w:pPr>
              <w:shd w:val="clear" w:color="auto" w:fill="FFFFFF"/>
              <w:spacing w:after="0" w:line="253" w:lineRule="atLeast"/>
              <w:ind w:left="360"/>
              <w:jc w:val="right"/>
              <w:rPr>
                <w:rFonts w:eastAsia="Times New Roman" w:cs="Times New Roman"/>
              </w:rPr>
            </w:pPr>
            <w:r w:rsidRPr="001E6B11">
              <w:rPr>
                <w:rFonts w:eastAsia="Times New Roman" w:cs="Times New Roman"/>
                <w:color w:val="3F4A52"/>
              </w:rPr>
              <w:t> </w:t>
            </w:r>
          </w:p>
        </w:tc>
      </w:tr>
      <w:tr w:rsidR="001E6B11" w:rsidRPr="001E6B11" w14:paraId="24839C45" w14:textId="77777777" w:rsidTr="001E6B11">
        <w:trPr>
          <w:trHeight w:val="240"/>
          <w:jc w:val="right"/>
        </w:trPr>
        <w:tc>
          <w:tcPr>
            <w:tcW w:w="2564"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34E3BE02"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b/>
                <w:bCs/>
                <w:color w:val="000000"/>
                <w:sz w:val="24"/>
                <w:szCs w:val="24"/>
              </w:rPr>
              <w:t>Indicative Contents</w:t>
            </w:r>
          </w:p>
          <w:p w14:paraId="1FFD17AA" w14:textId="77777777" w:rsidR="001E6B11" w:rsidRPr="001E6B11" w:rsidRDefault="001E6B11" w:rsidP="001E6B11">
            <w:pPr>
              <w:spacing w:after="0" w:line="286" w:lineRule="atLeast"/>
              <w:jc w:val="center"/>
              <w:rPr>
                <w:rFonts w:eastAsia="Times New Roman" w:cs="Times New Roman"/>
              </w:rPr>
            </w:pPr>
            <w:r w:rsidRPr="001E6B11">
              <w:rPr>
                <w:rFonts w:ascii="Times New Roman" w:eastAsia="Times New Roman" w:hAnsi="Times New Roman" w:cs="Times New Roman"/>
                <w:color w:val="000000"/>
                <w:sz w:val="24"/>
                <w:szCs w:val="24"/>
                <w:rtl/>
              </w:rPr>
              <w:t>المحتويات الإرشادية</w:t>
            </w:r>
          </w:p>
        </w:tc>
        <w:tc>
          <w:tcPr>
            <w:tcW w:w="789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B818C6E"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333333"/>
                <w:u w:val="single"/>
                <w:shd w:val="clear" w:color="auto" w:fill="FFFFFF"/>
              </w:rPr>
              <w:t>Part A – Review Grammar</w:t>
            </w:r>
            <w:r w:rsidRPr="001E6B11">
              <w:rPr>
                <w:rFonts w:eastAsia="Times New Roman" w:cs="Times New Roman"/>
                <w:color w:val="000000"/>
                <w:u w:val="single"/>
              </w:rPr>
              <w:t> </w:t>
            </w:r>
            <w:r w:rsidRPr="001E6B11">
              <w:rPr>
                <w:rFonts w:eastAsia="Times New Roman" w:cs="Times New Roman"/>
                <w:color w:val="333333"/>
                <w:u w:val="single"/>
              </w:rPr>
              <w:t>and Language Accuracy</w:t>
            </w:r>
          </w:p>
          <w:p w14:paraId="43F5303A"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Sentence structures and verb tenses in engineering contexts</w:t>
            </w:r>
          </w:p>
          <w:p w14:paraId="3047F9DD"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Subject-verb agreement and word order</w:t>
            </w:r>
          </w:p>
          <w:p w14:paraId="54495020"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shd w:val="clear" w:color="auto" w:fill="FFFFFF"/>
              </w:rPr>
              <w:t></w:t>
            </w:r>
            <w:r w:rsidRPr="001E6B11">
              <w:rPr>
                <w:rFonts w:ascii="Times New Roman" w:eastAsia="Times New Roman" w:hAnsi="Times New Roman" w:cs="Times New Roman"/>
                <w:color w:val="333333"/>
                <w:sz w:val="14"/>
                <w:szCs w:val="14"/>
                <w:shd w:val="clear" w:color="auto" w:fill="FFFFFF"/>
              </w:rPr>
              <w:t>         </w:t>
            </w:r>
            <w:r w:rsidRPr="001E6B11">
              <w:rPr>
                <w:rFonts w:eastAsia="Times New Roman" w:cs="Times New Roman"/>
                <w:color w:val="333333"/>
              </w:rPr>
              <w:t>Common grammatical errors and their corrections</w:t>
            </w:r>
            <w:r w:rsidRPr="001E6B11">
              <w:rPr>
                <w:rFonts w:eastAsia="Times New Roman" w:cs="Times New Roman"/>
                <w:color w:val="333333"/>
                <w:shd w:val="clear" w:color="auto" w:fill="FFFFFF"/>
              </w:rPr>
              <w:t>. [8 hrs]</w:t>
            </w:r>
          </w:p>
          <w:p w14:paraId="1B93C859"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333333"/>
                <w:u w:val="single"/>
                <w:shd w:val="clear" w:color="auto" w:fill="FFFFFF"/>
              </w:rPr>
              <w:t>Part B – Reading Comprehension</w:t>
            </w:r>
          </w:p>
          <w:p w14:paraId="0F79C751"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Reading and understanding simple technical texts and articles</w:t>
            </w:r>
          </w:p>
          <w:p w14:paraId="4DE01EC1"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Skimming and scanning techniques for technical information</w:t>
            </w:r>
          </w:p>
          <w:p w14:paraId="2A08B206"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lastRenderedPageBreak/>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Identifying main ideas and key details in engineering materials [8 hrs]</w:t>
            </w:r>
          </w:p>
          <w:p w14:paraId="2AA256D7"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333333"/>
                <w:shd w:val="clear" w:color="auto" w:fill="FFFFFF"/>
              </w:rPr>
              <w:t> </w:t>
            </w:r>
          </w:p>
          <w:p w14:paraId="30EA3499"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333333"/>
                <w:u w:val="single"/>
                <w:shd w:val="clear" w:color="auto" w:fill="FFFFFF"/>
              </w:rPr>
              <w:t>Part C – </w:t>
            </w:r>
            <w:r w:rsidRPr="001E6B11">
              <w:rPr>
                <w:rFonts w:eastAsia="Times New Roman" w:cs="Times New Roman"/>
                <w:color w:val="333333"/>
                <w:u w:val="single"/>
              </w:rPr>
              <w:t>Technical Vocabulary and Terminology:</w:t>
            </w:r>
          </w:p>
          <w:p w14:paraId="23F097CB"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Vocabulary building exercises and activities</w:t>
            </w:r>
          </w:p>
          <w:p w14:paraId="5FFC01CA"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shd w:val="clear" w:color="auto" w:fill="FFFFFF"/>
              </w:rPr>
              <w:t></w:t>
            </w:r>
            <w:r w:rsidRPr="001E6B11">
              <w:rPr>
                <w:rFonts w:ascii="Times New Roman" w:eastAsia="Times New Roman" w:hAnsi="Times New Roman" w:cs="Times New Roman"/>
                <w:color w:val="333333"/>
                <w:sz w:val="14"/>
                <w:szCs w:val="14"/>
                <w:shd w:val="clear" w:color="auto" w:fill="FFFFFF"/>
              </w:rPr>
              <w:t>         </w:t>
            </w:r>
            <w:r w:rsidRPr="001E6B11">
              <w:rPr>
                <w:rFonts w:eastAsia="Times New Roman" w:cs="Times New Roman"/>
                <w:color w:val="333333"/>
              </w:rPr>
              <w:t>Application of technical vocabulary in writing and speaking tasks [4 hrs]</w:t>
            </w:r>
          </w:p>
          <w:p w14:paraId="61DD8151"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333333"/>
                <w:u w:val="single"/>
                <w:shd w:val="clear" w:color="auto" w:fill="FFFFFF"/>
              </w:rPr>
              <w:t>Part D – Writing Skills</w:t>
            </w:r>
          </w:p>
          <w:p w14:paraId="09B6DF97"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Writing short paragraphs and descriptions of engineering processes</w:t>
            </w:r>
          </w:p>
          <w:p w14:paraId="47AC4B31"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Constructing coherent sentences and organizing ideas</w:t>
            </w:r>
          </w:p>
          <w:p w14:paraId="37CD7E81"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Introduction to technical report writing and documentation. [8 hrs]</w:t>
            </w:r>
          </w:p>
          <w:p w14:paraId="617ADD53"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333333"/>
                <w:u w:val="single"/>
                <w:shd w:val="clear" w:color="auto" w:fill="FFFFFF"/>
              </w:rPr>
              <w:t>Part E – Listening and Comprehension Skills</w:t>
            </w:r>
          </w:p>
          <w:p w14:paraId="4189976A"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000000"/>
              </w:rPr>
              <w:t></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Understanding spoken instructions and directions</w:t>
            </w:r>
          </w:p>
          <w:p w14:paraId="56828450"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000000"/>
              </w:rPr>
              <w:t></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Listening to daily conversation and short stories</w:t>
            </w:r>
          </w:p>
          <w:p w14:paraId="681AE3DA"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000000"/>
              </w:rPr>
              <w:t></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Extracting key information from audio materials [8 hrs]</w:t>
            </w:r>
          </w:p>
          <w:p w14:paraId="6AA40686"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333333"/>
                <w:u w:val="single"/>
                <w:shd w:val="clear" w:color="auto" w:fill="FFFFFF"/>
              </w:rPr>
              <w:t>Part F – </w:t>
            </w:r>
            <w:r w:rsidRPr="001E6B11">
              <w:rPr>
                <w:rFonts w:eastAsia="Times New Roman" w:cs="Times New Roman"/>
                <w:color w:val="333333"/>
                <w:u w:val="single"/>
              </w:rPr>
              <w:t>Speaking Skills</w:t>
            </w:r>
          </w:p>
          <w:p w14:paraId="319B24D6"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Participating in group discussions</w:t>
            </w:r>
          </w:p>
          <w:p w14:paraId="27E0FDA3"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shd w:val="clear" w:color="auto" w:fill="FFFFFF"/>
              </w:rPr>
              <w:t></w:t>
            </w:r>
            <w:r w:rsidRPr="001E6B11">
              <w:rPr>
                <w:rFonts w:ascii="Times New Roman" w:eastAsia="Times New Roman" w:hAnsi="Times New Roman" w:cs="Times New Roman"/>
                <w:color w:val="333333"/>
                <w:sz w:val="14"/>
                <w:szCs w:val="14"/>
                <w:shd w:val="clear" w:color="auto" w:fill="FFFFFF"/>
              </w:rPr>
              <w:t>         </w:t>
            </w:r>
            <w:r w:rsidRPr="001E6B11">
              <w:rPr>
                <w:rFonts w:eastAsia="Times New Roman" w:cs="Times New Roman"/>
                <w:color w:val="333333"/>
              </w:rPr>
              <w:t>Practicing effective communication in team projects [7 hrs]</w:t>
            </w:r>
          </w:p>
          <w:p w14:paraId="7D6F0C29"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333333"/>
                <w:u w:val="single"/>
                <w:shd w:val="clear" w:color="auto" w:fill="FFFFFF"/>
              </w:rPr>
              <w:t>Part G – </w:t>
            </w:r>
            <w:r w:rsidRPr="001E6B11">
              <w:rPr>
                <w:rFonts w:eastAsia="Times New Roman" w:cs="Times New Roman"/>
                <w:color w:val="333333"/>
                <w:u w:val="single"/>
              </w:rPr>
              <w:t>Basic Communication Skills:</w:t>
            </w:r>
          </w:p>
          <w:p w14:paraId="283278B5"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rPr>
              <w:t></w:t>
            </w:r>
            <w:r w:rsidRPr="001E6B11">
              <w:rPr>
                <w:rFonts w:ascii="Times New Roman" w:eastAsia="Times New Roman" w:hAnsi="Times New Roman" w:cs="Times New Roman"/>
                <w:color w:val="333333"/>
                <w:sz w:val="14"/>
                <w:szCs w:val="14"/>
              </w:rPr>
              <w:t>         </w:t>
            </w:r>
            <w:r w:rsidRPr="001E6B11">
              <w:rPr>
                <w:rFonts w:eastAsia="Times New Roman" w:cs="Times New Roman"/>
                <w:color w:val="333333"/>
              </w:rPr>
              <w:t>Greetings, introductions, and social interactions</w:t>
            </w:r>
          </w:p>
          <w:p w14:paraId="334D7C50" w14:textId="77777777" w:rsidR="001E6B11" w:rsidRPr="001E6B11" w:rsidRDefault="001E6B11" w:rsidP="001E6B11">
            <w:pPr>
              <w:spacing w:after="0" w:line="286" w:lineRule="atLeast"/>
              <w:ind w:left="720" w:hanging="360"/>
              <w:jc w:val="right"/>
              <w:rPr>
                <w:rFonts w:eastAsia="Times New Roman" w:cs="Times New Roman"/>
              </w:rPr>
            </w:pPr>
            <w:r w:rsidRPr="001E6B11">
              <w:rPr>
                <w:rFonts w:ascii="Symbol" w:eastAsia="Times New Roman" w:hAnsi="Symbol" w:cs="Times New Roman"/>
                <w:color w:val="333333"/>
                <w:shd w:val="clear" w:color="auto" w:fill="FFFFFF"/>
              </w:rPr>
              <w:t></w:t>
            </w:r>
            <w:r w:rsidRPr="001E6B11">
              <w:rPr>
                <w:rFonts w:ascii="Times New Roman" w:eastAsia="Times New Roman" w:hAnsi="Times New Roman" w:cs="Times New Roman"/>
                <w:color w:val="333333"/>
                <w:sz w:val="14"/>
                <w:szCs w:val="14"/>
                <w:shd w:val="clear" w:color="auto" w:fill="FFFFFF"/>
              </w:rPr>
              <w:t>         </w:t>
            </w:r>
            <w:r w:rsidRPr="001E6B11">
              <w:rPr>
                <w:rFonts w:eastAsia="Times New Roman" w:cs="Times New Roman"/>
                <w:color w:val="333333"/>
              </w:rPr>
              <w:t>Describing objects, processes, and diagrams [7 hrs]</w:t>
            </w:r>
          </w:p>
          <w:p w14:paraId="3EA6EA9F"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rPr>
              <w:t> </w:t>
            </w:r>
          </w:p>
        </w:tc>
      </w:tr>
    </w:tbl>
    <w:p w14:paraId="680ED9FB" w14:textId="77777777" w:rsidR="001E6B11" w:rsidRPr="001E6B11" w:rsidRDefault="001E6B11" w:rsidP="001E6B11">
      <w:pPr>
        <w:spacing w:after="384" w:line="286" w:lineRule="atLeast"/>
        <w:jc w:val="right"/>
        <w:rPr>
          <w:rFonts w:eastAsia="Times New Roman" w:cs="Times New Roman"/>
          <w:color w:val="000000"/>
        </w:rPr>
      </w:pPr>
      <w:r w:rsidRPr="001E6B11">
        <w:rPr>
          <w:rFonts w:ascii="Cambria" w:eastAsia="Times New Roman" w:hAnsi="Cambria" w:cs="Times New Roman"/>
          <w:b/>
          <w:bCs/>
          <w:color w:val="000000"/>
          <w:sz w:val="24"/>
          <w:szCs w:val="24"/>
        </w:rPr>
        <w:lastRenderedPageBreak/>
        <w:t> </w:t>
      </w:r>
    </w:p>
    <w:tbl>
      <w:tblPr>
        <w:tblW w:w="0" w:type="dxa"/>
        <w:jc w:val="right"/>
        <w:tblCellMar>
          <w:left w:w="0" w:type="dxa"/>
          <w:right w:w="0" w:type="dxa"/>
        </w:tblCellMar>
        <w:tblLook w:val="04A0" w:firstRow="1" w:lastRow="0" w:firstColumn="1" w:lastColumn="0" w:noHBand="0" w:noVBand="1"/>
      </w:tblPr>
      <w:tblGrid>
        <w:gridCol w:w="2280"/>
        <w:gridCol w:w="6726"/>
      </w:tblGrid>
      <w:tr w:rsidR="001E6B11" w:rsidRPr="001E6B11" w14:paraId="6DA49439" w14:textId="77777777" w:rsidTr="001E6B11">
        <w:trPr>
          <w:trHeight w:val="460"/>
          <w:jc w:val="right"/>
        </w:trPr>
        <w:tc>
          <w:tcPr>
            <w:tcW w:w="10455" w:type="dxa"/>
            <w:gridSpan w:val="2"/>
            <w:tcBorders>
              <w:top w:val="single" w:sz="8" w:space="0" w:color="000000"/>
              <w:left w:val="single" w:sz="8" w:space="0" w:color="000000"/>
              <w:bottom w:val="single" w:sz="8" w:space="0" w:color="000000"/>
              <w:right w:val="single" w:sz="8" w:space="0" w:color="000000"/>
            </w:tcBorders>
            <w:shd w:val="clear" w:color="auto" w:fill="FDE9D9"/>
            <w:tcMar>
              <w:top w:w="0" w:type="dxa"/>
              <w:left w:w="115" w:type="dxa"/>
              <w:bottom w:w="0" w:type="dxa"/>
              <w:right w:w="115" w:type="dxa"/>
            </w:tcMar>
            <w:vAlign w:val="center"/>
            <w:hideMark/>
          </w:tcPr>
          <w:p w14:paraId="1CCD6700" w14:textId="77777777" w:rsidR="001E6B11" w:rsidRPr="001E6B11" w:rsidRDefault="001E6B11" w:rsidP="001E6B11">
            <w:pPr>
              <w:spacing w:after="0" w:line="253" w:lineRule="atLeast"/>
              <w:jc w:val="center"/>
              <w:rPr>
                <w:rFonts w:eastAsia="Times New Roman" w:cs="Times New Roman"/>
              </w:rPr>
            </w:pPr>
            <w:r w:rsidRPr="001E6B11">
              <w:rPr>
                <w:rFonts w:eastAsia="Times New Roman" w:cs="Times New Roman"/>
                <w:b/>
                <w:bCs/>
                <w:color w:val="17365D"/>
                <w:sz w:val="28"/>
                <w:szCs w:val="28"/>
              </w:rPr>
              <w:t>Learning and Teaching Strategies</w:t>
            </w:r>
          </w:p>
          <w:p w14:paraId="0EF5254C"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17365D"/>
                <w:sz w:val="28"/>
                <w:szCs w:val="28"/>
                <w:rtl/>
              </w:rPr>
              <w:t>استراتيجيات التعلم والتعليم</w:t>
            </w:r>
          </w:p>
        </w:tc>
      </w:tr>
      <w:tr w:rsidR="001E6B11" w:rsidRPr="001E6B11" w14:paraId="68CB3C6F" w14:textId="77777777" w:rsidTr="001E6B11">
        <w:trPr>
          <w:trHeight w:val="220"/>
          <w:jc w:val="right"/>
        </w:trPr>
        <w:tc>
          <w:tcPr>
            <w:tcW w:w="2564"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5DD730B6" w14:textId="77777777" w:rsidR="001E6B11" w:rsidRPr="001E6B11" w:rsidRDefault="001E6B11" w:rsidP="001E6B11">
            <w:pPr>
              <w:spacing w:after="0" w:line="253" w:lineRule="atLeast"/>
              <w:jc w:val="right"/>
              <w:rPr>
                <w:rFonts w:eastAsia="Times New Roman" w:cs="Times New Roman"/>
              </w:rPr>
            </w:pPr>
            <w:r w:rsidRPr="001E6B11">
              <w:rPr>
                <w:rFonts w:eastAsia="Times New Roman" w:cs="Times New Roman"/>
                <w:b/>
                <w:bCs/>
                <w:color w:val="000000"/>
                <w:sz w:val="24"/>
                <w:szCs w:val="24"/>
              </w:rPr>
              <w:t>Strategies</w:t>
            </w:r>
          </w:p>
        </w:tc>
        <w:tc>
          <w:tcPr>
            <w:tcW w:w="7891"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374A670" w14:textId="77777777" w:rsidR="001E6B11" w:rsidRPr="001E6B11" w:rsidRDefault="001E6B11" w:rsidP="001E6B11">
            <w:pPr>
              <w:spacing w:after="0" w:line="253" w:lineRule="atLeast"/>
              <w:jc w:val="right"/>
              <w:rPr>
                <w:rFonts w:eastAsia="Times New Roman" w:cs="Times New Roman"/>
              </w:rPr>
            </w:pPr>
            <w:r w:rsidRPr="001E6B11">
              <w:rPr>
                <w:rFonts w:eastAsia="Times New Roman" w:cs="Times New Roman"/>
                <w:color w:val="000000"/>
              </w:rPr>
              <w:t> </w:t>
            </w:r>
          </w:p>
          <w:p w14:paraId="4D21D4E1" w14:textId="77777777" w:rsidR="001E6B11" w:rsidRPr="001E6B11" w:rsidRDefault="001E6B11" w:rsidP="001E6B11">
            <w:pPr>
              <w:spacing w:after="0" w:line="253" w:lineRule="atLeast"/>
              <w:ind w:left="720" w:hanging="360"/>
              <w:jc w:val="right"/>
              <w:rPr>
                <w:rFonts w:eastAsia="Times New Roman" w:cs="Times New Roman"/>
              </w:rPr>
            </w:pPr>
            <w:r w:rsidRPr="001E6B11">
              <w:rPr>
                <w:rFonts w:ascii="Symbol" w:eastAsia="Times New Roman" w:hAnsi="Symbol" w:cs="Times New Roman"/>
                <w:color w:val="000000"/>
              </w:rPr>
              <w:t></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Strategies that are used in delivering this module is to train the students on reading, listening and writing, and that is achieved through class exercises and assignments to improve those skills.</w:t>
            </w:r>
          </w:p>
          <w:p w14:paraId="25F08C70" w14:textId="77777777" w:rsidR="001E6B11" w:rsidRPr="001E6B11" w:rsidRDefault="001E6B11" w:rsidP="001E6B11">
            <w:pPr>
              <w:spacing w:after="0" w:line="253" w:lineRule="atLeast"/>
              <w:ind w:left="720" w:hanging="360"/>
              <w:jc w:val="right"/>
              <w:rPr>
                <w:rFonts w:eastAsia="Times New Roman" w:cs="Times New Roman"/>
              </w:rPr>
            </w:pPr>
            <w:r w:rsidRPr="001E6B11">
              <w:rPr>
                <w:rFonts w:ascii="Symbol" w:eastAsia="Times New Roman" w:hAnsi="Symbol" w:cs="Times New Roman"/>
                <w:color w:val="000000"/>
              </w:rPr>
              <w:t></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Communicative strategy: Encourage students to engage in authentic language use through pair and group work, discussions, role-plays, and real-life engineering scenarios.</w:t>
            </w:r>
          </w:p>
          <w:p w14:paraId="18487038" w14:textId="77777777" w:rsidR="001E6B11" w:rsidRPr="001E6B11" w:rsidRDefault="001E6B11" w:rsidP="001E6B11">
            <w:pPr>
              <w:spacing w:after="0" w:line="253" w:lineRule="atLeast"/>
              <w:ind w:left="720" w:hanging="360"/>
              <w:jc w:val="right"/>
              <w:rPr>
                <w:rFonts w:eastAsia="Times New Roman" w:cs="Times New Roman"/>
              </w:rPr>
            </w:pPr>
            <w:r w:rsidRPr="001E6B11">
              <w:rPr>
                <w:rFonts w:ascii="Symbol" w:eastAsia="Times New Roman" w:hAnsi="Symbol" w:cs="Times New Roman"/>
                <w:color w:val="000000"/>
              </w:rPr>
              <w:t></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Multimodal Instruction: Utilize a variety of teaching resources and materials, including audiovisual materials, interactive online platforms. Incorporate visual aids, diagrams, and multimedia tools to enhance comprehension and engage visual and auditory learners.</w:t>
            </w:r>
          </w:p>
          <w:p w14:paraId="2E05CB6B" w14:textId="77777777" w:rsidR="001E6B11" w:rsidRPr="001E6B11" w:rsidRDefault="001E6B11" w:rsidP="001E6B11">
            <w:pPr>
              <w:spacing w:after="0" w:line="253" w:lineRule="atLeast"/>
              <w:ind w:left="720" w:hanging="360"/>
              <w:jc w:val="right"/>
              <w:rPr>
                <w:rFonts w:eastAsia="Times New Roman" w:cs="Times New Roman"/>
              </w:rPr>
            </w:pPr>
            <w:r w:rsidRPr="001E6B11">
              <w:rPr>
                <w:rFonts w:ascii="Symbol" w:eastAsia="Times New Roman" w:hAnsi="Symbol" w:cs="Times New Roman"/>
                <w:color w:val="000000"/>
              </w:rPr>
              <w:t></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Authentic Materials: Incorporate authentic materials such as engineering articles, technical manuals, and industry reports to expose students to real-world language use in engineering contexts. This helps students develop language skills and domain-specific knowledge simultaneously.</w:t>
            </w:r>
          </w:p>
          <w:p w14:paraId="2F598EC1" w14:textId="77777777" w:rsidR="001E6B11" w:rsidRPr="001E6B11" w:rsidRDefault="001E6B11" w:rsidP="001E6B11">
            <w:pPr>
              <w:spacing w:after="0" w:line="253" w:lineRule="atLeast"/>
              <w:ind w:left="720" w:hanging="360"/>
              <w:jc w:val="right"/>
              <w:rPr>
                <w:rFonts w:eastAsia="Times New Roman" w:cs="Times New Roman"/>
              </w:rPr>
            </w:pPr>
            <w:r w:rsidRPr="001E6B11">
              <w:rPr>
                <w:rFonts w:ascii="Symbol" w:eastAsia="Times New Roman" w:hAnsi="Symbol" w:cs="Times New Roman"/>
                <w:color w:val="000000"/>
              </w:rPr>
              <w:t></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Formative Assessment: Implement regular formative assessments, such as quizzes, short writing assignments, and oral presentations, to monitor students' progress and provide timely feedback. Use assessment tasks to gauge language development and target areas for improvement.</w:t>
            </w:r>
          </w:p>
          <w:p w14:paraId="19C65583" w14:textId="77777777" w:rsidR="001E6B11" w:rsidRPr="001E6B11" w:rsidRDefault="001E6B11" w:rsidP="001E6B11">
            <w:pPr>
              <w:spacing w:after="0" w:line="253" w:lineRule="atLeast"/>
              <w:ind w:left="720" w:hanging="360"/>
              <w:jc w:val="right"/>
              <w:rPr>
                <w:rFonts w:eastAsia="Times New Roman" w:cs="Times New Roman"/>
              </w:rPr>
            </w:pPr>
            <w:r w:rsidRPr="001E6B11">
              <w:rPr>
                <w:rFonts w:ascii="Symbol" w:eastAsia="Times New Roman" w:hAnsi="Symbol" w:cs="Times New Roman"/>
                <w:color w:val="000000"/>
              </w:rPr>
              <w:lastRenderedPageBreak/>
              <w:t></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Self-Reflection and Self-Assessment: Encourage students to reflect on their language learning progress, set goals, and assess their own language proficiency. Promote self-directed learning by providing self-assessment tools and encouraging students to seek opportunities for autonomous language practice.</w:t>
            </w:r>
          </w:p>
        </w:tc>
      </w:tr>
    </w:tbl>
    <w:p w14:paraId="57DA50DB" w14:textId="77777777" w:rsidR="001E6B11" w:rsidRPr="001E6B11" w:rsidRDefault="001E6B11" w:rsidP="001E6B11">
      <w:pPr>
        <w:spacing w:line="253" w:lineRule="atLeast"/>
        <w:jc w:val="right"/>
        <w:rPr>
          <w:rFonts w:eastAsia="Times New Roman" w:cs="Times New Roman"/>
          <w:color w:val="000000"/>
        </w:rPr>
      </w:pPr>
      <w:r w:rsidRPr="001E6B11">
        <w:rPr>
          <w:rFonts w:ascii="Cambria" w:eastAsia="Times New Roman" w:hAnsi="Cambria" w:cs="Times New Roman"/>
          <w:b/>
          <w:bCs/>
          <w:color w:val="000000"/>
          <w:sz w:val="36"/>
          <w:szCs w:val="36"/>
        </w:rPr>
        <w:lastRenderedPageBreak/>
        <w:t> </w:t>
      </w:r>
    </w:p>
    <w:tbl>
      <w:tblPr>
        <w:tblW w:w="0" w:type="dxa"/>
        <w:jc w:val="right"/>
        <w:tblCellMar>
          <w:left w:w="0" w:type="dxa"/>
          <w:right w:w="0" w:type="dxa"/>
        </w:tblCellMar>
        <w:tblLook w:val="04A0" w:firstRow="1" w:lastRow="0" w:firstColumn="1" w:lastColumn="0" w:noHBand="0" w:noVBand="1"/>
      </w:tblPr>
      <w:tblGrid>
        <w:gridCol w:w="3510"/>
        <w:gridCol w:w="1096"/>
        <w:gridCol w:w="3406"/>
        <w:gridCol w:w="994"/>
      </w:tblGrid>
      <w:tr w:rsidR="001E6B11" w:rsidRPr="001E6B11" w14:paraId="0703CC05" w14:textId="77777777" w:rsidTr="001E6B11">
        <w:trPr>
          <w:trHeight w:val="620"/>
          <w:jc w:val="right"/>
        </w:trPr>
        <w:tc>
          <w:tcPr>
            <w:tcW w:w="10455" w:type="dxa"/>
            <w:gridSpan w:val="4"/>
            <w:tcBorders>
              <w:top w:val="single" w:sz="8" w:space="0" w:color="000000"/>
              <w:left w:val="single" w:sz="8" w:space="0" w:color="000000"/>
              <w:bottom w:val="single" w:sz="8" w:space="0" w:color="000000"/>
              <w:right w:val="single" w:sz="8" w:space="0" w:color="000000"/>
            </w:tcBorders>
            <w:shd w:val="clear" w:color="auto" w:fill="FDE9D9"/>
            <w:tcMar>
              <w:top w:w="0" w:type="dxa"/>
              <w:left w:w="115" w:type="dxa"/>
              <w:bottom w:w="0" w:type="dxa"/>
              <w:right w:w="115" w:type="dxa"/>
            </w:tcMar>
            <w:vAlign w:val="center"/>
            <w:hideMark/>
          </w:tcPr>
          <w:p w14:paraId="6D5CB5ED" w14:textId="77777777" w:rsidR="001E6B11" w:rsidRPr="001E6B11" w:rsidRDefault="001E6B11" w:rsidP="001E6B11">
            <w:pPr>
              <w:spacing w:after="0" w:line="286" w:lineRule="atLeast"/>
              <w:jc w:val="center"/>
              <w:rPr>
                <w:rFonts w:eastAsia="Times New Roman" w:cs="Times New Roman"/>
              </w:rPr>
            </w:pPr>
            <w:r w:rsidRPr="001E6B11">
              <w:rPr>
                <w:rFonts w:ascii="Times New Roman" w:eastAsia="Times New Roman" w:hAnsi="Times New Roman" w:cs="Times New Roman"/>
                <w:b/>
                <w:bCs/>
                <w:color w:val="17365D"/>
                <w:sz w:val="28"/>
                <w:szCs w:val="28"/>
              </w:rPr>
              <w:t>Student Workload (SWL)</w:t>
            </w:r>
          </w:p>
          <w:p w14:paraId="18BC332C" w14:textId="77777777" w:rsidR="001E6B11" w:rsidRPr="001E6B11" w:rsidRDefault="001E6B11" w:rsidP="001E6B11">
            <w:pPr>
              <w:spacing w:after="0" w:line="286" w:lineRule="atLeast"/>
              <w:jc w:val="center"/>
              <w:rPr>
                <w:rFonts w:eastAsia="Times New Roman" w:cs="Times New Roman"/>
              </w:rPr>
            </w:pPr>
            <w:r w:rsidRPr="001E6B11">
              <w:rPr>
                <w:rFonts w:ascii="Times New Roman" w:eastAsia="Times New Roman" w:hAnsi="Times New Roman" w:cs="Times New Roman"/>
                <w:color w:val="17365D"/>
                <w:sz w:val="28"/>
                <w:szCs w:val="28"/>
                <w:rtl/>
              </w:rPr>
              <w:t>الحمل الدراسي للطالب محسوب لـ ١٥ اسبوعا</w:t>
            </w:r>
          </w:p>
        </w:tc>
      </w:tr>
      <w:tr w:rsidR="001E6B11" w:rsidRPr="001E6B11" w14:paraId="0B87641C" w14:textId="77777777" w:rsidTr="001E6B11">
        <w:trPr>
          <w:trHeight w:val="420"/>
          <w:jc w:val="right"/>
        </w:trPr>
        <w:tc>
          <w:tcPr>
            <w:tcW w:w="4077"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37B695A9"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sz w:val="24"/>
                <w:szCs w:val="24"/>
              </w:rPr>
              <w:t>Structured SWL (h/sem)</w:t>
            </w:r>
          </w:p>
          <w:p w14:paraId="729856EC" w14:textId="77777777" w:rsidR="001E6B11" w:rsidRPr="001E6B11" w:rsidRDefault="001E6B11" w:rsidP="001E6B11">
            <w:pPr>
              <w:spacing w:after="0" w:line="286" w:lineRule="atLeast"/>
              <w:jc w:val="right"/>
              <w:rPr>
                <w:rFonts w:eastAsia="Times New Roman" w:cs="Times New Roman"/>
              </w:rPr>
            </w:pPr>
            <w:r w:rsidRPr="001E6B11">
              <w:rPr>
                <w:rFonts w:ascii="Times New Roman" w:eastAsia="Times New Roman" w:hAnsi="Times New Roman" w:cs="Times New Roman"/>
                <w:color w:val="000000"/>
                <w:sz w:val="24"/>
                <w:szCs w:val="24"/>
                <w:rtl/>
              </w:rPr>
              <w:t>الحمل الدراسي المنتظم للطالب خلال الفصل</w:t>
            </w:r>
          </w:p>
        </w:tc>
        <w:tc>
          <w:tcPr>
            <w:tcW w:w="1276"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594B9677"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sz w:val="24"/>
                <w:szCs w:val="24"/>
              </w:rPr>
              <w:t>34</w:t>
            </w:r>
          </w:p>
        </w:tc>
        <w:tc>
          <w:tcPr>
            <w:tcW w:w="3974" w:type="dxa"/>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43D84173"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Structured SWL (h/w)</w:t>
            </w:r>
          </w:p>
          <w:p w14:paraId="5A53BA08" w14:textId="77777777" w:rsidR="001E6B11" w:rsidRPr="001E6B11" w:rsidRDefault="001E6B11" w:rsidP="001E6B11">
            <w:pPr>
              <w:spacing w:after="0" w:line="286" w:lineRule="atLeast"/>
              <w:jc w:val="right"/>
              <w:rPr>
                <w:rFonts w:eastAsia="Times New Roman" w:cs="Times New Roman"/>
              </w:rPr>
            </w:pPr>
            <w:r w:rsidRPr="001E6B11">
              <w:rPr>
                <w:rFonts w:ascii="Times New Roman" w:eastAsia="Times New Roman" w:hAnsi="Times New Roman" w:cs="Times New Roman"/>
                <w:color w:val="000000"/>
                <w:rtl/>
              </w:rPr>
              <w:t>الحمل الدراسي المنتظم للطالب أسبوعيا</w:t>
            </w:r>
          </w:p>
        </w:tc>
        <w:tc>
          <w:tcPr>
            <w:tcW w:w="112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5914BC44"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sz w:val="24"/>
                <w:szCs w:val="24"/>
              </w:rPr>
              <w:t>2.2</w:t>
            </w:r>
          </w:p>
        </w:tc>
      </w:tr>
      <w:tr w:rsidR="001E6B11" w:rsidRPr="001E6B11" w14:paraId="2A546EE4" w14:textId="77777777" w:rsidTr="001E6B11">
        <w:trPr>
          <w:trHeight w:val="420"/>
          <w:jc w:val="right"/>
        </w:trPr>
        <w:tc>
          <w:tcPr>
            <w:tcW w:w="4077"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64182CC2"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sz w:val="24"/>
                <w:szCs w:val="24"/>
              </w:rPr>
              <w:t>Unstructured SWL (h/sem)</w:t>
            </w:r>
          </w:p>
          <w:p w14:paraId="0E79FD39" w14:textId="77777777" w:rsidR="001E6B11" w:rsidRPr="001E6B11" w:rsidRDefault="001E6B11" w:rsidP="001E6B11">
            <w:pPr>
              <w:spacing w:after="0" w:line="286" w:lineRule="atLeast"/>
              <w:jc w:val="right"/>
              <w:rPr>
                <w:rFonts w:eastAsia="Times New Roman" w:cs="Times New Roman"/>
              </w:rPr>
            </w:pPr>
            <w:r w:rsidRPr="001E6B11">
              <w:rPr>
                <w:rFonts w:ascii="Times New Roman" w:eastAsia="Times New Roman" w:hAnsi="Times New Roman" w:cs="Times New Roman"/>
                <w:color w:val="000000"/>
                <w:sz w:val="24"/>
                <w:szCs w:val="24"/>
                <w:rtl/>
              </w:rPr>
              <w:t>الحمل الدراسي غير المنتظم للطالب خلال الفصل</w:t>
            </w:r>
          </w:p>
        </w:tc>
        <w:tc>
          <w:tcPr>
            <w:tcW w:w="1276"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78F43903"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sz w:val="24"/>
                <w:szCs w:val="24"/>
              </w:rPr>
              <w:t>16</w:t>
            </w:r>
          </w:p>
        </w:tc>
        <w:tc>
          <w:tcPr>
            <w:tcW w:w="3974" w:type="dxa"/>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4C3C28F7"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Unstructured SWL (h/w)</w:t>
            </w:r>
          </w:p>
          <w:p w14:paraId="3AFC75C1" w14:textId="77777777" w:rsidR="001E6B11" w:rsidRPr="001E6B11" w:rsidRDefault="001E6B11" w:rsidP="001E6B11">
            <w:pPr>
              <w:spacing w:after="0" w:line="286" w:lineRule="atLeast"/>
              <w:jc w:val="right"/>
              <w:rPr>
                <w:rFonts w:eastAsia="Times New Roman" w:cs="Times New Roman"/>
              </w:rPr>
            </w:pPr>
            <w:r w:rsidRPr="001E6B11">
              <w:rPr>
                <w:rFonts w:ascii="Times New Roman" w:eastAsia="Times New Roman" w:hAnsi="Times New Roman" w:cs="Times New Roman"/>
                <w:color w:val="000000"/>
                <w:rtl/>
              </w:rPr>
              <w:t>الحمل الدراسي غير المنتظم للطالب أسبوعيا</w:t>
            </w:r>
          </w:p>
        </w:tc>
        <w:tc>
          <w:tcPr>
            <w:tcW w:w="1128"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023E47C8"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sz w:val="24"/>
                <w:szCs w:val="24"/>
              </w:rPr>
              <w:t>1</w:t>
            </w:r>
          </w:p>
        </w:tc>
      </w:tr>
      <w:tr w:rsidR="001E6B11" w:rsidRPr="001E6B11" w14:paraId="35CCB14D" w14:textId="77777777" w:rsidTr="001E6B11">
        <w:trPr>
          <w:trHeight w:val="420"/>
          <w:jc w:val="right"/>
        </w:trPr>
        <w:tc>
          <w:tcPr>
            <w:tcW w:w="4077"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042EF341"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sz w:val="24"/>
                <w:szCs w:val="24"/>
              </w:rPr>
              <w:t>Total SWL (h/sem)</w:t>
            </w:r>
          </w:p>
          <w:p w14:paraId="1836C79A" w14:textId="77777777" w:rsidR="001E6B11" w:rsidRPr="001E6B11" w:rsidRDefault="001E6B11" w:rsidP="001E6B11">
            <w:pPr>
              <w:spacing w:after="0" w:line="286" w:lineRule="atLeast"/>
              <w:jc w:val="right"/>
              <w:rPr>
                <w:rFonts w:eastAsia="Times New Roman" w:cs="Times New Roman"/>
              </w:rPr>
            </w:pPr>
            <w:r w:rsidRPr="001E6B11">
              <w:rPr>
                <w:rFonts w:ascii="Times New Roman" w:eastAsia="Times New Roman" w:hAnsi="Times New Roman" w:cs="Times New Roman"/>
                <w:color w:val="000000"/>
                <w:sz w:val="24"/>
                <w:szCs w:val="24"/>
                <w:rtl/>
              </w:rPr>
              <w:t>الحمل الدراسي الكلي للطالب خلال الفصل</w:t>
            </w:r>
          </w:p>
        </w:tc>
        <w:tc>
          <w:tcPr>
            <w:tcW w:w="6378" w:type="dxa"/>
            <w:gridSpan w:val="3"/>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14:paraId="08942143"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sz w:val="24"/>
                <w:szCs w:val="24"/>
              </w:rPr>
              <w:t>50</w:t>
            </w:r>
          </w:p>
        </w:tc>
      </w:tr>
    </w:tbl>
    <w:p w14:paraId="08BAA607"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rPr>
        <w:t> </w:t>
      </w:r>
    </w:p>
    <w:p w14:paraId="7B7FFFDB"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rPr>
        <w:t> </w:t>
      </w:r>
    </w:p>
    <w:tbl>
      <w:tblPr>
        <w:tblW w:w="0" w:type="dxa"/>
        <w:jc w:val="right"/>
        <w:tblCellMar>
          <w:left w:w="0" w:type="dxa"/>
          <w:right w:w="0" w:type="dxa"/>
        </w:tblCellMar>
        <w:tblLook w:val="04A0" w:firstRow="1" w:lastRow="0" w:firstColumn="1" w:lastColumn="0" w:noHBand="0" w:noVBand="1"/>
      </w:tblPr>
      <w:tblGrid>
        <w:gridCol w:w="1388"/>
        <w:gridCol w:w="1602"/>
        <w:gridCol w:w="1527"/>
        <w:gridCol w:w="1618"/>
        <w:gridCol w:w="1118"/>
        <w:gridCol w:w="1753"/>
      </w:tblGrid>
      <w:tr w:rsidR="001E6B11" w:rsidRPr="001E6B11" w14:paraId="256C1353" w14:textId="77777777" w:rsidTr="001E6B11">
        <w:trPr>
          <w:trHeight w:val="838"/>
          <w:jc w:val="right"/>
        </w:trPr>
        <w:tc>
          <w:tcPr>
            <w:tcW w:w="10500" w:type="dxa"/>
            <w:gridSpan w:val="6"/>
            <w:tcBorders>
              <w:top w:val="single" w:sz="8" w:space="0" w:color="000000"/>
              <w:left w:val="single" w:sz="8" w:space="0" w:color="000000"/>
              <w:bottom w:val="single" w:sz="8" w:space="0" w:color="000000"/>
              <w:right w:val="single" w:sz="8" w:space="0" w:color="000000"/>
            </w:tcBorders>
            <w:shd w:val="clear" w:color="auto" w:fill="FDE9D9"/>
            <w:tcMar>
              <w:top w:w="0" w:type="dxa"/>
              <w:left w:w="115" w:type="dxa"/>
              <w:bottom w:w="0" w:type="dxa"/>
              <w:right w:w="115" w:type="dxa"/>
            </w:tcMar>
            <w:vAlign w:val="center"/>
            <w:hideMark/>
          </w:tcPr>
          <w:p w14:paraId="78875FED"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b/>
                <w:bCs/>
                <w:color w:val="17365D"/>
                <w:sz w:val="28"/>
                <w:szCs w:val="28"/>
              </w:rPr>
              <w:t>Module Evaluation</w:t>
            </w:r>
          </w:p>
          <w:p w14:paraId="7C781289" w14:textId="77777777" w:rsidR="001E6B11" w:rsidRPr="001E6B11" w:rsidRDefault="001E6B11" w:rsidP="001E6B11">
            <w:pPr>
              <w:spacing w:after="0" w:line="286" w:lineRule="atLeast"/>
              <w:jc w:val="center"/>
              <w:rPr>
                <w:rFonts w:eastAsia="Times New Roman" w:cs="Times New Roman"/>
              </w:rPr>
            </w:pPr>
            <w:r w:rsidRPr="001E6B11">
              <w:rPr>
                <w:rFonts w:ascii="Times New Roman" w:eastAsia="Times New Roman" w:hAnsi="Times New Roman" w:cs="Times New Roman"/>
                <w:color w:val="17365D"/>
                <w:sz w:val="28"/>
                <w:szCs w:val="28"/>
                <w:rtl/>
              </w:rPr>
              <w:t>تقييم المادة الدراسية</w:t>
            </w:r>
          </w:p>
        </w:tc>
      </w:tr>
      <w:tr w:rsidR="001E6B11" w:rsidRPr="001E6B11" w14:paraId="6508669A" w14:textId="77777777" w:rsidTr="001E6B11">
        <w:trPr>
          <w:trHeight w:val="200"/>
          <w:jc w:val="right"/>
        </w:trPr>
        <w:tc>
          <w:tcPr>
            <w:tcW w:w="3270" w:type="dxa"/>
            <w:gridSpan w:val="2"/>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3E2E0CE0" w14:textId="77777777" w:rsidR="001E6B11" w:rsidRPr="001E6B11" w:rsidRDefault="001E6B11" w:rsidP="001E6B11">
            <w:pPr>
              <w:spacing w:after="0" w:line="286" w:lineRule="atLeast"/>
              <w:ind w:left="360" w:hanging="720"/>
              <w:jc w:val="right"/>
              <w:rPr>
                <w:rFonts w:eastAsia="Times New Roman" w:cs="Times New Roman"/>
              </w:rPr>
            </w:pPr>
            <w:r w:rsidRPr="001E6B11">
              <w:rPr>
                <w:rFonts w:eastAsia="Times New Roman" w:cs="Times New Roman"/>
                <w:b/>
                <w:bCs/>
                <w:color w:val="000000"/>
                <w:sz w:val="20"/>
                <w:szCs w:val="20"/>
              </w:rPr>
              <w:t> </w:t>
            </w:r>
          </w:p>
          <w:p w14:paraId="07B0D049" w14:textId="77777777" w:rsidR="001E6B11" w:rsidRPr="001E6B11" w:rsidRDefault="001E6B11" w:rsidP="001E6B11">
            <w:pPr>
              <w:spacing w:after="0" w:line="286" w:lineRule="atLeast"/>
              <w:ind w:left="360" w:hanging="720"/>
              <w:jc w:val="right"/>
              <w:rPr>
                <w:rFonts w:eastAsia="Times New Roman" w:cs="Times New Roman"/>
              </w:rPr>
            </w:pPr>
            <w:r w:rsidRPr="001E6B11">
              <w:rPr>
                <w:rFonts w:eastAsia="Times New Roman" w:cs="Times New Roman"/>
                <w:b/>
                <w:bCs/>
                <w:color w:val="000000"/>
                <w:sz w:val="20"/>
                <w:szCs w:val="20"/>
              </w:rPr>
              <w:t>As</w:t>
            </w:r>
          </w:p>
        </w:tc>
        <w:tc>
          <w:tcPr>
            <w:tcW w:w="1140"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25332B01"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b/>
                <w:bCs/>
                <w:color w:val="000000"/>
              </w:rPr>
              <w:t>Time/Number</w:t>
            </w:r>
          </w:p>
        </w:tc>
        <w:tc>
          <w:tcPr>
            <w:tcW w:w="2250"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37059ED4"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b/>
                <w:bCs/>
                <w:color w:val="000000"/>
              </w:rPr>
              <w:t>Weight (Marks)</w:t>
            </w:r>
          </w:p>
        </w:tc>
        <w:tc>
          <w:tcPr>
            <w:tcW w:w="1455"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6DAB0035"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b/>
                <w:bCs/>
                <w:color w:val="000000"/>
              </w:rPr>
              <w:t>Week Due</w:t>
            </w:r>
          </w:p>
        </w:tc>
        <w:tc>
          <w:tcPr>
            <w:tcW w:w="2385"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5433DF3F"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Relevant Learning Outcome</w:t>
            </w:r>
          </w:p>
        </w:tc>
      </w:tr>
      <w:tr w:rsidR="001E6B11" w:rsidRPr="001E6B11" w14:paraId="32EF3636" w14:textId="77777777" w:rsidTr="001E6B11">
        <w:trPr>
          <w:trHeight w:val="220"/>
          <w:jc w:val="right"/>
        </w:trPr>
        <w:tc>
          <w:tcPr>
            <w:tcW w:w="1485" w:type="dxa"/>
            <w:vMerge w:val="restart"/>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0E54FF4F"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Formative assessment</w:t>
            </w:r>
          </w:p>
        </w:tc>
        <w:tc>
          <w:tcPr>
            <w:tcW w:w="1785"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6DD3399C"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Quizzes</w:t>
            </w:r>
          </w:p>
        </w:tc>
        <w:tc>
          <w:tcPr>
            <w:tcW w:w="114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5B56138D"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2</w:t>
            </w:r>
          </w:p>
        </w:tc>
        <w:tc>
          <w:tcPr>
            <w:tcW w:w="225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1038E80F"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5% (5)</w:t>
            </w:r>
          </w:p>
        </w:tc>
        <w:tc>
          <w:tcPr>
            <w:tcW w:w="1455"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722B4723"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5, 10</w:t>
            </w:r>
          </w:p>
        </w:tc>
        <w:tc>
          <w:tcPr>
            <w:tcW w:w="2385"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154F2B2"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rPr>
              <w:t>LO #1 and 2</w:t>
            </w:r>
          </w:p>
        </w:tc>
      </w:tr>
      <w:tr w:rsidR="001E6B11" w:rsidRPr="001E6B11" w14:paraId="6225B6CB" w14:textId="77777777" w:rsidTr="001E6B11">
        <w:trPr>
          <w:trHeight w:val="220"/>
          <w:jc w:val="right"/>
        </w:trPr>
        <w:tc>
          <w:tcPr>
            <w:tcW w:w="0" w:type="auto"/>
            <w:vMerge/>
            <w:tcBorders>
              <w:top w:val="nil"/>
              <w:left w:val="single" w:sz="8" w:space="0" w:color="000000"/>
              <w:bottom w:val="single" w:sz="8" w:space="0" w:color="000000"/>
              <w:right w:val="nil"/>
            </w:tcBorders>
            <w:vAlign w:val="center"/>
            <w:hideMark/>
          </w:tcPr>
          <w:p w14:paraId="1DFF7B27" w14:textId="77777777" w:rsidR="001E6B11" w:rsidRPr="001E6B11" w:rsidRDefault="001E6B11" w:rsidP="001E6B11">
            <w:pPr>
              <w:spacing w:after="0" w:line="240" w:lineRule="auto"/>
              <w:jc w:val="right"/>
              <w:rPr>
                <w:rFonts w:eastAsia="Times New Roman" w:cs="Times New Roman"/>
              </w:rPr>
            </w:pPr>
          </w:p>
        </w:tc>
        <w:tc>
          <w:tcPr>
            <w:tcW w:w="1785"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6D245BB9"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Assignments</w:t>
            </w:r>
          </w:p>
        </w:tc>
        <w:tc>
          <w:tcPr>
            <w:tcW w:w="114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26DFB485"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7</w:t>
            </w:r>
          </w:p>
        </w:tc>
        <w:tc>
          <w:tcPr>
            <w:tcW w:w="225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6F1D0830"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5% (5)</w:t>
            </w:r>
          </w:p>
        </w:tc>
        <w:tc>
          <w:tcPr>
            <w:tcW w:w="1455"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7D00A48"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2, 4, 6, 8, 10, 12, and 14</w:t>
            </w:r>
          </w:p>
        </w:tc>
        <w:tc>
          <w:tcPr>
            <w:tcW w:w="23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32734EA"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rPr>
              <w:t>All</w:t>
            </w:r>
          </w:p>
        </w:tc>
      </w:tr>
      <w:tr w:rsidR="001E6B11" w:rsidRPr="001E6B11" w14:paraId="20B747E5" w14:textId="77777777" w:rsidTr="001E6B11">
        <w:trPr>
          <w:trHeight w:val="220"/>
          <w:jc w:val="right"/>
        </w:trPr>
        <w:tc>
          <w:tcPr>
            <w:tcW w:w="0" w:type="auto"/>
            <w:vMerge/>
            <w:tcBorders>
              <w:top w:val="nil"/>
              <w:left w:val="single" w:sz="8" w:space="0" w:color="000000"/>
              <w:bottom w:val="single" w:sz="8" w:space="0" w:color="000000"/>
              <w:right w:val="nil"/>
            </w:tcBorders>
            <w:vAlign w:val="center"/>
            <w:hideMark/>
          </w:tcPr>
          <w:p w14:paraId="5BE27604" w14:textId="77777777" w:rsidR="001E6B11" w:rsidRPr="001E6B11" w:rsidRDefault="001E6B11" w:rsidP="001E6B11">
            <w:pPr>
              <w:spacing w:after="0" w:line="240" w:lineRule="auto"/>
              <w:jc w:val="right"/>
              <w:rPr>
                <w:rFonts w:eastAsia="Times New Roman" w:cs="Times New Roman"/>
              </w:rPr>
            </w:pPr>
          </w:p>
        </w:tc>
        <w:tc>
          <w:tcPr>
            <w:tcW w:w="1785"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19D6635A"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Class Exercises</w:t>
            </w:r>
          </w:p>
        </w:tc>
        <w:tc>
          <w:tcPr>
            <w:tcW w:w="114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50AE3CC0"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8</w:t>
            </w:r>
          </w:p>
        </w:tc>
        <w:tc>
          <w:tcPr>
            <w:tcW w:w="225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475D6F69"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5% (10)</w:t>
            </w:r>
          </w:p>
        </w:tc>
        <w:tc>
          <w:tcPr>
            <w:tcW w:w="1455"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687EAEE"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1, 3, 5, 7, 9, 11, 13 and 15</w:t>
            </w:r>
          </w:p>
        </w:tc>
        <w:tc>
          <w:tcPr>
            <w:tcW w:w="23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074C99DC"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rPr>
              <w:t>All</w:t>
            </w:r>
          </w:p>
        </w:tc>
      </w:tr>
      <w:tr w:rsidR="001E6B11" w:rsidRPr="001E6B11" w14:paraId="70FD3BD2" w14:textId="77777777" w:rsidTr="001E6B11">
        <w:trPr>
          <w:trHeight w:val="220"/>
          <w:jc w:val="right"/>
        </w:trPr>
        <w:tc>
          <w:tcPr>
            <w:tcW w:w="0" w:type="auto"/>
            <w:vMerge/>
            <w:tcBorders>
              <w:top w:val="nil"/>
              <w:left w:val="single" w:sz="8" w:space="0" w:color="000000"/>
              <w:bottom w:val="single" w:sz="8" w:space="0" w:color="000000"/>
              <w:right w:val="nil"/>
            </w:tcBorders>
            <w:vAlign w:val="center"/>
            <w:hideMark/>
          </w:tcPr>
          <w:p w14:paraId="324DCDCC" w14:textId="77777777" w:rsidR="001E6B11" w:rsidRPr="001E6B11" w:rsidRDefault="001E6B11" w:rsidP="001E6B11">
            <w:pPr>
              <w:spacing w:after="0" w:line="240" w:lineRule="auto"/>
              <w:jc w:val="right"/>
              <w:rPr>
                <w:rFonts w:eastAsia="Times New Roman" w:cs="Times New Roman"/>
              </w:rPr>
            </w:pPr>
          </w:p>
        </w:tc>
        <w:tc>
          <w:tcPr>
            <w:tcW w:w="1785"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6DDCC806"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Presentation</w:t>
            </w:r>
          </w:p>
        </w:tc>
        <w:tc>
          <w:tcPr>
            <w:tcW w:w="114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49F281DE"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1</w:t>
            </w:r>
          </w:p>
        </w:tc>
        <w:tc>
          <w:tcPr>
            <w:tcW w:w="225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776D0CDE"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5% (5)</w:t>
            </w:r>
          </w:p>
        </w:tc>
        <w:tc>
          <w:tcPr>
            <w:tcW w:w="1455"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D939E14"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12</w:t>
            </w:r>
          </w:p>
        </w:tc>
        <w:tc>
          <w:tcPr>
            <w:tcW w:w="23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32441CE"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rPr>
              <w:t>LO #6</w:t>
            </w:r>
          </w:p>
        </w:tc>
      </w:tr>
      <w:tr w:rsidR="001E6B11" w:rsidRPr="001E6B11" w14:paraId="77EED008" w14:textId="77777777" w:rsidTr="001E6B11">
        <w:trPr>
          <w:trHeight w:val="220"/>
          <w:jc w:val="right"/>
        </w:trPr>
        <w:tc>
          <w:tcPr>
            <w:tcW w:w="1485" w:type="dxa"/>
            <w:vMerge w:val="restart"/>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3DECEC23"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Summative assessment</w:t>
            </w:r>
          </w:p>
        </w:tc>
        <w:tc>
          <w:tcPr>
            <w:tcW w:w="1785"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452BD681"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Midterm Exam</w:t>
            </w:r>
          </w:p>
        </w:tc>
        <w:tc>
          <w:tcPr>
            <w:tcW w:w="114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3DD0D9E5"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4 hr</w:t>
            </w:r>
          </w:p>
        </w:tc>
        <w:tc>
          <w:tcPr>
            <w:tcW w:w="225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10440787"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20% (20)</w:t>
            </w:r>
          </w:p>
        </w:tc>
        <w:tc>
          <w:tcPr>
            <w:tcW w:w="1455"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CE177A6"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7</w:t>
            </w:r>
          </w:p>
        </w:tc>
        <w:tc>
          <w:tcPr>
            <w:tcW w:w="23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0B7D839"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rPr>
              <w:t>All</w:t>
            </w:r>
          </w:p>
        </w:tc>
      </w:tr>
      <w:tr w:rsidR="001E6B11" w:rsidRPr="001E6B11" w14:paraId="580A5787" w14:textId="77777777" w:rsidTr="001E6B11">
        <w:trPr>
          <w:trHeight w:val="220"/>
          <w:jc w:val="right"/>
        </w:trPr>
        <w:tc>
          <w:tcPr>
            <w:tcW w:w="0" w:type="auto"/>
            <w:vMerge/>
            <w:tcBorders>
              <w:top w:val="nil"/>
              <w:left w:val="single" w:sz="8" w:space="0" w:color="000000"/>
              <w:bottom w:val="single" w:sz="8" w:space="0" w:color="000000"/>
              <w:right w:val="nil"/>
            </w:tcBorders>
            <w:vAlign w:val="center"/>
            <w:hideMark/>
          </w:tcPr>
          <w:p w14:paraId="1FAFAE22" w14:textId="77777777" w:rsidR="001E6B11" w:rsidRPr="001E6B11" w:rsidRDefault="001E6B11" w:rsidP="001E6B11">
            <w:pPr>
              <w:spacing w:after="0" w:line="240" w:lineRule="auto"/>
              <w:jc w:val="right"/>
              <w:rPr>
                <w:rFonts w:eastAsia="Times New Roman" w:cs="Times New Roman"/>
              </w:rPr>
            </w:pPr>
          </w:p>
        </w:tc>
        <w:tc>
          <w:tcPr>
            <w:tcW w:w="1785"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31B7FF22"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Final Exam</w:t>
            </w:r>
          </w:p>
        </w:tc>
        <w:tc>
          <w:tcPr>
            <w:tcW w:w="114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7AC37857"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3hr</w:t>
            </w:r>
          </w:p>
        </w:tc>
        <w:tc>
          <w:tcPr>
            <w:tcW w:w="225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37EC9C44"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60% (60)</w:t>
            </w:r>
          </w:p>
        </w:tc>
        <w:tc>
          <w:tcPr>
            <w:tcW w:w="1455"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0B339D85"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16</w:t>
            </w:r>
          </w:p>
        </w:tc>
        <w:tc>
          <w:tcPr>
            <w:tcW w:w="2385"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62EAF5D"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rPr>
              <w:t>All</w:t>
            </w:r>
          </w:p>
        </w:tc>
      </w:tr>
      <w:tr w:rsidR="001E6B11" w:rsidRPr="001E6B11" w14:paraId="548F6F7E" w14:textId="77777777" w:rsidTr="001E6B11">
        <w:trPr>
          <w:trHeight w:val="220"/>
          <w:jc w:val="right"/>
        </w:trPr>
        <w:tc>
          <w:tcPr>
            <w:tcW w:w="4410" w:type="dxa"/>
            <w:gridSpan w:val="3"/>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1FCCC098"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b/>
                <w:bCs/>
                <w:color w:val="000000"/>
              </w:rPr>
              <w:t>Total assessment</w:t>
            </w:r>
          </w:p>
        </w:tc>
        <w:tc>
          <w:tcPr>
            <w:tcW w:w="225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0D0545F0"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100% (100 Marks)</w:t>
            </w:r>
          </w:p>
        </w:tc>
        <w:tc>
          <w:tcPr>
            <w:tcW w:w="1455"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1E58BCF0"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 </w:t>
            </w:r>
          </w:p>
        </w:tc>
        <w:tc>
          <w:tcPr>
            <w:tcW w:w="2385"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D55183B" w14:textId="77777777" w:rsidR="001E6B11" w:rsidRPr="001E6B11" w:rsidRDefault="001E6B11" w:rsidP="001E6B11">
            <w:pPr>
              <w:spacing w:after="0" w:line="286" w:lineRule="atLeast"/>
              <w:jc w:val="right"/>
              <w:rPr>
                <w:rFonts w:eastAsia="Times New Roman" w:cs="Times New Roman"/>
              </w:rPr>
            </w:pPr>
            <w:r w:rsidRPr="001E6B11">
              <w:rPr>
                <w:rFonts w:eastAsia="Times New Roman" w:cs="Times New Roman"/>
                <w:color w:val="000000"/>
              </w:rPr>
              <w:t> </w:t>
            </w:r>
          </w:p>
        </w:tc>
      </w:tr>
    </w:tbl>
    <w:p w14:paraId="1DB5095F"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453537C3"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25A8FACD"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5EAA3E79"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442B840B"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54757CE7"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3A457AC4"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16838AAC"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4F6B9750" w14:textId="77777777" w:rsidR="001E6B11" w:rsidRPr="001E6B11" w:rsidRDefault="001E6B11" w:rsidP="001E6B11">
      <w:pPr>
        <w:spacing w:after="0" w:line="286"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6D98C60E" w14:textId="77777777" w:rsidR="001E6B11" w:rsidRPr="001E6B11" w:rsidRDefault="001E6B11" w:rsidP="001E6B11">
      <w:pPr>
        <w:spacing w:line="253"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p w14:paraId="18F2F9CE" w14:textId="77777777" w:rsidR="001E6B11" w:rsidRPr="001E6B11" w:rsidRDefault="001E6B11" w:rsidP="001E6B11">
      <w:pPr>
        <w:spacing w:line="253" w:lineRule="atLeast"/>
        <w:jc w:val="right"/>
        <w:rPr>
          <w:rFonts w:eastAsia="Times New Roman" w:cs="Times New Roman"/>
          <w:color w:val="000000"/>
        </w:rPr>
      </w:pPr>
      <w:r w:rsidRPr="001E6B11">
        <w:rPr>
          <w:rFonts w:ascii="Cambria" w:eastAsia="Times New Roman" w:hAnsi="Cambria" w:cs="Times New Roman"/>
          <w:b/>
          <w:bCs/>
          <w:color w:val="000000"/>
          <w:sz w:val="16"/>
          <w:szCs w:val="16"/>
        </w:rPr>
        <w:t> </w:t>
      </w:r>
    </w:p>
    <w:tbl>
      <w:tblPr>
        <w:tblW w:w="0" w:type="dxa"/>
        <w:jc w:val="right"/>
        <w:tblCellMar>
          <w:left w:w="0" w:type="dxa"/>
          <w:right w:w="0" w:type="dxa"/>
        </w:tblCellMar>
        <w:tblLook w:val="04A0" w:firstRow="1" w:lastRow="0" w:firstColumn="1" w:lastColumn="0" w:noHBand="0" w:noVBand="1"/>
      </w:tblPr>
      <w:tblGrid>
        <w:gridCol w:w="1167"/>
        <w:gridCol w:w="7839"/>
      </w:tblGrid>
      <w:tr w:rsidR="001E6B11" w:rsidRPr="001E6B11" w14:paraId="473A3570" w14:textId="77777777" w:rsidTr="001E6B11">
        <w:trPr>
          <w:trHeight w:val="778"/>
          <w:jc w:val="right"/>
        </w:trPr>
        <w:tc>
          <w:tcPr>
            <w:tcW w:w="10500" w:type="dxa"/>
            <w:gridSpan w:val="2"/>
            <w:tcBorders>
              <w:top w:val="single" w:sz="8" w:space="0" w:color="000000"/>
              <w:left w:val="single" w:sz="8" w:space="0" w:color="000000"/>
              <w:bottom w:val="single" w:sz="8" w:space="0" w:color="000000"/>
              <w:right w:val="single" w:sz="8" w:space="0" w:color="000000"/>
            </w:tcBorders>
            <w:shd w:val="clear" w:color="auto" w:fill="FDE9D9"/>
            <w:tcMar>
              <w:top w:w="0" w:type="dxa"/>
              <w:left w:w="115" w:type="dxa"/>
              <w:bottom w:w="0" w:type="dxa"/>
              <w:right w:w="115" w:type="dxa"/>
            </w:tcMar>
            <w:vAlign w:val="center"/>
            <w:hideMark/>
          </w:tcPr>
          <w:p w14:paraId="3C660AE9" w14:textId="77777777" w:rsidR="001E6B11" w:rsidRPr="001E6B11" w:rsidRDefault="001E6B11" w:rsidP="001E6B11">
            <w:pPr>
              <w:spacing w:after="0" w:line="330" w:lineRule="atLeast"/>
              <w:jc w:val="center"/>
              <w:rPr>
                <w:rFonts w:eastAsia="Times New Roman" w:cs="Times New Roman"/>
              </w:rPr>
            </w:pPr>
            <w:r w:rsidRPr="001E6B11">
              <w:rPr>
                <w:rFonts w:eastAsia="Times New Roman" w:cs="Times New Roman"/>
                <w:b/>
                <w:bCs/>
                <w:color w:val="17365D"/>
                <w:sz w:val="28"/>
                <w:szCs w:val="28"/>
              </w:rPr>
              <w:lastRenderedPageBreak/>
              <w:t>Delivery Plan (Weekly Syllabus)</w:t>
            </w:r>
          </w:p>
          <w:p w14:paraId="31BD5387" w14:textId="77777777" w:rsidR="001E6B11" w:rsidRPr="001E6B11" w:rsidRDefault="001E6B11" w:rsidP="001E6B11">
            <w:pPr>
              <w:spacing w:after="0" w:line="330" w:lineRule="atLeast"/>
              <w:jc w:val="center"/>
              <w:rPr>
                <w:rFonts w:eastAsia="Times New Roman" w:cs="Times New Roman"/>
              </w:rPr>
            </w:pPr>
            <w:r w:rsidRPr="001E6B11">
              <w:rPr>
                <w:rFonts w:ascii="Times New Roman" w:eastAsia="Times New Roman" w:hAnsi="Times New Roman" w:cs="Times New Roman"/>
                <w:color w:val="17365D"/>
                <w:sz w:val="28"/>
                <w:szCs w:val="28"/>
                <w:rtl/>
              </w:rPr>
              <w:t>المنهاج الاسبوعي النظري</w:t>
            </w:r>
          </w:p>
        </w:tc>
      </w:tr>
      <w:tr w:rsidR="001E6B11" w:rsidRPr="001E6B11" w14:paraId="10BC0594"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1F20E9E6" w14:textId="77777777" w:rsidR="001E6B11" w:rsidRPr="001E6B11" w:rsidRDefault="001E6B11" w:rsidP="001E6B11">
            <w:pPr>
              <w:spacing w:after="0" w:line="330" w:lineRule="atLeast"/>
              <w:ind w:left="-18" w:hanging="720"/>
              <w:jc w:val="right"/>
              <w:rPr>
                <w:rFonts w:eastAsia="Times New Roman" w:cs="Times New Roman"/>
              </w:rPr>
            </w:pPr>
            <w:r w:rsidRPr="001E6B11">
              <w:rPr>
                <w:rFonts w:eastAsia="Times New Roman" w:cs="Times New Roman"/>
                <w:b/>
                <w:bCs/>
                <w:color w:val="000000"/>
              </w:rPr>
              <w:t>Week</w:t>
            </w:r>
          </w:p>
        </w:tc>
        <w:tc>
          <w:tcPr>
            <w:tcW w:w="9240" w:type="dxa"/>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4CB9D8B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b/>
                <w:bCs/>
                <w:color w:val="000000"/>
              </w:rPr>
              <w:t>Material Covered</w:t>
            </w:r>
          </w:p>
        </w:tc>
      </w:tr>
      <w:tr w:rsidR="001E6B11" w:rsidRPr="001E6B11" w14:paraId="764E4FBA"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182EC67A"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1</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580E347"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1.</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It’s a wonderful world!</w:t>
            </w:r>
          </w:p>
          <w:p w14:paraId="4C9BF408"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Auxiliary verbs, naming tenses, questions and negative.</w:t>
            </w:r>
          </w:p>
          <w:p w14:paraId="15EDBD9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Social expressions, sport and Leisure.</w:t>
            </w:r>
          </w:p>
          <w:p w14:paraId="5C8DEAF1" w14:textId="77777777" w:rsidR="001E6B11" w:rsidRPr="001E6B11" w:rsidRDefault="001E6B11" w:rsidP="001E6B11">
            <w:pPr>
              <w:spacing w:after="0" w:line="330" w:lineRule="atLeast"/>
              <w:ind w:left="6"/>
              <w:jc w:val="right"/>
              <w:rPr>
                <w:rFonts w:eastAsia="Times New Roman" w:cs="Times New Roman"/>
              </w:rPr>
            </w:pPr>
            <w:r w:rsidRPr="001E6B11">
              <w:rPr>
                <w:rFonts w:eastAsia="Times New Roman" w:cs="Times New Roman"/>
                <w:color w:val="000000"/>
                <w:sz w:val="24"/>
                <w:szCs w:val="24"/>
              </w:rPr>
              <w:t>Reading: Wonders of the modern world.</w:t>
            </w:r>
          </w:p>
          <w:p w14:paraId="4B7B1124"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Writing: Topic sentences.</w:t>
            </w:r>
          </w:p>
          <w:p w14:paraId="4B4D7A01" w14:textId="77777777" w:rsidR="001E6B11" w:rsidRPr="001E6B11" w:rsidRDefault="001E6B11" w:rsidP="001E6B11">
            <w:pPr>
              <w:spacing w:after="0" w:line="330" w:lineRule="atLeast"/>
              <w:ind w:left="6"/>
              <w:jc w:val="right"/>
              <w:rPr>
                <w:rFonts w:eastAsia="Times New Roman" w:cs="Times New Roman"/>
              </w:rPr>
            </w:pPr>
            <w:r w:rsidRPr="001E6B11">
              <w:rPr>
                <w:rFonts w:eastAsia="Times New Roman" w:cs="Times New Roman"/>
                <w:color w:val="000000"/>
                <w:sz w:val="24"/>
                <w:szCs w:val="24"/>
              </w:rPr>
              <w:t>Listening: My wonders exercise.</w:t>
            </w:r>
          </w:p>
        </w:tc>
      </w:tr>
      <w:tr w:rsidR="001E6B11" w:rsidRPr="001E6B11" w14:paraId="21D777F5"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35558AD5"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2</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2DBBD563"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2.</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Get happy!</w:t>
            </w:r>
          </w:p>
          <w:p w14:paraId="19F5FFCC"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Present tenses, simple and continuous, and present passive.</w:t>
            </w:r>
          </w:p>
          <w:p w14:paraId="0D62FDDE"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Numbers and dates, money and fractions.</w:t>
            </w:r>
          </w:p>
          <w:p w14:paraId="29B1EF7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The clown doctor.</w:t>
            </w:r>
          </w:p>
          <w:p w14:paraId="2A3B619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Writing: Developing paragraphs with descriptive details.</w:t>
            </w:r>
          </w:p>
          <w:p w14:paraId="431BF01E"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Listening: Sports exercise.</w:t>
            </w:r>
          </w:p>
        </w:tc>
      </w:tr>
      <w:tr w:rsidR="001E6B11" w:rsidRPr="001E6B11" w14:paraId="2D632893" w14:textId="77777777" w:rsidTr="001E6B11">
        <w:trPr>
          <w:trHeight w:val="340"/>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6221A94D"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3</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4068CAC3"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3.</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Telling tales</w:t>
            </w:r>
          </w:p>
          <w:p w14:paraId="0F3761E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Past tenses, past simple, continuous, and perfect, and past passive.</w:t>
            </w:r>
          </w:p>
          <w:p w14:paraId="5AB28958"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Art and Literature.</w:t>
            </w:r>
          </w:p>
          <w:p w14:paraId="0E4BCCF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The painter and the Writer.</w:t>
            </w:r>
          </w:p>
          <w:p w14:paraId="0D01D01C"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Writing: Using word maps to brainstorm.</w:t>
            </w:r>
          </w:p>
          <w:p w14:paraId="19996923"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Listening: Books and films exercise.</w:t>
            </w:r>
          </w:p>
        </w:tc>
      </w:tr>
      <w:tr w:rsidR="001E6B11" w:rsidRPr="001E6B11" w14:paraId="2829D336" w14:textId="77777777" w:rsidTr="001E6B11">
        <w:trPr>
          <w:trHeight w:val="701"/>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50186678"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4</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31FE5FB"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4.</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Doing the right thing</w:t>
            </w:r>
          </w:p>
          <w:p w14:paraId="09C6A69A"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Modal verbs – obligation and permission.</w:t>
            </w:r>
          </w:p>
          <w:p w14:paraId="24F2225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A world guide to good manners.</w:t>
            </w:r>
          </w:p>
          <w:p w14:paraId="781B0BA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Nationality words, countries and adjectives.</w:t>
            </w:r>
          </w:p>
          <w:p w14:paraId="409B3FDD"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Writing: Review of descriptive vocabulary.</w:t>
            </w:r>
          </w:p>
          <w:p w14:paraId="1EEDE9AA"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Listening: Come round to my place exercise.</w:t>
            </w:r>
          </w:p>
        </w:tc>
      </w:tr>
      <w:tr w:rsidR="001E6B11" w:rsidRPr="001E6B11" w14:paraId="5BF3121D"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679877C9"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5</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F384A8F"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5.</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On the move</w:t>
            </w:r>
          </w:p>
          <w:p w14:paraId="0D91496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Future forms – going to, will, and present continuous.</w:t>
            </w:r>
          </w:p>
          <w:p w14:paraId="19BA057B"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My kind of holidays.</w:t>
            </w:r>
          </w:p>
          <w:p w14:paraId="10710C57" w14:textId="77777777" w:rsidR="001E6B11" w:rsidRPr="001E6B11" w:rsidRDefault="001E6B11" w:rsidP="001E6B11">
            <w:pPr>
              <w:spacing w:after="0" w:line="330" w:lineRule="atLeast"/>
              <w:ind w:left="6"/>
              <w:jc w:val="right"/>
              <w:rPr>
                <w:rFonts w:eastAsia="Times New Roman" w:cs="Times New Roman"/>
              </w:rPr>
            </w:pPr>
            <w:r w:rsidRPr="001E6B11">
              <w:rPr>
                <w:rFonts w:eastAsia="Times New Roman" w:cs="Times New Roman"/>
                <w:color w:val="000000"/>
                <w:sz w:val="24"/>
                <w:szCs w:val="24"/>
              </w:rPr>
              <w:t>Vocabulary: the weather, travelling around.</w:t>
            </w:r>
          </w:p>
        </w:tc>
      </w:tr>
      <w:tr w:rsidR="001E6B11" w:rsidRPr="001E6B11" w14:paraId="0715C3DF"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170AB855"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6</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14E4789"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6.</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I just love it!</w:t>
            </w:r>
          </w:p>
          <w:p w14:paraId="031AFE28"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Questions with like and verb patterns.</w:t>
            </w:r>
          </w:p>
          <w:p w14:paraId="3D94FE87"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Global Pizza- the history of the world’s most famous food.</w:t>
            </w:r>
          </w:p>
          <w:p w14:paraId="17F54B27" w14:textId="77777777" w:rsidR="001E6B11" w:rsidRPr="001E6B11" w:rsidRDefault="001E6B11" w:rsidP="001E6B11">
            <w:pPr>
              <w:spacing w:after="0" w:line="330" w:lineRule="atLeast"/>
              <w:ind w:left="6"/>
              <w:jc w:val="right"/>
              <w:rPr>
                <w:rFonts w:eastAsia="Times New Roman" w:cs="Times New Roman"/>
              </w:rPr>
            </w:pPr>
            <w:r w:rsidRPr="001E6B11">
              <w:rPr>
                <w:rFonts w:eastAsia="Times New Roman" w:cs="Times New Roman"/>
                <w:color w:val="000000"/>
                <w:sz w:val="24"/>
                <w:szCs w:val="24"/>
              </w:rPr>
              <w:t>Vocabulary: Describing food, cities and people.</w:t>
            </w:r>
          </w:p>
          <w:p w14:paraId="3850D3F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Writing: Paragraph explaining cause and effect/ result.</w:t>
            </w:r>
          </w:p>
          <w:p w14:paraId="0FDF5D95" w14:textId="77777777" w:rsidR="001E6B11" w:rsidRPr="001E6B11" w:rsidRDefault="001E6B11" w:rsidP="001E6B11">
            <w:pPr>
              <w:spacing w:after="0" w:line="330" w:lineRule="atLeast"/>
              <w:ind w:left="6"/>
              <w:jc w:val="right"/>
              <w:rPr>
                <w:rFonts w:eastAsia="Times New Roman" w:cs="Times New Roman"/>
              </w:rPr>
            </w:pPr>
            <w:r w:rsidRPr="001E6B11">
              <w:rPr>
                <w:rFonts w:eastAsia="Times New Roman" w:cs="Times New Roman"/>
                <w:color w:val="000000"/>
                <w:sz w:val="24"/>
                <w:szCs w:val="24"/>
              </w:rPr>
              <w:t>Listening: New York and London exercise.</w:t>
            </w:r>
          </w:p>
        </w:tc>
      </w:tr>
      <w:tr w:rsidR="001E6B11" w:rsidRPr="001E6B11" w14:paraId="7539EA03"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6907F1F7"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7</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0DA7428"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7.</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The world of work</w:t>
            </w:r>
          </w:p>
          <w:p w14:paraId="07A7242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Present perfect, and present perfect passive.</w:t>
            </w:r>
          </w:p>
          <w:p w14:paraId="3222F5AA"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Dream jobs.</w:t>
            </w:r>
          </w:p>
          <w:p w14:paraId="02373A27"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Phrasal verbs, on the phone.</w:t>
            </w:r>
          </w:p>
          <w:p w14:paraId="1BBE90E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Writing: Expressing personal feelings about problems.</w:t>
            </w:r>
          </w:p>
          <w:p w14:paraId="78C9EA9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lastRenderedPageBreak/>
              <w:t>Listening: The busy life of a retired man.</w:t>
            </w:r>
          </w:p>
        </w:tc>
      </w:tr>
      <w:tr w:rsidR="001E6B11" w:rsidRPr="001E6B11" w14:paraId="7AF02567"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49D36DCD"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lastRenderedPageBreak/>
              <w:t>Week 8</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4F281CED"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8.</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Just imagine</w:t>
            </w:r>
          </w:p>
          <w:p w14:paraId="50EA869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Conditionals, first and second conditionals, and time clauses.</w:t>
            </w:r>
          </w:p>
          <w:p w14:paraId="503933AE"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Base and strong adjectives.</w:t>
            </w:r>
          </w:p>
          <w:p w14:paraId="3D806D3B"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Who wants to be a millionaire.</w:t>
            </w:r>
          </w:p>
          <w:p w14:paraId="02EB542B"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Writing: Using time expressions: after, before, and when.</w:t>
            </w:r>
          </w:p>
          <w:p w14:paraId="1908A00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Listening: Who wants to be a millionaire exercise.</w:t>
            </w:r>
          </w:p>
        </w:tc>
      </w:tr>
      <w:tr w:rsidR="001E6B11" w:rsidRPr="001E6B11" w14:paraId="3F9037E8"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69D7D0BC"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9</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76FA0EE"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9.</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Getting on together</w:t>
            </w:r>
          </w:p>
          <w:p w14:paraId="307D7BC4"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Modal verbs – Probability and possibility.</w:t>
            </w:r>
          </w:p>
          <w:p w14:paraId="5901D59C"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character adjectives, agreeing and disagreeing.</w:t>
            </w:r>
          </w:p>
          <w:p w14:paraId="366C9F7C"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The man who planted trees.</w:t>
            </w:r>
          </w:p>
          <w:p w14:paraId="002F1B6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Writing: Writing about causes and effect relationships.</w:t>
            </w:r>
          </w:p>
          <w:p w14:paraId="2A3B49F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Listening: Brothers and Sisters exercise.</w:t>
            </w:r>
          </w:p>
        </w:tc>
      </w:tr>
      <w:tr w:rsidR="001E6B11" w:rsidRPr="001E6B11" w14:paraId="08F84C14" w14:textId="77777777" w:rsidTr="001E6B11">
        <w:trPr>
          <w:trHeight w:val="2663"/>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1ABD9E98"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10</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779E27D"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10.</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Obsessions</w:t>
            </w:r>
          </w:p>
          <w:p w14:paraId="19F2DB3C"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Present perfect continuous, questions and answers, and time clauses.</w:t>
            </w:r>
          </w:p>
          <w:p w14:paraId="14D1502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Compound nouns.</w:t>
            </w:r>
          </w:p>
          <w:p w14:paraId="3CFCF3AF"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Famous for not being famous.</w:t>
            </w:r>
          </w:p>
          <w:p w14:paraId="4F1D62A8"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Writing: Summarizing all previous exercises in one writing exercise.</w:t>
            </w:r>
          </w:p>
          <w:p w14:paraId="355E97F4"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Listening: Collectors exercise.</w:t>
            </w:r>
          </w:p>
        </w:tc>
      </w:tr>
      <w:tr w:rsidR="001E6B11" w:rsidRPr="001E6B11" w14:paraId="79803CFC"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388B45FA"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11</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2084FD3"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11.</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Tell me about it</w:t>
            </w:r>
          </w:p>
          <w:p w14:paraId="23EB40D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Indirect Questions, and questions tags.</w:t>
            </w:r>
          </w:p>
          <w:p w14:paraId="13238D97"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Engineering reading material 1.</w:t>
            </w:r>
          </w:p>
          <w:p w14:paraId="55FB9BA4"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Engineering terms 1.</w:t>
            </w:r>
          </w:p>
          <w:p w14:paraId="308ECEDA"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Speaking: group discussion.</w:t>
            </w:r>
          </w:p>
          <w:p w14:paraId="71A246BA"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Listening: BBC six minutes English exercise.</w:t>
            </w:r>
          </w:p>
        </w:tc>
      </w:tr>
      <w:tr w:rsidR="001E6B11" w:rsidRPr="001E6B11" w14:paraId="41F4BEC9"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47B093A5"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12</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C1D03C5"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Speaking presentation.</w:t>
            </w:r>
          </w:p>
          <w:p w14:paraId="60268CCF"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Listening: Ted video exercise.</w:t>
            </w:r>
          </w:p>
        </w:tc>
      </w:tr>
      <w:tr w:rsidR="001E6B11" w:rsidRPr="001E6B11" w14:paraId="65669779"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6547F9D6"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13</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5487843" w14:textId="77777777" w:rsidR="001E6B11" w:rsidRPr="001E6B11" w:rsidRDefault="001E6B11" w:rsidP="001E6B11">
            <w:pPr>
              <w:spacing w:after="0" w:line="330" w:lineRule="atLeast"/>
              <w:ind w:left="366" w:hanging="360"/>
              <w:jc w:val="right"/>
              <w:rPr>
                <w:rFonts w:eastAsia="Times New Roman" w:cs="Times New Roman"/>
              </w:rPr>
            </w:pPr>
            <w:r w:rsidRPr="001E6B11">
              <w:rPr>
                <w:rFonts w:eastAsia="Times New Roman" w:cs="Times New Roman"/>
                <w:color w:val="000000"/>
                <w:sz w:val="24"/>
                <w:szCs w:val="24"/>
              </w:rPr>
              <w:t>12.</w:t>
            </w:r>
            <w:r w:rsidRPr="001E6B11">
              <w:rPr>
                <w:rFonts w:ascii="Times New Roman" w:eastAsia="Times New Roman" w:hAnsi="Times New Roman" w:cs="Times New Roman"/>
                <w:color w:val="000000"/>
                <w:sz w:val="14"/>
                <w:szCs w:val="14"/>
              </w:rPr>
              <w:t> </w:t>
            </w:r>
            <w:r w:rsidRPr="001E6B11">
              <w:rPr>
                <w:rFonts w:eastAsia="Times New Roman" w:cs="Times New Roman"/>
                <w:color w:val="000000"/>
                <w:sz w:val="24"/>
                <w:szCs w:val="24"/>
              </w:rPr>
              <w:t>Life’s great events!</w:t>
            </w:r>
          </w:p>
          <w:p w14:paraId="183A5CF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Grammar: Reported speech: reported statements, and reported requests and commands.</w:t>
            </w:r>
          </w:p>
          <w:p w14:paraId="120C1851"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Engineering reading material 2</w:t>
            </w:r>
          </w:p>
          <w:p w14:paraId="750D8695"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Engineering terms 2.</w:t>
            </w:r>
          </w:p>
          <w:p w14:paraId="22F0F3F2"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Speaking: group discussion.</w:t>
            </w:r>
          </w:p>
          <w:p w14:paraId="10CB6176"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Listening: Engineering listening material.</w:t>
            </w:r>
          </w:p>
        </w:tc>
      </w:tr>
      <w:tr w:rsidR="001E6B11" w:rsidRPr="001E6B11" w14:paraId="524077CC"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2BCDF239"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14</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6D23273"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Reading: Engineering reading material 3</w:t>
            </w:r>
          </w:p>
          <w:p w14:paraId="18E63308"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Vocabulary: Engineering terms 3</w:t>
            </w:r>
          </w:p>
        </w:tc>
      </w:tr>
      <w:tr w:rsidR="001E6B11" w:rsidRPr="001E6B11" w14:paraId="51197AB3"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0E40A84D"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15</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185479F"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b/>
                <w:bCs/>
                <w:color w:val="000000"/>
              </w:rPr>
              <w:t>Content review</w:t>
            </w:r>
          </w:p>
        </w:tc>
      </w:tr>
      <w:tr w:rsidR="001E6B11" w:rsidRPr="001E6B11" w14:paraId="4D2BAC49"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5984F9FF" w14:textId="77777777" w:rsidR="001E6B11" w:rsidRPr="001E6B11" w:rsidRDefault="001E6B11" w:rsidP="001E6B11">
            <w:pPr>
              <w:spacing w:after="0" w:line="330" w:lineRule="atLeast"/>
              <w:ind w:left="-18" w:firstLine="18"/>
              <w:jc w:val="center"/>
              <w:rPr>
                <w:rFonts w:eastAsia="Times New Roman" w:cs="Times New Roman"/>
              </w:rPr>
            </w:pPr>
            <w:r w:rsidRPr="001E6B11">
              <w:rPr>
                <w:rFonts w:eastAsia="Times New Roman" w:cs="Times New Roman"/>
                <w:b/>
                <w:bCs/>
                <w:color w:val="000000"/>
              </w:rPr>
              <w:t>Week 16</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D7784BA"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b/>
                <w:bCs/>
                <w:color w:val="000000"/>
              </w:rPr>
              <w:t>Preparatory week before the final Exam</w:t>
            </w:r>
          </w:p>
        </w:tc>
      </w:tr>
    </w:tbl>
    <w:p w14:paraId="1F7D48C2" w14:textId="77777777" w:rsidR="001E6B11" w:rsidRPr="001E6B11" w:rsidRDefault="001E6B11" w:rsidP="001E6B11">
      <w:pPr>
        <w:spacing w:after="0" w:line="330" w:lineRule="atLeast"/>
        <w:ind w:left="1985" w:hanging="1985"/>
        <w:jc w:val="right"/>
        <w:rPr>
          <w:rFonts w:eastAsia="Times New Roman" w:cs="Times New Roman"/>
          <w:color w:val="000000"/>
        </w:rPr>
      </w:pPr>
      <w:r w:rsidRPr="001E6B11">
        <w:rPr>
          <w:rFonts w:eastAsia="Times New Roman" w:cs="Times New Roman"/>
          <w:b/>
          <w:bCs/>
          <w:color w:val="000000"/>
          <w:sz w:val="24"/>
          <w:szCs w:val="24"/>
        </w:rPr>
        <w:t> </w:t>
      </w:r>
    </w:p>
    <w:p w14:paraId="245D04F5" w14:textId="77777777" w:rsidR="001E6B11" w:rsidRPr="001E6B11" w:rsidRDefault="001E6B11" w:rsidP="001E6B11">
      <w:pPr>
        <w:spacing w:line="235" w:lineRule="atLeast"/>
        <w:jc w:val="right"/>
        <w:rPr>
          <w:rFonts w:eastAsia="Times New Roman" w:cs="Times New Roman"/>
          <w:color w:val="000000"/>
        </w:rPr>
      </w:pPr>
      <w:r w:rsidRPr="001E6B11">
        <w:rPr>
          <w:rFonts w:ascii="Cambria" w:eastAsia="Times New Roman" w:hAnsi="Cambria" w:cs="Times New Roman"/>
          <w:color w:val="000000"/>
        </w:rPr>
        <w:t> </w:t>
      </w:r>
    </w:p>
    <w:tbl>
      <w:tblPr>
        <w:tblW w:w="0" w:type="dxa"/>
        <w:jc w:val="right"/>
        <w:tblCellMar>
          <w:left w:w="0" w:type="dxa"/>
          <w:right w:w="0" w:type="dxa"/>
        </w:tblCellMar>
        <w:tblLook w:val="04A0" w:firstRow="1" w:lastRow="0" w:firstColumn="1" w:lastColumn="0" w:noHBand="0" w:noVBand="1"/>
      </w:tblPr>
      <w:tblGrid>
        <w:gridCol w:w="1171"/>
        <w:gridCol w:w="7835"/>
      </w:tblGrid>
      <w:tr w:rsidR="001E6B11" w:rsidRPr="001E6B11" w14:paraId="2A84AF9E" w14:textId="77777777" w:rsidTr="001E6B11">
        <w:trPr>
          <w:trHeight w:val="733"/>
          <w:jc w:val="right"/>
        </w:trPr>
        <w:tc>
          <w:tcPr>
            <w:tcW w:w="10500" w:type="dxa"/>
            <w:gridSpan w:val="2"/>
            <w:tcBorders>
              <w:top w:val="single" w:sz="8" w:space="0" w:color="000000"/>
              <w:left w:val="single" w:sz="8" w:space="0" w:color="000000"/>
              <w:bottom w:val="single" w:sz="8" w:space="0" w:color="000000"/>
              <w:right w:val="single" w:sz="8" w:space="0" w:color="000000"/>
            </w:tcBorders>
            <w:shd w:val="clear" w:color="auto" w:fill="FDE9D9"/>
            <w:tcMar>
              <w:top w:w="0" w:type="dxa"/>
              <w:left w:w="115" w:type="dxa"/>
              <w:bottom w:w="0" w:type="dxa"/>
              <w:right w:w="115" w:type="dxa"/>
            </w:tcMar>
            <w:vAlign w:val="center"/>
            <w:hideMark/>
          </w:tcPr>
          <w:p w14:paraId="1F93F39D" w14:textId="77777777" w:rsidR="001E6B11" w:rsidRPr="001E6B11" w:rsidRDefault="001E6B11" w:rsidP="001E6B11">
            <w:pPr>
              <w:spacing w:after="0" w:line="330" w:lineRule="atLeast"/>
              <w:jc w:val="center"/>
              <w:rPr>
                <w:rFonts w:eastAsia="Times New Roman" w:cs="Times New Roman"/>
              </w:rPr>
            </w:pPr>
            <w:r w:rsidRPr="001E6B11">
              <w:rPr>
                <w:rFonts w:eastAsia="Times New Roman" w:cs="Times New Roman"/>
                <w:b/>
                <w:bCs/>
                <w:color w:val="17365D"/>
                <w:sz w:val="28"/>
                <w:szCs w:val="28"/>
              </w:rPr>
              <w:lastRenderedPageBreak/>
              <w:t>Delivery Plan (Weekly Lab. Syllabus)</w:t>
            </w:r>
          </w:p>
          <w:p w14:paraId="09F581E4" w14:textId="77777777" w:rsidR="001E6B11" w:rsidRPr="001E6B11" w:rsidRDefault="001E6B11" w:rsidP="001E6B11">
            <w:pPr>
              <w:spacing w:after="0" w:line="330" w:lineRule="atLeast"/>
              <w:jc w:val="center"/>
              <w:rPr>
                <w:rFonts w:eastAsia="Times New Roman" w:cs="Times New Roman"/>
              </w:rPr>
            </w:pPr>
            <w:r w:rsidRPr="001E6B11">
              <w:rPr>
                <w:rFonts w:ascii="Times New Roman" w:eastAsia="Times New Roman" w:hAnsi="Times New Roman" w:cs="Times New Roman"/>
                <w:color w:val="17365D"/>
                <w:sz w:val="28"/>
                <w:szCs w:val="28"/>
                <w:rtl/>
              </w:rPr>
              <w:t>المنهاج الاسبوعي للمختبر</w:t>
            </w:r>
          </w:p>
        </w:tc>
      </w:tr>
      <w:tr w:rsidR="001E6B11" w:rsidRPr="001E6B11" w14:paraId="63E2F47D"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3F52052F" w14:textId="77777777" w:rsidR="001E6B11" w:rsidRPr="001E6B11" w:rsidRDefault="001E6B11" w:rsidP="001E6B11">
            <w:pPr>
              <w:spacing w:after="0" w:line="330" w:lineRule="atLeast"/>
              <w:ind w:left="-18" w:hanging="720"/>
              <w:jc w:val="right"/>
              <w:rPr>
                <w:rFonts w:eastAsia="Times New Roman" w:cs="Times New Roman"/>
              </w:rPr>
            </w:pPr>
            <w:r w:rsidRPr="001E6B11">
              <w:rPr>
                <w:rFonts w:eastAsia="Times New Roman" w:cs="Times New Roman"/>
                <w:b/>
                <w:bCs/>
                <w:color w:val="000000"/>
              </w:rPr>
              <w:t>Week</w:t>
            </w:r>
          </w:p>
        </w:tc>
        <w:tc>
          <w:tcPr>
            <w:tcW w:w="9240" w:type="dxa"/>
            <w:tcBorders>
              <w:top w:val="nil"/>
              <w:left w:val="nil"/>
              <w:bottom w:val="single" w:sz="8" w:space="0" w:color="000000"/>
              <w:right w:val="single" w:sz="8" w:space="0" w:color="000000"/>
            </w:tcBorders>
            <w:shd w:val="clear" w:color="auto" w:fill="DEEBF6"/>
            <w:tcMar>
              <w:top w:w="0" w:type="dxa"/>
              <w:left w:w="115" w:type="dxa"/>
              <w:bottom w:w="0" w:type="dxa"/>
              <w:right w:w="115" w:type="dxa"/>
            </w:tcMar>
            <w:vAlign w:val="center"/>
            <w:hideMark/>
          </w:tcPr>
          <w:p w14:paraId="489DAC2C"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b/>
                <w:bCs/>
                <w:color w:val="000000"/>
              </w:rPr>
              <w:t>Material Covered</w:t>
            </w:r>
          </w:p>
        </w:tc>
      </w:tr>
      <w:tr w:rsidR="001E6B11" w:rsidRPr="001E6B11" w14:paraId="21D99AC5"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14CA5DD1" w14:textId="77777777" w:rsidR="001E6B11" w:rsidRPr="001E6B11" w:rsidRDefault="001E6B11" w:rsidP="001E6B11">
            <w:pPr>
              <w:spacing w:after="0" w:line="330" w:lineRule="atLeast"/>
              <w:ind w:left="-18"/>
              <w:jc w:val="center"/>
              <w:rPr>
                <w:rFonts w:eastAsia="Times New Roman" w:cs="Times New Roman"/>
              </w:rPr>
            </w:pPr>
            <w:r w:rsidRPr="001E6B11">
              <w:rPr>
                <w:rFonts w:eastAsia="Times New Roman" w:cs="Times New Roman"/>
                <w:b/>
                <w:bCs/>
                <w:color w:val="000000"/>
              </w:rPr>
              <w:t>Week 1</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327DDED0"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 </w:t>
            </w:r>
          </w:p>
        </w:tc>
      </w:tr>
      <w:tr w:rsidR="001E6B11" w:rsidRPr="001E6B11" w14:paraId="4B0D7F99"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34133CCD" w14:textId="77777777" w:rsidR="001E6B11" w:rsidRPr="001E6B11" w:rsidRDefault="001E6B11" w:rsidP="001E6B11">
            <w:pPr>
              <w:spacing w:after="0" w:line="330" w:lineRule="atLeast"/>
              <w:ind w:left="-18"/>
              <w:jc w:val="center"/>
              <w:rPr>
                <w:rFonts w:eastAsia="Times New Roman" w:cs="Times New Roman"/>
              </w:rPr>
            </w:pPr>
            <w:r w:rsidRPr="001E6B11">
              <w:rPr>
                <w:rFonts w:eastAsia="Times New Roman" w:cs="Times New Roman"/>
                <w:b/>
                <w:bCs/>
                <w:color w:val="000000"/>
              </w:rPr>
              <w:t>Week 2</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1105804"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 </w:t>
            </w:r>
          </w:p>
        </w:tc>
      </w:tr>
      <w:tr w:rsidR="001E6B11" w:rsidRPr="001E6B11" w14:paraId="39DCD304" w14:textId="77777777" w:rsidTr="001E6B11">
        <w:trPr>
          <w:trHeight w:val="340"/>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5FE4EADE" w14:textId="77777777" w:rsidR="001E6B11" w:rsidRPr="001E6B11" w:rsidRDefault="001E6B11" w:rsidP="001E6B11">
            <w:pPr>
              <w:spacing w:after="0" w:line="330" w:lineRule="atLeast"/>
              <w:ind w:left="-18"/>
              <w:jc w:val="center"/>
              <w:rPr>
                <w:rFonts w:eastAsia="Times New Roman" w:cs="Times New Roman"/>
              </w:rPr>
            </w:pPr>
            <w:r w:rsidRPr="001E6B11">
              <w:rPr>
                <w:rFonts w:eastAsia="Times New Roman" w:cs="Times New Roman"/>
                <w:b/>
                <w:bCs/>
                <w:color w:val="000000"/>
              </w:rPr>
              <w:t>Week 3</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C134221"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 </w:t>
            </w:r>
          </w:p>
        </w:tc>
      </w:tr>
      <w:tr w:rsidR="001E6B11" w:rsidRPr="001E6B11" w14:paraId="22844652"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67981100" w14:textId="77777777" w:rsidR="001E6B11" w:rsidRPr="001E6B11" w:rsidRDefault="001E6B11" w:rsidP="001E6B11">
            <w:pPr>
              <w:spacing w:after="0" w:line="330" w:lineRule="atLeast"/>
              <w:ind w:left="-18"/>
              <w:jc w:val="center"/>
              <w:rPr>
                <w:rFonts w:eastAsia="Times New Roman" w:cs="Times New Roman"/>
              </w:rPr>
            </w:pPr>
            <w:r w:rsidRPr="001E6B11">
              <w:rPr>
                <w:rFonts w:eastAsia="Times New Roman" w:cs="Times New Roman"/>
                <w:b/>
                <w:bCs/>
                <w:color w:val="000000"/>
              </w:rPr>
              <w:t>Week 4</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4FD110F4"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 </w:t>
            </w:r>
          </w:p>
        </w:tc>
      </w:tr>
      <w:tr w:rsidR="001E6B11" w:rsidRPr="001E6B11" w14:paraId="50ECF80A"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478A7DEC" w14:textId="77777777" w:rsidR="001E6B11" w:rsidRPr="001E6B11" w:rsidRDefault="001E6B11" w:rsidP="001E6B11">
            <w:pPr>
              <w:spacing w:after="0" w:line="330" w:lineRule="atLeast"/>
              <w:ind w:left="-18"/>
              <w:jc w:val="center"/>
              <w:rPr>
                <w:rFonts w:eastAsia="Times New Roman" w:cs="Times New Roman"/>
              </w:rPr>
            </w:pPr>
            <w:r w:rsidRPr="001E6B11">
              <w:rPr>
                <w:rFonts w:eastAsia="Times New Roman" w:cs="Times New Roman"/>
                <w:b/>
                <w:bCs/>
                <w:color w:val="000000"/>
              </w:rPr>
              <w:t>Week 5</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270DA12D"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 </w:t>
            </w:r>
          </w:p>
        </w:tc>
      </w:tr>
      <w:tr w:rsidR="001E6B11" w:rsidRPr="001E6B11" w14:paraId="56F646A9"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2DF4766B" w14:textId="77777777" w:rsidR="001E6B11" w:rsidRPr="001E6B11" w:rsidRDefault="001E6B11" w:rsidP="001E6B11">
            <w:pPr>
              <w:spacing w:after="0" w:line="330" w:lineRule="atLeast"/>
              <w:ind w:left="-18"/>
              <w:jc w:val="center"/>
              <w:rPr>
                <w:rFonts w:eastAsia="Times New Roman" w:cs="Times New Roman"/>
              </w:rPr>
            </w:pPr>
            <w:r w:rsidRPr="001E6B11">
              <w:rPr>
                <w:rFonts w:eastAsia="Times New Roman" w:cs="Times New Roman"/>
                <w:b/>
                <w:bCs/>
                <w:color w:val="000000"/>
              </w:rPr>
              <w:t>Week 6</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66FB819"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 </w:t>
            </w:r>
          </w:p>
        </w:tc>
      </w:tr>
      <w:tr w:rsidR="001E6B11" w:rsidRPr="001E6B11" w14:paraId="6F991DD9" w14:textId="77777777" w:rsidTr="001E6B11">
        <w:trPr>
          <w:jc w:val="right"/>
        </w:trPr>
        <w:tc>
          <w:tcPr>
            <w:tcW w:w="126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4101A859" w14:textId="77777777" w:rsidR="001E6B11" w:rsidRPr="001E6B11" w:rsidRDefault="001E6B11" w:rsidP="001E6B11">
            <w:pPr>
              <w:spacing w:after="0" w:line="330" w:lineRule="atLeast"/>
              <w:ind w:left="-18"/>
              <w:jc w:val="center"/>
              <w:rPr>
                <w:rFonts w:eastAsia="Times New Roman" w:cs="Times New Roman"/>
              </w:rPr>
            </w:pPr>
            <w:r w:rsidRPr="001E6B11">
              <w:rPr>
                <w:rFonts w:eastAsia="Times New Roman" w:cs="Times New Roman"/>
                <w:b/>
                <w:bCs/>
                <w:color w:val="000000"/>
              </w:rPr>
              <w:t>Week 7</w:t>
            </w:r>
          </w:p>
        </w:tc>
        <w:tc>
          <w:tcPr>
            <w:tcW w:w="924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7A427D5" w14:textId="77777777" w:rsidR="001E6B11" w:rsidRPr="001E6B11" w:rsidRDefault="001E6B11" w:rsidP="001E6B11">
            <w:pPr>
              <w:spacing w:after="0" w:line="330" w:lineRule="atLeast"/>
              <w:jc w:val="right"/>
              <w:rPr>
                <w:rFonts w:eastAsia="Times New Roman" w:cs="Times New Roman"/>
              </w:rPr>
            </w:pPr>
            <w:r w:rsidRPr="001E6B11">
              <w:rPr>
                <w:rFonts w:eastAsia="Times New Roman" w:cs="Times New Roman"/>
                <w:color w:val="000000"/>
                <w:sz w:val="24"/>
                <w:szCs w:val="24"/>
              </w:rPr>
              <w:t> </w:t>
            </w:r>
          </w:p>
        </w:tc>
      </w:tr>
    </w:tbl>
    <w:p w14:paraId="601AF741" w14:textId="77777777" w:rsidR="001E6B11" w:rsidRPr="001E6B11" w:rsidRDefault="001E6B11" w:rsidP="001E6B11">
      <w:pPr>
        <w:spacing w:after="0" w:line="330" w:lineRule="atLeast"/>
        <w:ind w:left="1985"/>
        <w:jc w:val="right"/>
        <w:rPr>
          <w:rFonts w:eastAsia="Times New Roman" w:cs="Times New Roman"/>
          <w:color w:val="000000"/>
        </w:rPr>
      </w:pPr>
      <w:r w:rsidRPr="001E6B11">
        <w:rPr>
          <w:rFonts w:ascii="Times New Roman" w:eastAsia="Times New Roman" w:hAnsi="Times New Roman" w:cs="Times New Roman"/>
          <w:b/>
          <w:bCs/>
          <w:color w:val="000000"/>
          <w:sz w:val="32"/>
          <w:szCs w:val="32"/>
        </w:rPr>
        <w:t> </w:t>
      </w:r>
    </w:p>
    <w:p w14:paraId="058C6856" w14:textId="77777777" w:rsidR="001E6B11" w:rsidRPr="001E6B11" w:rsidRDefault="001E6B11" w:rsidP="001E6B11">
      <w:pPr>
        <w:spacing w:after="0" w:line="330" w:lineRule="atLeast"/>
        <w:ind w:left="1985"/>
        <w:jc w:val="right"/>
        <w:rPr>
          <w:rFonts w:eastAsia="Times New Roman" w:cs="Times New Roman"/>
          <w:color w:val="000000"/>
        </w:rPr>
      </w:pPr>
      <w:r w:rsidRPr="001E6B11">
        <w:rPr>
          <w:rFonts w:ascii="Times New Roman" w:eastAsia="Times New Roman" w:hAnsi="Times New Roman" w:cs="Times New Roman"/>
          <w:b/>
          <w:bCs/>
          <w:color w:val="000000"/>
          <w:sz w:val="32"/>
          <w:szCs w:val="32"/>
        </w:rPr>
        <w:t> </w:t>
      </w:r>
    </w:p>
    <w:p w14:paraId="768B580C" w14:textId="77777777" w:rsidR="001E6B11" w:rsidRPr="001E6B11" w:rsidRDefault="001E6B11" w:rsidP="001E6B11">
      <w:pPr>
        <w:spacing w:after="0" w:line="330" w:lineRule="atLeast"/>
        <w:ind w:left="1985"/>
        <w:jc w:val="right"/>
        <w:rPr>
          <w:rFonts w:eastAsia="Times New Roman" w:cs="Times New Roman"/>
          <w:color w:val="000000"/>
        </w:rPr>
      </w:pPr>
      <w:r w:rsidRPr="001E6B11">
        <w:rPr>
          <w:rFonts w:ascii="Times New Roman" w:eastAsia="Times New Roman" w:hAnsi="Times New Roman" w:cs="Times New Roman"/>
          <w:b/>
          <w:bCs/>
          <w:color w:val="000000"/>
          <w:sz w:val="32"/>
          <w:szCs w:val="32"/>
        </w:rPr>
        <w:t> </w:t>
      </w:r>
    </w:p>
    <w:p w14:paraId="5ABDB606" w14:textId="77777777" w:rsidR="001E6B11" w:rsidRPr="001E6B11" w:rsidRDefault="001E6B11" w:rsidP="001E6B11">
      <w:pPr>
        <w:spacing w:after="0" w:line="330" w:lineRule="atLeast"/>
        <w:ind w:left="1985"/>
        <w:jc w:val="right"/>
        <w:rPr>
          <w:rFonts w:eastAsia="Times New Roman" w:cs="Times New Roman"/>
          <w:color w:val="000000"/>
        </w:rPr>
      </w:pPr>
      <w:r w:rsidRPr="001E6B11">
        <w:rPr>
          <w:rFonts w:ascii="Times New Roman" w:eastAsia="Times New Roman" w:hAnsi="Times New Roman" w:cs="Times New Roman"/>
          <w:b/>
          <w:bCs/>
          <w:color w:val="000000"/>
          <w:sz w:val="32"/>
          <w:szCs w:val="32"/>
        </w:rPr>
        <w:t> </w:t>
      </w:r>
    </w:p>
    <w:tbl>
      <w:tblPr>
        <w:tblW w:w="0" w:type="dxa"/>
        <w:jc w:val="right"/>
        <w:tblCellMar>
          <w:left w:w="0" w:type="dxa"/>
          <w:right w:w="0" w:type="dxa"/>
        </w:tblCellMar>
        <w:tblLook w:val="04A0" w:firstRow="1" w:lastRow="0" w:firstColumn="1" w:lastColumn="0" w:noHBand="0" w:noVBand="1"/>
      </w:tblPr>
      <w:tblGrid>
        <w:gridCol w:w="2178"/>
        <w:gridCol w:w="4807"/>
        <w:gridCol w:w="2021"/>
      </w:tblGrid>
      <w:tr w:rsidR="001E6B11" w:rsidRPr="001E6B11" w14:paraId="0E9434F8" w14:textId="77777777" w:rsidTr="001E6B11">
        <w:trPr>
          <w:jc w:val="right"/>
        </w:trPr>
        <w:tc>
          <w:tcPr>
            <w:tcW w:w="10515" w:type="dxa"/>
            <w:gridSpan w:val="3"/>
            <w:tcBorders>
              <w:top w:val="single" w:sz="8" w:space="0" w:color="000000"/>
              <w:left w:val="single" w:sz="8" w:space="0" w:color="000000"/>
              <w:bottom w:val="single" w:sz="8" w:space="0" w:color="000000"/>
              <w:right w:val="single" w:sz="8" w:space="0" w:color="000000"/>
            </w:tcBorders>
            <w:shd w:val="clear" w:color="auto" w:fill="FDE9D9"/>
            <w:tcMar>
              <w:top w:w="0" w:type="dxa"/>
              <w:left w:w="115" w:type="dxa"/>
              <w:bottom w:w="0" w:type="dxa"/>
              <w:right w:w="115" w:type="dxa"/>
            </w:tcMar>
            <w:vAlign w:val="center"/>
            <w:hideMark/>
          </w:tcPr>
          <w:p w14:paraId="3AFCF326"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b/>
                <w:bCs/>
                <w:color w:val="17365D"/>
                <w:sz w:val="28"/>
                <w:szCs w:val="28"/>
              </w:rPr>
              <w:t>Learning and Teaching Resources</w:t>
            </w:r>
          </w:p>
          <w:p w14:paraId="1508D305" w14:textId="77777777" w:rsidR="001E6B11" w:rsidRPr="001E6B11" w:rsidRDefault="001E6B11" w:rsidP="001E6B11">
            <w:pPr>
              <w:spacing w:after="0" w:line="286" w:lineRule="atLeast"/>
              <w:jc w:val="center"/>
              <w:rPr>
                <w:rFonts w:eastAsia="Times New Roman" w:cs="Times New Roman"/>
              </w:rPr>
            </w:pPr>
            <w:r w:rsidRPr="001E6B11">
              <w:rPr>
                <w:rFonts w:ascii="Times New Roman" w:eastAsia="Times New Roman" w:hAnsi="Times New Roman" w:cs="Times New Roman"/>
                <w:color w:val="17365D"/>
                <w:sz w:val="28"/>
                <w:szCs w:val="28"/>
                <w:rtl/>
              </w:rPr>
              <w:t>مصادر التعلم والتدريس</w:t>
            </w:r>
          </w:p>
        </w:tc>
      </w:tr>
      <w:tr w:rsidR="001E6B11" w:rsidRPr="001E6B11" w14:paraId="4C5D724A" w14:textId="77777777" w:rsidTr="001E6B11">
        <w:trPr>
          <w:jc w:val="right"/>
        </w:trPr>
        <w:tc>
          <w:tcPr>
            <w:tcW w:w="2340"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66C0D2E0" w14:textId="77777777" w:rsidR="001E6B11" w:rsidRPr="001E6B11" w:rsidRDefault="001E6B11" w:rsidP="001E6B11">
            <w:pPr>
              <w:spacing w:after="0" w:line="286" w:lineRule="atLeast"/>
              <w:ind w:left="360" w:hanging="720"/>
              <w:jc w:val="right"/>
              <w:rPr>
                <w:rFonts w:eastAsia="Times New Roman" w:cs="Times New Roman"/>
              </w:rPr>
            </w:pPr>
            <w:r w:rsidRPr="001E6B11">
              <w:rPr>
                <w:rFonts w:eastAsia="Times New Roman" w:cs="Times New Roman"/>
                <w:b/>
                <w:bCs/>
                <w:color w:val="000000"/>
                <w:sz w:val="20"/>
                <w:szCs w:val="20"/>
              </w:rPr>
              <w:t> </w:t>
            </w:r>
          </w:p>
        </w:tc>
        <w:tc>
          <w:tcPr>
            <w:tcW w:w="5835"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0E66D1D7"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b/>
                <w:bCs/>
                <w:color w:val="000000"/>
              </w:rPr>
              <w:t>Text</w:t>
            </w:r>
          </w:p>
        </w:tc>
        <w:tc>
          <w:tcPr>
            <w:tcW w:w="2340" w:type="dxa"/>
            <w:tcBorders>
              <w:top w:val="nil"/>
              <w:left w:val="single" w:sz="8" w:space="0" w:color="000000"/>
              <w:bottom w:val="single" w:sz="8" w:space="0" w:color="000000"/>
              <w:right w:val="single" w:sz="8" w:space="0" w:color="000000"/>
            </w:tcBorders>
            <w:shd w:val="clear" w:color="auto" w:fill="DAEEF3"/>
            <w:tcMar>
              <w:top w:w="0" w:type="dxa"/>
              <w:left w:w="115" w:type="dxa"/>
              <w:bottom w:w="0" w:type="dxa"/>
              <w:right w:w="115" w:type="dxa"/>
            </w:tcMar>
            <w:vAlign w:val="center"/>
            <w:hideMark/>
          </w:tcPr>
          <w:p w14:paraId="198CDF41"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b/>
                <w:bCs/>
                <w:color w:val="000000"/>
              </w:rPr>
              <w:t>Available in the Library?</w:t>
            </w:r>
          </w:p>
        </w:tc>
      </w:tr>
      <w:tr w:rsidR="001E6B11" w:rsidRPr="001E6B11" w14:paraId="262D0C8C" w14:textId="77777777" w:rsidTr="001E6B11">
        <w:trPr>
          <w:jc w:val="right"/>
        </w:trPr>
        <w:tc>
          <w:tcPr>
            <w:tcW w:w="2340"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37F66B22" w14:textId="77777777" w:rsidR="001E6B11" w:rsidRPr="001E6B11" w:rsidRDefault="001E6B11" w:rsidP="001E6B11">
            <w:pPr>
              <w:spacing w:after="0" w:line="286" w:lineRule="atLeast"/>
              <w:ind w:left="90"/>
              <w:jc w:val="right"/>
              <w:rPr>
                <w:rFonts w:eastAsia="Times New Roman" w:cs="Times New Roman"/>
              </w:rPr>
            </w:pPr>
            <w:r w:rsidRPr="001E6B11">
              <w:rPr>
                <w:rFonts w:eastAsia="Times New Roman" w:cs="Times New Roman"/>
                <w:b/>
                <w:bCs/>
                <w:color w:val="000000"/>
              </w:rPr>
              <w:t>Required Texts</w:t>
            </w:r>
          </w:p>
        </w:tc>
        <w:tc>
          <w:tcPr>
            <w:tcW w:w="5835"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0378C08F" w14:textId="77777777" w:rsidR="001E6B11" w:rsidRPr="001E6B11" w:rsidRDefault="001E6B11" w:rsidP="001E6B11">
            <w:pPr>
              <w:spacing w:after="0" w:line="286" w:lineRule="atLeast"/>
              <w:ind w:left="360" w:hanging="360"/>
              <w:jc w:val="right"/>
              <w:rPr>
                <w:rFonts w:eastAsia="Times New Roman" w:cs="Times New Roman"/>
              </w:rPr>
            </w:pPr>
            <w:r w:rsidRPr="001E6B11">
              <w:rPr>
                <w:rFonts w:eastAsia="Times New Roman" w:cs="Times New Roman"/>
                <w:color w:val="000000"/>
              </w:rPr>
              <w:t>1.</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New Headway Plus Intermediate Student Book, Liz and Hohn Soars, 2006, Oxford University Press.</w:t>
            </w:r>
          </w:p>
          <w:p w14:paraId="4A7FF32F" w14:textId="77777777" w:rsidR="001E6B11" w:rsidRPr="001E6B11" w:rsidRDefault="001E6B11" w:rsidP="001E6B11">
            <w:pPr>
              <w:spacing w:after="0" w:line="286" w:lineRule="atLeast"/>
              <w:ind w:left="360" w:hanging="360"/>
              <w:jc w:val="right"/>
              <w:rPr>
                <w:rFonts w:eastAsia="Times New Roman" w:cs="Times New Roman"/>
              </w:rPr>
            </w:pPr>
            <w:r w:rsidRPr="001E6B11">
              <w:rPr>
                <w:rFonts w:eastAsia="Times New Roman" w:cs="Times New Roman"/>
                <w:color w:val="000000"/>
              </w:rPr>
              <w:t>2.</w:t>
            </w:r>
            <w:r w:rsidRPr="001E6B11">
              <w:rPr>
                <w:rFonts w:ascii="Times New Roman" w:eastAsia="Times New Roman" w:hAnsi="Times New Roman" w:cs="Times New Roman"/>
                <w:color w:val="000000"/>
                <w:sz w:val="14"/>
                <w:szCs w:val="14"/>
              </w:rPr>
              <w:t> </w:t>
            </w:r>
            <w:r w:rsidRPr="001E6B11">
              <w:rPr>
                <w:rFonts w:eastAsia="Times New Roman" w:cs="Times New Roman"/>
                <w:color w:val="000000"/>
              </w:rPr>
              <w:t>Writing in Paragraphs, Dorothy E Zemach and Calos Islam, 2010, Macmillan.</w:t>
            </w:r>
          </w:p>
        </w:tc>
        <w:tc>
          <w:tcPr>
            <w:tcW w:w="234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9A1259F"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Yes</w:t>
            </w:r>
          </w:p>
        </w:tc>
      </w:tr>
      <w:tr w:rsidR="001E6B11" w:rsidRPr="001E6B11" w14:paraId="454F807F" w14:textId="77777777" w:rsidTr="001E6B11">
        <w:trPr>
          <w:trHeight w:val="640"/>
          <w:jc w:val="right"/>
        </w:trPr>
        <w:tc>
          <w:tcPr>
            <w:tcW w:w="2340"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29470AC9" w14:textId="77777777" w:rsidR="001E6B11" w:rsidRPr="001E6B11" w:rsidRDefault="001E6B11" w:rsidP="001E6B11">
            <w:pPr>
              <w:spacing w:after="0" w:line="286" w:lineRule="atLeast"/>
              <w:ind w:left="90"/>
              <w:jc w:val="right"/>
              <w:rPr>
                <w:rFonts w:eastAsia="Times New Roman" w:cs="Times New Roman"/>
              </w:rPr>
            </w:pPr>
            <w:r w:rsidRPr="001E6B11">
              <w:rPr>
                <w:rFonts w:eastAsia="Times New Roman" w:cs="Times New Roman"/>
                <w:b/>
                <w:bCs/>
                <w:color w:val="000000"/>
              </w:rPr>
              <w:t>Recommended Texts</w:t>
            </w:r>
          </w:p>
        </w:tc>
        <w:tc>
          <w:tcPr>
            <w:tcW w:w="5835" w:type="dxa"/>
            <w:tcBorders>
              <w:top w:val="nil"/>
              <w:left w:val="single" w:sz="8" w:space="0" w:color="000000"/>
              <w:bottom w:val="single" w:sz="8" w:space="0" w:color="000000"/>
              <w:right w:val="nil"/>
            </w:tcBorders>
            <w:tcMar>
              <w:top w:w="0" w:type="dxa"/>
              <w:left w:w="115" w:type="dxa"/>
              <w:bottom w:w="0" w:type="dxa"/>
              <w:right w:w="115" w:type="dxa"/>
            </w:tcMar>
            <w:vAlign w:val="center"/>
            <w:hideMark/>
          </w:tcPr>
          <w:p w14:paraId="25759624" w14:textId="77777777" w:rsidR="001E6B11" w:rsidRPr="001E6B11" w:rsidRDefault="001E6B11" w:rsidP="001E6B11">
            <w:pPr>
              <w:spacing w:after="0" w:line="286" w:lineRule="atLeast"/>
              <w:ind w:left="185"/>
              <w:jc w:val="right"/>
              <w:rPr>
                <w:rFonts w:eastAsia="Times New Roman" w:cs="Times New Roman"/>
              </w:rPr>
            </w:pPr>
            <w:r w:rsidRPr="001E6B11">
              <w:rPr>
                <w:rFonts w:eastAsia="Times New Roman" w:cs="Times New Roman"/>
                <w:color w:val="000000"/>
              </w:rPr>
              <w:t> </w:t>
            </w:r>
          </w:p>
        </w:tc>
        <w:tc>
          <w:tcPr>
            <w:tcW w:w="2340"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B0DA3BE" w14:textId="77777777" w:rsidR="001E6B11" w:rsidRPr="001E6B11" w:rsidRDefault="001E6B11" w:rsidP="001E6B11">
            <w:pPr>
              <w:spacing w:after="0" w:line="286" w:lineRule="atLeast"/>
              <w:jc w:val="center"/>
              <w:rPr>
                <w:rFonts w:eastAsia="Times New Roman" w:cs="Times New Roman"/>
              </w:rPr>
            </w:pPr>
            <w:r w:rsidRPr="001E6B11">
              <w:rPr>
                <w:rFonts w:eastAsia="Times New Roman" w:cs="Times New Roman"/>
                <w:color w:val="000000"/>
              </w:rPr>
              <w:t>No</w:t>
            </w:r>
          </w:p>
        </w:tc>
      </w:tr>
      <w:tr w:rsidR="001E6B11" w:rsidRPr="001E6B11" w14:paraId="6884374C" w14:textId="77777777" w:rsidTr="001E6B11">
        <w:trPr>
          <w:jc w:val="right"/>
        </w:trPr>
        <w:tc>
          <w:tcPr>
            <w:tcW w:w="2340" w:type="dxa"/>
            <w:tcBorders>
              <w:top w:val="nil"/>
              <w:left w:val="single" w:sz="8" w:space="0" w:color="000000"/>
              <w:bottom w:val="single" w:sz="8" w:space="0" w:color="000000"/>
              <w:right w:val="nil"/>
            </w:tcBorders>
            <w:shd w:val="clear" w:color="auto" w:fill="DAEEF3"/>
            <w:tcMar>
              <w:top w:w="0" w:type="dxa"/>
              <w:left w:w="115" w:type="dxa"/>
              <w:bottom w:w="0" w:type="dxa"/>
              <w:right w:w="115" w:type="dxa"/>
            </w:tcMar>
            <w:vAlign w:val="center"/>
            <w:hideMark/>
          </w:tcPr>
          <w:p w14:paraId="16016520" w14:textId="77777777" w:rsidR="001E6B11" w:rsidRPr="001E6B11" w:rsidRDefault="001E6B11" w:rsidP="001E6B11">
            <w:pPr>
              <w:spacing w:after="0" w:line="286" w:lineRule="atLeast"/>
              <w:ind w:left="90"/>
              <w:jc w:val="right"/>
              <w:rPr>
                <w:rFonts w:eastAsia="Times New Roman" w:cs="Times New Roman"/>
              </w:rPr>
            </w:pPr>
            <w:r w:rsidRPr="001E6B11">
              <w:rPr>
                <w:rFonts w:eastAsia="Times New Roman" w:cs="Times New Roman"/>
                <w:b/>
                <w:bCs/>
                <w:color w:val="000000"/>
              </w:rPr>
              <w:t>Websites</w:t>
            </w:r>
          </w:p>
        </w:tc>
        <w:tc>
          <w:tcPr>
            <w:tcW w:w="8175" w:type="dxa"/>
            <w:gridSpan w:val="2"/>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E91400F" w14:textId="77777777" w:rsidR="001E6B11" w:rsidRPr="001E6B11" w:rsidRDefault="001E6B11" w:rsidP="001E6B11">
            <w:pPr>
              <w:spacing w:after="0" w:line="286" w:lineRule="atLeast"/>
              <w:ind w:left="180"/>
              <w:jc w:val="right"/>
              <w:rPr>
                <w:rFonts w:eastAsia="Times New Roman" w:cs="Times New Roman"/>
              </w:rPr>
            </w:pPr>
            <w:hyperlink r:id="rId8" w:history="1">
              <w:r w:rsidRPr="001E6B11">
                <w:rPr>
                  <w:rFonts w:eastAsia="Times New Roman" w:cs="Times New Roman"/>
                  <w:color w:val="0000FF"/>
                  <w:u w:val="single"/>
                </w:rPr>
                <w:t>News – Biomedical Engineering at the University of Michigan (umich.edu)</w:t>
              </w:r>
            </w:hyperlink>
          </w:p>
          <w:p w14:paraId="35536B92" w14:textId="77777777" w:rsidR="001E6B11" w:rsidRPr="001E6B11" w:rsidRDefault="001E6B11" w:rsidP="001E6B11">
            <w:pPr>
              <w:spacing w:after="0" w:line="286" w:lineRule="atLeast"/>
              <w:ind w:left="180"/>
              <w:jc w:val="right"/>
              <w:rPr>
                <w:rFonts w:eastAsia="Times New Roman" w:cs="Times New Roman"/>
              </w:rPr>
            </w:pPr>
            <w:hyperlink r:id="rId9" w:history="1">
              <w:r w:rsidRPr="001E6B11">
                <w:rPr>
                  <w:rFonts w:eastAsia="Times New Roman" w:cs="Times New Roman"/>
                  <w:color w:val="0000FF"/>
                  <w:u w:val="single"/>
                </w:rPr>
                <w:t>TED-Ed - YouTube</w:t>
              </w:r>
            </w:hyperlink>
          </w:p>
          <w:p w14:paraId="5C529DFF" w14:textId="77777777" w:rsidR="001E6B11" w:rsidRPr="001E6B11" w:rsidRDefault="001E6B11" w:rsidP="001E6B11">
            <w:pPr>
              <w:spacing w:after="0" w:line="286" w:lineRule="atLeast"/>
              <w:ind w:left="180"/>
              <w:jc w:val="right"/>
              <w:rPr>
                <w:rFonts w:eastAsia="Times New Roman" w:cs="Times New Roman"/>
              </w:rPr>
            </w:pPr>
            <w:hyperlink r:id="rId10" w:history="1">
              <w:r w:rsidRPr="001E6B11">
                <w:rPr>
                  <w:rFonts w:eastAsia="Times New Roman" w:cs="Times New Roman"/>
                  <w:color w:val="0000FF"/>
                  <w:u w:val="single"/>
                </w:rPr>
                <w:t>BBC Learning English - 6 Minute English</w:t>
              </w:r>
            </w:hyperlink>
          </w:p>
        </w:tc>
      </w:tr>
    </w:tbl>
    <w:p w14:paraId="334A3B86" w14:textId="77777777" w:rsidR="001E6B11" w:rsidRPr="001E6B11" w:rsidRDefault="001E6B11" w:rsidP="001E6B11">
      <w:pPr>
        <w:spacing w:after="200" w:line="253" w:lineRule="atLeast"/>
        <w:jc w:val="right"/>
        <w:rPr>
          <w:rFonts w:eastAsia="Times New Roman" w:cs="Times New Roman"/>
          <w:color w:val="000000"/>
        </w:rPr>
      </w:pPr>
      <w:r w:rsidRPr="001E6B11">
        <w:rPr>
          <w:rFonts w:ascii="Cambria" w:eastAsia="Times New Roman" w:hAnsi="Cambria" w:cs="Times New Roman"/>
          <w:color w:val="000000"/>
        </w:rPr>
        <w:t> </w:t>
      </w:r>
    </w:p>
    <w:tbl>
      <w:tblPr>
        <w:tblW w:w="0" w:type="dxa"/>
        <w:jc w:val="right"/>
        <w:tblCellMar>
          <w:left w:w="0" w:type="dxa"/>
          <w:right w:w="0" w:type="dxa"/>
        </w:tblCellMar>
        <w:tblLook w:val="04A0" w:firstRow="1" w:lastRow="0" w:firstColumn="1" w:lastColumn="0" w:noHBand="0" w:noVBand="1"/>
      </w:tblPr>
      <w:tblGrid>
        <w:gridCol w:w="1410"/>
        <w:gridCol w:w="1616"/>
        <w:gridCol w:w="1771"/>
        <w:gridCol w:w="1049"/>
        <w:gridCol w:w="3160"/>
      </w:tblGrid>
      <w:tr w:rsidR="001E6B11" w:rsidRPr="001E6B11" w14:paraId="44BC0629" w14:textId="77777777" w:rsidTr="001E6B11">
        <w:trPr>
          <w:trHeight w:val="300"/>
          <w:jc w:val="right"/>
        </w:trPr>
        <w:tc>
          <w:tcPr>
            <w:tcW w:w="10470" w:type="dxa"/>
            <w:gridSpan w:val="5"/>
            <w:tcBorders>
              <w:top w:val="single" w:sz="8" w:space="0" w:color="000000"/>
              <w:left w:val="single" w:sz="8" w:space="0" w:color="000000"/>
              <w:bottom w:val="single" w:sz="8" w:space="0" w:color="000000"/>
              <w:right w:val="single" w:sz="8" w:space="0" w:color="000000"/>
            </w:tcBorders>
            <w:shd w:val="clear" w:color="auto" w:fill="FFE599"/>
            <w:tcMar>
              <w:top w:w="0" w:type="dxa"/>
              <w:left w:w="115" w:type="dxa"/>
              <w:bottom w:w="0" w:type="dxa"/>
              <w:right w:w="115" w:type="dxa"/>
            </w:tcMar>
            <w:hideMark/>
          </w:tcPr>
          <w:p w14:paraId="41DA4026" w14:textId="77777777" w:rsidR="001E6B11" w:rsidRPr="001E6B11" w:rsidRDefault="001E6B11" w:rsidP="001E6B11">
            <w:pPr>
              <w:spacing w:after="0" w:line="240" w:lineRule="auto"/>
              <w:ind w:right="1152"/>
              <w:jc w:val="right"/>
              <w:rPr>
                <w:rFonts w:eastAsia="Times New Roman" w:cs="Times New Roman"/>
              </w:rPr>
            </w:pPr>
            <w:r w:rsidRPr="001E6B11">
              <w:rPr>
                <w:rFonts w:eastAsia="Times New Roman" w:cs="Times New Roman"/>
                <w:b/>
                <w:bCs/>
                <w:color w:val="000000"/>
                <w:sz w:val="28"/>
                <w:szCs w:val="28"/>
              </w:rPr>
              <w:t>Grading Scheme</w:t>
            </w:r>
          </w:p>
          <w:p w14:paraId="6CDBBBAE"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17365D"/>
                <w:sz w:val="28"/>
                <w:szCs w:val="28"/>
                <w:rtl/>
              </w:rPr>
              <w:t>مخطط الدرجات</w:t>
            </w:r>
          </w:p>
        </w:tc>
      </w:tr>
      <w:tr w:rsidR="001E6B11" w:rsidRPr="001E6B11" w14:paraId="2FAB2F3A" w14:textId="77777777" w:rsidTr="001E6B11">
        <w:trPr>
          <w:trHeight w:val="300"/>
          <w:jc w:val="right"/>
        </w:trPr>
        <w:tc>
          <w:tcPr>
            <w:tcW w:w="1620" w:type="dxa"/>
            <w:tcBorders>
              <w:top w:val="nil"/>
              <w:left w:val="single" w:sz="8" w:space="0" w:color="000000"/>
              <w:bottom w:val="single" w:sz="8" w:space="0" w:color="000000"/>
              <w:right w:val="single" w:sz="8" w:space="0" w:color="000000"/>
            </w:tcBorders>
            <w:shd w:val="clear" w:color="auto" w:fill="EDEDED"/>
            <w:tcMar>
              <w:top w:w="0" w:type="dxa"/>
              <w:left w:w="115" w:type="dxa"/>
              <w:bottom w:w="0" w:type="dxa"/>
              <w:right w:w="115" w:type="dxa"/>
            </w:tcMar>
            <w:hideMark/>
          </w:tcPr>
          <w:p w14:paraId="7C4527C9"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Group</w:t>
            </w:r>
          </w:p>
        </w:tc>
        <w:tc>
          <w:tcPr>
            <w:tcW w:w="1710" w:type="dxa"/>
            <w:tcBorders>
              <w:top w:val="nil"/>
              <w:left w:val="nil"/>
              <w:bottom w:val="single" w:sz="8" w:space="0" w:color="000000"/>
              <w:right w:val="single" w:sz="8" w:space="0" w:color="000000"/>
            </w:tcBorders>
            <w:shd w:val="clear" w:color="auto" w:fill="EDEDED"/>
            <w:tcMar>
              <w:top w:w="0" w:type="dxa"/>
              <w:left w:w="115" w:type="dxa"/>
              <w:bottom w:w="0" w:type="dxa"/>
              <w:right w:w="115" w:type="dxa"/>
            </w:tcMar>
            <w:vAlign w:val="center"/>
            <w:hideMark/>
          </w:tcPr>
          <w:p w14:paraId="04144282"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Grade</w:t>
            </w:r>
          </w:p>
        </w:tc>
        <w:tc>
          <w:tcPr>
            <w:tcW w:w="2085" w:type="dxa"/>
            <w:tcBorders>
              <w:top w:val="nil"/>
              <w:left w:val="nil"/>
              <w:bottom w:val="single" w:sz="8" w:space="0" w:color="000000"/>
              <w:right w:val="single" w:sz="8" w:space="0" w:color="000000"/>
            </w:tcBorders>
            <w:shd w:val="clear" w:color="auto" w:fill="EDEDED"/>
            <w:tcMar>
              <w:top w:w="0" w:type="dxa"/>
              <w:left w:w="115" w:type="dxa"/>
              <w:bottom w:w="0" w:type="dxa"/>
              <w:right w:w="115" w:type="dxa"/>
            </w:tcMar>
            <w:vAlign w:val="center"/>
            <w:hideMark/>
          </w:tcPr>
          <w:p w14:paraId="18482BB4"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000000"/>
                <w:rtl/>
              </w:rPr>
              <w:t>التقدير</w:t>
            </w:r>
          </w:p>
        </w:tc>
        <w:tc>
          <w:tcPr>
            <w:tcW w:w="1155" w:type="dxa"/>
            <w:tcBorders>
              <w:top w:val="nil"/>
              <w:left w:val="nil"/>
              <w:bottom w:val="single" w:sz="8" w:space="0" w:color="000000"/>
              <w:right w:val="single" w:sz="8" w:space="0" w:color="000000"/>
            </w:tcBorders>
            <w:shd w:val="clear" w:color="auto" w:fill="EDEDED"/>
            <w:tcMar>
              <w:top w:w="0" w:type="dxa"/>
              <w:left w:w="115" w:type="dxa"/>
              <w:bottom w:w="0" w:type="dxa"/>
              <w:right w:w="115" w:type="dxa"/>
            </w:tcMar>
            <w:vAlign w:val="center"/>
            <w:hideMark/>
          </w:tcPr>
          <w:p w14:paraId="23C14DE4"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Marks (%)</w:t>
            </w:r>
          </w:p>
        </w:tc>
        <w:tc>
          <w:tcPr>
            <w:tcW w:w="3900" w:type="dxa"/>
            <w:tcBorders>
              <w:top w:val="nil"/>
              <w:left w:val="nil"/>
              <w:bottom w:val="single" w:sz="8" w:space="0" w:color="000000"/>
              <w:right w:val="single" w:sz="8" w:space="0" w:color="000000"/>
            </w:tcBorders>
            <w:shd w:val="clear" w:color="auto" w:fill="EDEDED"/>
            <w:tcMar>
              <w:top w:w="0" w:type="dxa"/>
              <w:left w:w="115" w:type="dxa"/>
              <w:bottom w:w="0" w:type="dxa"/>
              <w:right w:w="115" w:type="dxa"/>
            </w:tcMar>
            <w:vAlign w:val="center"/>
            <w:hideMark/>
          </w:tcPr>
          <w:p w14:paraId="49D5F1D4"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Definition</w:t>
            </w:r>
          </w:p>
        </w:tc>
      </w:tr>
      <w:tr w:rsidR="001E6B11" w:rsidRPr="001E6B11" w14:paraId="47C4C0E9" w14:textId="77777777" w:rsidTr="001E6B11">
        <w:trPr>
          <w:trHeight w:val="300"/>
          <w:jc w:val="right"/>
        </w:trPr>
        <w:tc>
          <w:tcPr>
            <w:tcW w:w="1620" w:type="dxa"/>
            <w:vMerge w:val="restart"/>
            <w:tcBorders>
              <w:top w:val="nil"/>
              <w:left w:val="single" w:sz="8" w:space="0" w:color="000000"/>
              <w:bottom w:val="nil"/>
              <w:right w:val="single" w:sz="8" w:space="0" w:color="000000"/>
            </w:tcBorders>
            <w:tcMar>
              <w:top w:w="0" w:type="dxa"/>
              <w:left w:w="115" w:type="dxa"/>
              <w:bottom w:w="0" w:type="dxa"/>
              <w:right w:w="115" w:type="dxa"/>
            </w:tcMar>
            <w:vAlign w:val="center"/>
            <w:hideMark/>
          </w:tcPr>
          <w:p w14:paraId="553F9C69"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Success Group</w:t>
            </w:r>
          </w:p>
          <w:p w14:paraId="046047E8"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(50 - 100)</w:t>
            </w:r>
          </w:p>
        </w:tc>
        <w:tc>
          <w:tcPr>
            <w:tcW w:w="171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CB34800" w14:textId="77777777" w:rsidR="001E6B11" w:rsidRPr="001E6B11" w:rsidRDefault="001E6B11" w:rsidP="001E6B11">
            <w:pPr>
              <w:spacing w:after="0" w:line="240" w:lineRule="auto"/>
              <w:ind w:firstLine="72"/>
              <w:jc w:val="right"/>
              <w:rPr>
                <w:rFonts w:eastAsia="Times New Roman" w:cs="Times New Roman"/>
              </w:rPr>
            </w:pPr>
            <w:r w:rsidRPr="001E6B11">
              <w:rPr>
                <w:rFonts w:eastAsia="Times New Roman" w:cs="Times New Roman"/>
                <w:b/>
                <w:bCs/>
                <w:color w:val="000000"/>
              </w:rPr>
              <w:t>A - </w:t>
            </w:r>
            <w:r w:rsidRPr="001E6B11">
              <w:rPr>
                <w:rFonts w:eastAsia="Times New Roman" w:cs="Times New Roman"/>
                <w:color w:val="000000"/>
              </w:rPr>
              <w:t>Excellent</w:t>
            </w:r>
          </w:p>
        </w:tc>
        <w:tc>
          <w:tcPr>
            <w:tcW w:w="20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04DE1519"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000000"/>
                <w:rtl/>
              </w:rPr>
              <w:t>امتياز</w:t>
            </w:r>
          </w:p>
        </w:tc>
        <w:tc>
          <w:tcPr>
            <w:tcW w:w="115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6DC258A"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90 - 100</w:t>
            </w:r>
          </w:p>
        </w:tc>
        <w:tc>
          <w:tcPr>
            <w:tcW w:w="390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6990795"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Outstanding Performance</w:t>
            </w:r>
          </w:p>
        </w:tc>
      </w:tr>
      <w:tr w:rsidR="001E6B11" w:rsidRPr="001E6B11" w14:paraId="104EFCC5" w14:textId="77777777" w:rsidTr="001E6B11">
        <w:trPr>
          <w:trHeight w:val="300"/>
          <w:jc w:val="right"/>
        </w:trPr>
        <w:tc>
          <w:tcPr>
            <w:tcW w:w="0" w:type="auto"/>
            <w:vMerge/>
            <w:tcBorders>
              <w:top w:val="nil"/>
              <w:left w:val="single" w:sz="8" w:space="0" w:color="000000"/>
              <w:bottom w:val="nil"/>
              <w:right w:val="single" w:sz="8" w:space="0" w:color="000000"/>
            </w:tcBorders>
            <w:vAlign w:val="center"/>
            <w:hideMark/>
          </w:tcPr>
          <w:p w14:paraId="6229860E" w14:textId="77777777" w:rsidR="001E6B11" w:rsidRPr="001E6B11" w:rsidRDefault="001E6B11" w:rsidP="001E6B11">
            <w:pPr>
              <w:spacing w:after="0" w:line="240" w:lineRule="auto"/>
              <w:jc w:val="right"/>
              <w:rPr>
                <w:rFonts w:eastAsia="Times New Roman" w:cs="Times New Roman"/>
              </w:rPr>
            </w:pPr>
          </w:p>
        </w:tc>
        <w:tc>
          <w:tcPr>
            <w:tcW w:w="171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E08B800" w14:textId="77777777" w:rsidR="001E6B11" w:rsidRPr="001E6B11" w:rsidRDefault="001E6B11" w:rsidP="001E6B11">
            <w:pPr>
              <w:spacing w:after="0" w:line="240" w:lineRule="auto"/>
              <w:ind w:firstLine="72"/>
              <w:jc w:val="right"/>
              <w:rPr>
                <w:rFonts w:eastAsia="Times New Roman" w:cs="Times New Roman"/>
              </w:rPr>
            </w:pPr>
            <w:r w:rsidRPr="001E6B11">
              <w:rPr>
                <w:rFonts w:eastAsia="Times New Roman" w:cs="Times New Roman"/>
                <w:b/>
                <w:bCs/>
                <w:color w:val="000000"/>
              </w:rPr>
              <w:t>B - </w:t>
            </w:r>
            <w:r w:rsidRPr="001E6B11">
              <w:rPr>
                <w:rFonts w:eastAsia="Times New Roman" w:cs="Times New Roman"/>
                <w:color w:val="000000"/>
              </w:rPr>
              <w:t>Very Good</w:t>
            </w:r>
          </w:p>
        </w:tc>
        <w:tc>
          <w:tcPr>
            <w:tcW w:w="20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F87CDEF"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000000"/>
                <w:rtl/>
              </w:rPr>
              <w:t>جيد جدا</w:t>
            </w:r>
          </w:p>
        </w:tc>
        <w:tc>
          <w:tcPr>
            <w:tcW w:w="115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7F4466D"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80 - 89</w:t>
            </w:r>
          </w:p>
        </w:tc>
        <w:tc>
          <w:tcPr>
            <w:tcW w:w="390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13EC66B"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Above average with some errors</w:t>
            </w:r>
          </w:p>
        </w:tc>
      </w:tr>
      <w:tr w:rsidR="001E6B11" w:rsidRPr="001E6B11" w14:paraId="3FB6E7BF" w14:textId="77777777" w:rsidTr="001E6B11">
        <w:trPr>
          <w:trHeight w:val="300"/>
          <w:jc w:val="right"/>
        </w:trPr>
        <w:tc>
          <w:tcPr>
            <w:tcW w:w="0" w:type="auto"/>
            <w:vMerge/>
            <w:tcBorders>
              <w:top w:val="nil"/>
              <w:left w:val="single" w:sz="8" w:space="0" w:color="000000"/>
              <w:bottom w:val="nil"/>
              <w:right w:val="single" w:sz="8" w:space="0" w:color="000000"/>
            </w:tcBorders>
            <w:vAlign w:val="center"/>
            <w:hideMark/>
          </w:tcPr>
          <w:p w14:paraId="4143DBD2" w14:textId="77777777" w:rsidR="001E6B11" w:rsidRPr="001E6B11" w:rsidRDefault="001E6B11" w:rsidP="001E6B11">
            <w:pPr>
              <w:spacing w:after="0" w:line="240" w:lineRule="auto"/>
              <w:jc w:val="right"/>
              <w:rPr>
                <w:rFonts w:eastAsia="Times New Roman" w:cs="Times New Roman"/>
              </w:rPr>
            </w:pPr>
          </w:p>
        </w:tc>
        <w:tc>
          <w:tcPr>
            <w:tcW w:w="171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354E15A" w14:textId="77777777" w:rsidR="001E6B11" w:rsidRPr="001E6B11" w:rsidRDefault="001E6B11" w:rsidP="001E6B11">
            <w:pPr>
              <w:spacing w:after="0" w:line="240" w:lineRule="auto"/>
              <w:ind w:firstLine="72"/>
              <w:jc w:val="right"/>
              <w:rPr>
                <w:rFonts w:eastAsia="Times New Roman" w:cs="Times New Roman"/>
              </w:rPr>
            </w:pPr>
            <w:r w:rsidRPr="001E6B11">
              <w:rPr>
                <w:rFonts w:eastAsia="Times New Roman" w:cs="Times New Roman"/>
                <w:b/>
                <w:bCs/>
                <w:color w:val="000000"/>
              </w:rPr>
              <w:t>C - </w:t>
            </w:r>
            <w:r w:rsidRPr="001E6B11">
              <w:rPr>
                <w:rFonts w:eastAsia="Times New Roman" w:cs="Times New Roman"/>
                <w:color w:val="000000"/>
              </w:rPr>
              <w:t>Good</w:t>
            </w:r>
          </w:p>
        </w:tc>
        <w:tc>
          <w:tcPr>
            <w:tcW w:w="20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4A562046"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000000"/>
                <w:rtl/>
              </w:rPr>
              <w:t>جيد</w:t>
            </w:r>
          </w:p>
        </w:tc>
        <w:tc>
          <w:tcPr>
            <w:tcW w:w="115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520EA74"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70 - 79</w:t>
            </w:r>
          </w:p>
        </w:tc>
        <w:tc>
          <w:tcPr>
            <w:tcW w:w="390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3ACF59DB"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Sound work with notable errors</w:t>
            </w:r>
          </w:p>
        </w:tc>
      </w:tr>
      <w:tr w:rsidR="001E6B11" w:rsidRPr="001E6B11" w14:paraId="645DBF21" w14:textId="77777777" w:rsidTr="001E6B11">
        <w:trPr>
          <w:trHeight w:val="300"/>
          <w:jc w:val="right"/>
        </w:trPr>
        <w:tc>
          <w:tcPr>
            <w:tcW w:w="0" w:type="auto"/>
            <w:vMerge/>
            <w:tcBorders>
              <w:top w:val="nil"/>
              <w:left w:val="single" w:sz="8" w:space="0" w:color="000000"/>
              <w:bottom w:val="nil"/>
              <w:right w:val="single" w:sz="8" w:space="0" w:color="000000"/>
            </w:tcBorders>
            <w:vAlign w:val="center"/>
            <w:hideMark/>
          </w:tcPr>
          <w:p w14:paraId="66E56546" w14:textId="77777777" w:rsidR="001E6B11" w:rsidRPr="001E6B11" w:rsidRDefault="001E6B11" w:rsidP="001E6B11">
            <w:pPr>
              <w:spacing w:after="0" w:line="240" w:lineRule="auto"/>
              <w:jc w:val="right"/>
              <w:rPr>
                <w:rFonts w:eastAsia="Times New Roman" w:cs="Times New Roman"/>
              </w:rPr>
            </w:pPr>
          </w:p>
        </w:tc>
        <w:tc>
          <w:tcPr>
            <w:tcW w:w="171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096B14EF" w14:textId="77777777" w:rsidR="001E6B11" w:rsidRPr="001E6B11" w:rsidRDefault="001E6B11" w:rsidP="001E6B11">
            <w:pPr>
              <w:spacing w:after="0" w:line="240" w:lineRule="auto"/>
              <w:ind w:firstLine="72"/>
              <w:jc w:val="right"/>
              <w:rPr>
                <w:rFonts w:eastAsia="Times New Roman" w:cs="Times New Roman"/>
              </w:rPr>
            </w:pPr>
            <w:r w:rsidRPr="001E6B11">
              <w:rPr>
                <w:rFonts w:eastAsia="Times New Roman" w:cs="Times New Roman"/>
                <w:b/>
                <w:bCs/>
                <w:color w:val="000000"/>
              </w:rPr>
              <w:t>D - </w:t>
            </w:r>
            <w:r w:rsidRPr="001E6B11">
              <w:rPr>
                <w:rFonts w:eastAsia="Times New Roman" w:cs="Times New Roman"/>
                <w:color w:val="000000"/>
              </w:rPr>
              <w:t>Satisfactory</w:t>
            </w:r>
          </w:p>
        </w:tc>
        <w:tc>
          <w:tcPr>
            <w:tcW w:w="20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C0EDAE1"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000000"/>
                <w:rtl/>
              </w:rPr>
              <w:t>متوسط</w:t>
            </w:r>
          </w:p>
        </w:tc>
        <w:tc>
          <w:tcPr>
            <w:tcW w:w="115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0EFE393"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60 - 69</w:t>
            </w:r>
          </w:p>
        </w:tc>
        <w:tc>
          <w:tcPr>
            <w:tcW w:w="390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5DFA3F5D"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Fair but with major shortcomings</w:t>
            </w:r>
          </w:p>
        </w:tc>
      </w:tr>
      <w:tr w:rsidR="001E6B11" w:rsidRPr="001E6B11" w14:paraId="056609C4" w14:textId="77777777" w:rsidTr="001E6B11">
        <w:trPr>
          <w:trHeight w:val="300"/>
          <w:jc w:val="right"/>
        </w:trPr>
        <w:tc>
          <w:tcPr>
            <w:tcW w:w="0" w:type="auto"/>
            <w:vMerge/>
            <w:tcBorders>
              <w:top w:val="nil"/>
              <w:left w:val="single" w:sz="8" w:space="0" w:color="000000"/>
              <w:bottom w:val="nil"/>
              <w:right w:val="single" w:sz="8" w:space="0" w:color="000000"/>
            </w:tcBorders>
            <w:vAlign w:val="center"/>
            <w:hideMark/>
          </w:tcPr>
          <w:p w14:paraId="7B7A47DA" w14:textId="77777777" w:rsidR="001E6B11" w:rsidRPr="001E6B11" w:rsidRDefault="001E6B11" w:rsidP="001E6B11">
            <w:pPr>
              <w:spacing w:after="0" w:line="240" w:lineRule="auto"/>
              <w:jc w:val="right"/>
              <w:rPr>
                <w:rFonts w:eastAsia="Times New Roman" w:cs="Times New Roman"/>
              </w:rPr>
            </w:pPr>
          </w:p>
        </w:tc>
        <w:tc>
          <w:tcPr>
            <w:tcW w:w="171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D23617F" w14:textId="77777777" w:rsidR="001E6B11" w:rsidRPr="001E6B11" w:rsidRDefault="001E6B11" w:rsidP="001E6B11">
            <w:pPr>
              <w:spacing w:after="0" w:line="240" w:lineRule="auto"/>
              <w:ind w:firstLine="72"/>
              <w:jc w:val="right"/>
              <w:rPr>
                <w:rFonts w:eastAsia="Times New Roman" w:cs="Times New Roman"/>
              </w:rPr>
            </w:pPr>
            <w:r w:rsidRPr="001E6B11">
              <w:rPr>
                <w:rFonts w:eastAsia="Times New Roman" w:cs="Times New Roman"/>
                <w:b/>
                <w:bCs/>
                <w:color w:val="000000"/>
              </w:rPr>
              <w:t>E - </w:t>
            </w:r>
            <w:r w:rsidRPr="001E6B11">
              <w:rPr>
                <w:rFonts w:eastAsia="Times New Roman" w:cs="Times New Roman"/>
                <w:color w:val="000000"/>
              </w:rPr>
              <w:t>Sufficient</w:t>
            </w:r>
          </w:p>
        </w:tc>
        <w:tc>
          <w:tcPr>
            <w:tcW w:w="20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15FFCCE"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000000"/>
                <w:rtl/>
              </w:rPr>
              <w:t>مقبول</w:t>
            </w:r>
          </w:p>
        </w:tc>
        <w:tc>
          <w:tcPr>
            <w:tcW w:w="115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0A726978"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50 - 59</w:t>
            </w:r>
          </w:p>
        </w:tc>
        <w:tc>
          <w:tcPr>
            <w:tcW w:w="390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244D32B"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Work meets minimum criteria</w:t>
            </w:r>
          </w:p>
        </w:tc>
      </w:tr>
      <w:tr w:rsidR="001E6B11" w:rsidRPr="001E6B11" w14:paraId="3EE1F47F" w14:textId="77777777" w:rsidTr="001E6B11">
        <w:trPr>
          <w:trHeight w:val="300"/>
          <w:jc w:val="right"/>
        </w:trPr>
        <w:tc>
          <w:tcPr>
            <w:tcW w:w="1620" w:type="dxa"/>
            <w:vMerge w:val="restart"/>
            <w:tcBorders>
              <w:top w:val="single" w:sz="8" w:space="0" w:color="000000"/>
              <w:left w:val="single" w:sz="8" w:space="0" w:color="000000"/>
              <w:bottom w:val="nil"/>
              <w:right w:val="single" w:sz="8" w:space="0" w:color="000000"/>
            </w:tcBorders>
            <w:tcMar>
              <w:top w:w="0" w:type="dxa"/>
              <w:left w:w="115" w:type="dxa"/>
              <w:bottom w:w="0" w:type="dxa"/>
              <w:right w:w="115" w:type="dxa"/>
            </w:tcMar>
            <w:vAlign w:val="center"/>
            <w:hideMark/>
          </w:tcPr>
          <w:p w14:paraId="36916252"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Fail Group</w:t>
            </w:r>
          </w:p>
          <w:p w14:paraId="0275AD86"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(0 – 49)</w:t>
            </w:r>
          </w:p>
        </w:tc>
        <w:tc>
          <w:tcPr>
            <w:tcW w:w="171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78E96F6" w14:textId="77777777" w:rsidR="001E6B11" w:rsidRPr="001E6B11" w:rsidRDefault="001E6B11" w:rsidP="001E6B11">
            <w:pPr>
              <w:spacing w:after="0" w:line="240" w:lineRule="auto"/>
              <w:ind w:firstLine="72"/>
              <w:jc w:val="right"/>
              <w:rPr>
                <w:rFonts w:eastAsia="Times New Roman" w:cs="Times New Roman"/>
              </w:rPr>
            </w:pPr>
            <w:r w:rsidRPr="001E6B11">
              <w:rPr>
                <w:rFonts w:eastAsia="Times New Roman" w:cs="Times New Roman"/>
                <w:b/>
                <w:bCs/>
                <w:color w:val="000000"/>
              </w:rPr>
              <w:t>FX – </w:t>
            </w:r>
            <w:r w:rsidRPr="001E6B11">
              <w:rPr>
                <w:rFonts w:eastAsia="Times New Roman" w:cs="Times New Roman"/>
                <w:color w:val="000000"/>
              </w:rPr>
              <w:t>Fail</w:t>
            </w:r>
          </w:p>
        </w:tc>
        <w:tc>
          <w:tcPr>
            <w:tcW w:w="20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34425ECB"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000000"/>
                <w:sz w:val="24"/>
                <w:szCs w:val="24"/>
                <w:rtl/>
              </w:rPr>
              <w:t>راسب </w:t>
            </w:r>
            <w:r w:rsidRPr="001E6B11">
              <w:rPr>
                <w:rFonts w:eastAsia="Times New Roman" w:cs="Times New Roman" w:hint="cs"/>
                <w:color w:val="000000"/>
                <w:sz w:val="24"/>
                <w:szCs w:val="24"/>
                <w:rtl/>
              </w:rPr>
              <w:t>(</w:t>
            </w:r>
            <w:r w:rsidRPr="001E6B11">
              <w:rPr>
                <w:rFonts w:ascii="Times New Roman" w:eastAsia="Times New Roman" w:hAnsi="Times New Roman" w:cs="Times New Roman"/>
                <w:color w:val="000000"/>
                <w:sz w:val="24"/>
                <w:szCs w:val="24"/>
                <w:rtl/>
              </w:rPr>
              <w:t>قيد المعالجة</w:t>
            </w:r>
            <w:r w:rsidRPr="001E6B11">
              <w:rPr>
                <w:rFonts w:eastAsia="Times New Roman" w:cs="Times New Roman" w:hint="cs"/>
                <w:color w:val="000000"/>
                <w:sz w:val="24"/>
                <w:szCs w:val="24"/>
                <w:rtl/>
              </w:rPr>
              <w:t>)</w:t>
            </w:r>
          </w:p>
        </w:tc>
        <w:tc>
          <w:tcPr>
            <w:tcW w:w="115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13B733A"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(45-49)</w:t>
            </w:r>
          </w:p>
        </w:tc>
        <w:tc>
          <w:tcPr>
            <w:tcW w:w="390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10C05DFA"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More work required but credit awarded</w:t>
            </w:r>
          </w:p>
        </w:tc>
      </w:tr>
      <w:tr w:rsidR="001E6B11" w:rsidRPr="001E6B11" w14:paraId="7EEC473B" w14:textId="77777777" w:rsidTr="001E6B11">
        <w:trPr>
          <w:trHeight w:val="300"/>
          <w:jc w:val="right"/>
        </w:trPr>
        <w:tc>
          <w:tcPr>
            <w:tcW w:w="0" w:type="auto"/>
            <w:vMerge/>
            <w:tcBorders>
              <w:top w:val="single" w:sz="8" w:space="0" w:color="000000"/>
              <w:left w:val="single" w:sz="8" w:space="0" w:color="000000"/>
              <w:bottom w:val="nil"/>
              <w:right w:val="single" w:sz="8" w:space="0" w:color="000000"/>
            </w:tcBorders>
            <w:vAlign w:val="center"/>
            <w:hideMark/>
          </w:tcPr>
          <w:p w14:paraId="7D6D7A35" w14:textId="77777777" w:rsidR="001E6B11" w:rsidRPr="001E6B11" w:rsidRDefault="001E6B11" w:rsidP="001E6B11">
            <w:pPr>
              <w:spacing w:after="0" w:line="240" w:lineRule="auto"/>
              <w:jc w:val="right"/>
              <w:rPr>
                <w:rFonts w:eastAsia="Times New Roman" w:cs="Times New Roman"/>
              </w:rPr>
            </w:pPr>
          </w:p>
        </w:tc>
        <w:tc>
          <w:tcPr>
            <w:tcW w:w="171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BF64DCB" w14:textId="77777777" w:rsidR="001E6B11" w:rsidRPr="001E6B11" w:rsidRDefault="001E6B11" w:rsidP="001E6B11">
            <w:pPr>
              <w:spacing w:after="0" w:line="240" w:lineRule="auto"/>
              <w:ind w:firstLine="72"/>
              <w:jc w:val="right"/>
              <w:rPr>
                <w:rFonts w:eastAsia="Times New Roman" w:cs="Times New Roman"/>
              </w:rPr>
            </w:pPr>
            <w:r w:rsidRPr="001E6B11">
              <w:rPr>
                <w:rFonts w:eastAsia="Times New Roman" w:cs="Times New Roman"/>
                <w:b/>
                <w:bCs/>
                <w:color w:val="000000"/>
              </w:rPr>
              <w:t>F – </w:t>
            </w:r>
            <w:r w:rsidRPr="001E6B11">
              <w:rPr>
                <w:rFonts w:eastAsia="Times New Roman" w:cs="Times New Roman"/>
                <w:color w:val="000000"/>
              </w:rPr>
              <w:t>Fail</w:t>
            </w:r>
          </w:p>
        </w:tc>
        <w:tc>
          <w:tcPr>
            <w:tcW w:w="208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63135F67" w14:textId="77777777" w:rsidR="001E6B11" w:rsidRPr="001E6B11" w:rsidRDefault="001E6B11" w:rsidP="001E6B11">
            <w:pPr>
              <w:spacing w:after="0" w:line="240" w:lineRule="auto"/>
              <w:jc w:val="center"/>
              <w:rPr>
                <w:rFonts w:eastAsia="Times New Roman" w:cs="Times New Roman"/>
              </w:rPr>
            </w:pPr>
            <w:r w:rsidRPr="001E6B11">
              <w:rPr>
                <w:rFonts w:ascii="Times New Roman" w:eastAsia="Times New Roman" w:hAnsi="Times New Roman" w:cs="Times New Roman"/>
                <w:color w:val="000000"/>
                <w:rtl/>
              </w:rPr>
              <w:t>راسب</w:t>
            </w:r>
          </w:p>
        </w:tc>
        <w:tc>
          <w:tcPr>
            <w:tcW w:w="1155"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793FD997"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(0-44)</w:t>
            </w:r>
          </w:p>
        </w:tc>
        <w:tc>
          <w:tcPr>
            <w:tcW w:w="3900" w:type="dxa"/>
            <w:tcBorders>
              <w:top w:val="nil"/>
              <w:left w:val="nil"/>
              <w:bottom w:val="single" w:sz="8" w:space="0" w:color="000000"/>
              <w:right w:val="single" w:sz="8" w:space="0" w:color="000000"/>
            </w:tcBorders>
            <w:tcMar>
              <w:top w:w="0" w:type="dxa"/>
              <w:left w:w="115" w:type="dxa"/>
              <w:bottom w:w="0" w:type="dxa"/>
              <w:right w:w="115" w:type="dxa"/>
            </w:tcMar>
            <w:vAlign w:val="center"/>
            <w:hideMark/>
          </w:tcPr>
          <w:p w14:paraId="218B7AA1"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rPr>
              <w:t>Considerable amount of work required</w:t>
            </w:r>
          </w:p>
        </w:tc>
      </w:tr>
      <w:tr w:rsidR="001E6B11" w:rsidRPr="001E6B11" w14:paraId="024D60B0" w14:textId="77777777" w:rsidTr="001E6B11">
        <w:trPr>
          <w:trHeight w:val="300"/>
          <w:jc w:val="right"/>
        </w:trPr>
        <w:tc>
          <w:tcPr>
            <w:tcW w:w="1620" w:type="dxa"/>
            <w:tcBorders>
              <w:top w:val="single" w:sz="8" w:space="0" w:color="000000"/>
              <w:left w:val="single" w:sz="8" w:space="0" w:color="000000"/>
              <w:bottom w:val="single" w:sz="8" w:space="0" w:color="000000"/>
              <w:right w:val="single" w:sz="8" w:space="0" w:color="000000"/>
            </w:tcBorders>
            <w:shd w:val="clear" w:color="auto" w:fill="FF8080"/>
            <w:tcMar>
              <w:top w:w="0" w:type="dxa"/>
              <w:left w:w="115" w:type="dxa"/>
              <w:bottom w:w="0" w:type="dxa"/>
              <w:right w:w="115" w:type="dxa"/>
            </w:tcMar>
            <w:vAlign w:val="center"/>
            <w:hideMark/>
          </w:tcPr>
          <w:p w14:paraId="49758CFB"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 </w:t>
            </w:r>
          </w:p>
        </w:tc>
        <w:tc>
          <w:tcPr>
            <w:tcW w:w="1710" w:type="dxa"/>
            <w:tcBorders>
              <w:top w:val="nil"/>
              <w:left w:val="nil"/>
              <w:bottom w:val="single" w:sz="8" w:space="0" w:color="000000"/>
              <w:right w:val="single" w:sz="8" w:space="0" w:color="000000"/>
            </w:tcBorders>
            <w:shd w:val="clear" w:color="auto" w:fill="FF8080"/>
            <w:tcMar>
              <w:top w:w="0" w:type="dxa"/>
              <w:left w:w="115" w:type="dxa"/>
              <w:bottom w:w="0" w:type="dxa"/>
              <w:right w:w="115" w:type="dxa"/>
            </w:tcMar>
            <w:vAlign w:val="center"/>
            <w:hideMark/>
          </w:tcPr>
          <w:p w14:paraId="3DAE5E6A"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 </w:t>
            </w:r>
          </w:p>
        </w:tc>
        <w:tc>
          <w:tcPr>
            <w:tcW w:w="2085" w:type="dxa"/>
            <w:tcBorders>
              <w:top w:val="nil"/>
              <w:left w:val="nil"/>
              <w:bottom w:val="single" w:sz="8" w:space="0" w:color="000000"/>
              <w:right w:val="single" w:sz="8" w:space="0" w:color="000000"/>
            </w:tcBorders>
            <w:shd w:val="clear" w:color="auto" w:fill="FF8080"/>
            <w:tcMar>
              <w:top w:w="0" w:type="dxa"/>
              <w:left w:w="115" w:type="dxa"/>
              <w:bottom w:w="0" w:type="dxa"/>
              <w:right w:w="115" w:type="dxa"/>
            </w:tcMar>
            <w:vAlign w:val="center"/>
            <w:hideMark/>
          </w:tcPr>
          <w:p w14:paraId="6568CB31"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 </w:t>
            </w:r>
          </w:p>
        </w:tc>
        <w:tc>
          <w:tcPr>
            <w:tcW w:w="1155" w:type="dxa"/>
            <w:tcBorders>
              <w:top w:val="nil"/>
              <w:left w:val="nil"/>
              <w:bottom w:val="single" w:sz="8" w:space="0" w:color="000000"/>
              <w:right w:val="single" w:sz="8" w:space="0" w:color="000000"/>
            </w:tcBorders>
            <w:shd w:val="clear" w:color="auto" w:fill="FF8080"/>
            <w:tcMar>
              <w:top w:w="0" w:type="dxa"/>
              <w:left w:w="115" w:type="dxa"/>
              <w:bottom w:w="0" w:type="dxa"/>
              <w:right w:w="115" w:type="dxa"/>
            </w:tcMar>
            <w:vAlign w:val="center"/>
            <w:hideMark/>
          </w:tcPr>
          <w:p w14:paraId="004809F8"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 </w:t>
            </w:r>
          </w:p>
        </w:tc>
        <w:tc>
          <w:tcPr>
            <w:tcW w:w="3900" w:type="dxa"/>
            <w:tcBorders>
              <w:top w:val="nil"/>
              <w:left w:val="nil"/>
              <w:bottom w:val="single" w:sz="8" w:space="0" w:color="000000"/>
              <w:right w:val="single" w:sz="8" w:space="0" w:color="000000"/>
            </w:tcBorders>
            <w:shd w:val="clear" w:color="auto" w:fill="FF8080"/>
            <w:tcMar>
              <w:top w:w="0" w:type="dxa"/>
              <w:left w:w="115" w:type="dxa"/>
              <w:bottom w:w="0" w:type="dxa"/>
              <w:right w:w="115" w:type="dxa"/>
            </w:tcMar>
            <w:vAlign w:val="center"/>
            <w:hideMark/>
          </w:tcPr>
          <w:p w14:paraId="66B32989"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 </w:t>
            </w:r>
          </w:p>
        </w:tc>
      </w:tr>
      <w:tr w:rsidR="001E6B11" w:rsidRPr="001E6B11" w14:paraId="73FA0538" w14:textId="77777777" w:rsidTr="001E6B11">
        <w:trPr>
          <w:trHeight w:val="1340"/>
          <w:jc w:val="right"/>
        </w:trPr>
        <w:tc>
          <w:tcPr>
            <w:tcW w:w="10470" w:type="dxa"/>
            <w:gridSpan w:val="5"/>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14:paraId="6D8301B9"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color w:val="000000"/>
                <w:sz w:val="16"/>
                <w:szCs w:val="16"/>
              </w:rPr>
              <w:t> </w:t>
            </w:r>
          </w:p>
          <w:p w14:paraId="55E6027B" w14:textId="77777777" w:rsidR="001E6B11" w:rsidRPr="001E6B11" w:rsidRDefault="001E6B11" w:rsidP="001E6B11">
            <w:pPr>
              <w:spacing w:after="0" w:line="240" w:lineRule="auto"/>
              <w:jc w:val="right"/>
              <w:rPr>
                <w:rFonts w:eastAsia="Times New Roman" w:cs="Times New Roman"/>
              </w:rPr>
            </w:pPr>
            <w:r w:rsidRPr="001E6B11">
              <w:rPr>
                <w:rFonts w:eastAsia="Times New Roman" w:cs="Times New Roman"/>
                <w:b/>
                <w:bCs/>
                <w:color w:val="000000"/>
              </w:rPr>
              <w:t>Note:</w:t>
            </w:r>
            <w:r w:rsidRPr="001E6B11">
              <w:rPr>
                <w:rFonts w:eastAsia="Times New Roman" w:cs="Times New Roman"/>
                <w:color w:val="000000"/>
              </w:rPr>
              <w:t>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59A71BB2" w14:textId="77777777" w:rsidR="001E6B11" w:rsidRPr="001E6B11" w:rsidRDefault="001E6B11" w:rsidP="001E6B11">
      <w:pPr>
        <w:spacing w:after="200" w:line="253" w:lineRule="atLeast"/>
        <w:jc w:val="right"/>
        <w:rPr>
          <w:rFonts w:eastAsia="Times New Roman" w:cs="Times New Roman"/>
          <w:color w:val="000000"/>
        </w:rPr>
      </w:pPr>
      <w:r w:rsidRPr="001E6B11">
        <w:rPr>
          <w:rFonts w:ascii="Cambria" w:eastAsia="Times New Roman" w:hAnsi="Cambria" w:cs="Times New Roman"/>
          <w:color w:val="000000"/>
        </w:rPr>
        <w:t> </w:t>
      </w:r>
    </w:p>
    <w:p w14:paraId="7ADE5A4C" w14:textId="77777777" w:rsidR="001E6B11" w:rsidRPr="001E6B11" w:rsidRDefault="001E6B11" w:rsidP="001E6B11">
      <w:pPr>
        <w:shd w:val="clear" w:color="auto" w:fill="E6E6E6"/>
        <w:spacing w:after="0" w:line="240" w:lineRule="auto"/>
        <w:rPr>
          <w:rFonts w:ascii="Arial" w:eastAsia="Times New Roman" w:hAnsi="Arial" w:cs="Arial"/>
          <w:color w:val="000000"/>
          <w:sz w:val="18"/>
          <w:szCs w:val="18"/>
        </w:rPr>
      </w:pPr>
      <w:r w:rsidRPr="001E6B11">
        <w:rPr>
          <w:rFonts w:ascii="Arial" w:eastAsia="Times New Roman" w:hAnsi="Arial" w:cs="Arial"/>
          <w:noProof/>
          <w:color w:val="0000FF"/>
          <w:sz w:val="18"/>
          <w:szCs w:val="18"/>
          <w:bdr w:val="none" w:sz="0" w:space="0" w:color="auto" w:frame="1"/>
        </w:rPr>
        <w:drawing>
          <wp:inline distT="0" distB="0" distL="0" distR="0" wp14:anchorId="3F3AFF42" wp14:editId="555F654F">
            <wp:extent cx="514350" cy="180975"/>
            <wp:effectExtent l="0" t="0" r="0" b="9525"/>
            <wp:docPr id="3" name="Picture 3" descr="https://ssl.microsofttranslator.com/static/27828690/img/tooltip_logo.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microsofttranslator.com/static/27828690/img/tooltip_logo.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1E6B11">
        <w:rPr>
          <w:rFonts w:ascii="Arial" w:eastAsia="Times New Roman" w:hAnsi="Arial" w:cs="Arial"/>
          <w:noProof/>
          <w:color w:val="000000"/>
          <w:sz w:val="18"/>
          <w:szCs w:val="18"/>
        </w:rPr>
        <w:drawing>
          <wp:inline distT="0" distB="0" distL="0" distR="0" wp14:anchorId="47BE7BD7" wp14:editId="71A1AF69">
            <wp:extent cx="76200" cy="76200"/>
            <wp:effectExtent l="0" t="0" r="0" b="0"/>
            <wp:docPr id="4" name="Picture 4" descr="https://ssl.microsofttranslator.com/static/2782869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microsofttranslator.com/static/27828690/img/tooltip_clos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5AC284B" w14:textId="77777777" w:rsidR="003B255B" w:rsidRDefault="003B255B" w:rsidP="00574CC5">
      <w:pPr>
        <w:spacing w:after="200" w:line="276" w:lineRule="auto"/>
        <w:rPr>
          <w:rFonts w:ascii="Cambria" w:eastAsia="Cambria" w:hAnsi="Cambria" w:cs="Cambria"/>
        </w:rPr>
      </w:pPr>
    </w:p>
    <w:sectPr w:rsidR="003B255B">
      <w:footerReference w:type="default" r:id="rId14"/>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DA61F" w14:textId="77777777" w:rsidR="005D4FD1" w:rsidRDefault="005D4FD1">
      <w:pPr>
        <w:spacing w:after="0" w:line="240" w:lineRule="auto"/>
      </w:pPr>
      <w:r>
        <w:separator/>
      </w:r>
    </w:p>
  </w:endnote>
  <w:endnote w:type="continuationSeparator" w:id="0">
    <w:p w14:paraId="408607B6" w14:textId="77777777" w:rsidR="005D4FD1" w:rsidRDefault="005D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853E" w14:textId="3DB74556" w:rsidR="00BD7252" w:rsidRDefault="00152027">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E6B11">
      <w:rPr>
        <w:noProof/>
        <w:color w:val="000000"/>
      </w:rPr>
      <w:t>1</w:t>
    </w:r>
    <w:r>
      <w:rPr>
        <w:color w:val="000000"/>
      </w:rPr>
      <w:fldChar w:fldCharType="end"/>
    </w:r>
  </w:p>
  <w:p w14:paraId="05366D20" w14:textId="77777777" w:rsidR="00BD7252" w:rsidRDefault="00BD7252">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A0922" w14:textId="77777777" w:rsidR="005D4FD1" w:rsidRDefault="005D4FD1">
      <w:pPr>
        <w:spacing w:after="0" w:line="240" w:lineRule="auto"/>
      </w:pPr>
      <w:r>
        <w:separator/>
      </w:r>
    </w:p>
  </w:footnote>
  <w:footnote w:type="continuationSeparator" w:id="0">
    <w:p w14:paraId="0213EF99" w14:textId="77777777" w:rsidR="005D4FD1" w:rsidRDefault="005D4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9A"/>
    <w:multiLevelType w:val="multilevel"/>
    <w:tmpl w:val="7D20C9D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052C26C8"/>
    <w:multiLevelType w:val="hybridMultilevel"/>
    <w:tmpl w:val="056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571"/>
    <w:multiLevelType w:val="hybridMultilevel"/>
    <w:tmpl w:val="286A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C4A6D"/>
    <w:multiLevelType w:val="multilevel"/>
    <w:tmpl w:val="662E7B9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24C31740"/>
    <w:multiLevelType w:val="hybridMultilevel"/>
    <w:tmpl w:val="423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858C2"/>
    <w:multiLevelType w:val="hybridMultilevel"/>
    <w:tmpl w:val="CC9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E7AAB"/>
    <w:multiLevelType w:val="hybridMultilevel"/>
    <w:tmpl w:val="A7F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B3DA4"/>
    <w:multiLevelType w:val="multilevel"/>
    <w:tmpl w:val="19F0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6264B"/>
    <w:multiLevelType w:val="multilevel"/>
    <w:tmpl w:val="791E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824707"/>
    <w:multiLevelType w:val="multilevel"/>
    <w:tmpl w:val="3BF2196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0" w15:restartNumberingAfterBreak="0">
    <w:nsid w:val="55B721C4"/>
    <w:multiLevelType w:val="multilevel"/>
    <w:tmpl w:val="662E7B9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1" w15:restartNumberingAfterBreak="0">
    <w:nsid w:val="5D9D11DE"/>
    <w:multiLevelType w:val="multilevel"/>
    <w:tmpl w:val="662E7B9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2" w15:restartNumberingAfterBreak="0">
    <w:nsid w:val="6FCE0408"/>
    <w:multiLevelType w:val="multilevel"/>
    <w:tmpl w:val="BB58976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15:restartNumberingAfterBreak="0">
    <w:nsid w:val="7070382C"/>
    <w:multiLevelType w:val="hybridMultilevel"/>
    <w:tmpl w:val="529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863EA"/>
    <w:multiLevelType w:val="multilevel"/>
    <w:tmpl w:val="662E7B9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5" w15:restartNumberingAfterBreak="0">
    <w:nsid w:val="740A74B0"/>
    <w:multiLevelType w:val="hybridMultilevel"/>
    <w:tmpl w:val="926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B26BF"/>
    <w:multiLevelType w:val="hybridMultilevel"/>
    <w:tmpl w:val="66A4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B15E1"/>
    <w:multiLevelType w:val="hybridMultilevel"/>
    <w:tmpl w:val="EADC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2"/>
  </w:num>
  <w:num w:numId="5">
    <w:abstractNumId w:val="16"/>
  </w:num>
  <w:num w:numId="6">
    <w:abstractNumId w:val="13"/>
  </w:num>
  <w:num w:numId="7">
    <w:abstractNumId w:val="15"/>
  </w:num>
  <w:num w:numId="8">
    <w:abstractNumId w:val="4"/>
  </w:num>
  <w:num w:numId="9">
    <w:abstractNumId w:val="2"/>
  </w:num>
  <w:num w:numId="10">
    <w:abstractNumId w:val="5"/>
  </w:num>
  <w:num w:numId="11">
    <w:abstractNumId w:val="1"/>
  </w:num>
  <w:num w:numId="12">
    <w:abstractNumId w:val="6"/>
  </w:num>
  <w:num w:numId="13">
    <w:abstractNumId w:val="17"/>
  </w:num>
  <w:num w:numId="14">
    <w:abstractNumId w:val="14"/>
  </w:num>
  <w:num w:numId="15">
    <w:abstractNumId w:val="10"/>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52"/>
    <w:rsid w:val="000554FC"/>
    <w:rsid w:val="00140802"/>
    <w:rsid w:val="00146521"/>
    <w:rsid w:val="00152027"/>
    <w:rsid w:val="00190D01"/>
    <w:rsid w:val="001E6B11"/>
    <w:rsid w:val="00264FC8"/>
    <w:rsid w:val="002650EA"/>
    <w:rsid w:val="00290E42"/>
    <w:rsid w:val="002C7239"/>
    <w:rsid w:val="00355D4A"/>
    <w:rsid w:val="00396BD3"/>
    <w:rsid w:val="003A7686"/>
    <w:rsid w:val="003B255B"/>
    <w:rsid w:val="003B4723"/>
    <w:rsid w:val="003C7426"/>
    <w:rsid w:val="003E792C"/>
    <w:rsid w:val="00404933"/>
    <w:rsid w:val="004655F8"/>
    <w:rsid w:val="004A19F2"/>
    <w:rsid w:val="005448E1"/>
    <w:rsid w:val="00574CC5"/>
    <w:rsid w:val="005C05CC"/>
    <w:rsid w:val="005D4FD1"/>
    <w:rsid w:val="005F7446"/>
    <w:rsid w:val="007B289C"/>
    <w:rsid w:val="007C6690"/>
    <w:rsid w:val="0084630C"/>
    <w:rsid w:val="008D517E"/>
    <w:rsid w:val="009304ED"/>
    <w:rsid w:val="00955EAC"/>
    <w:rsid w:val="009A1895"/>
    <w:rsid w:val="009F1525"/>
    <w:rsid w:val="00A04754"/>
    <w:rsid w:val="00A06070"/>
    <w:rsid w:val="00A15EFD"/>
    <w:rsid w:val="00A80B36"/>
    <w:rsid w:val="00AA460D"/>
    <w:rsid w:val="00AF7C5E"/>
    <w:rsid w:val="00BC184E"/>
    <w:rsid w:val="00BD7252"/>
    <w:rsid w:val="00C75790"/>
    <w:rsid w:val="00D146E8"/>
    <w:rsid w:val="00D56C87"/>
    <w:rsid w:val="00E87B25"/>
    <w:rsid w:val="00ED2BFE"/>
    <w:rsid w:val="00FA5B7D"/>
    <w:rsid w:val="00FF2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000A"/>
  <w15:docId w15:val="{F5ABBDAB-2CE9-41E4-8815-5AEAA5FA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09147">
      <w:bodyDiv w:val="1"/>
      <w:marLeft w:val="0"/>
      <w:marRight w:val="0"/>
      <w:marTop w:val="0"/>
      <w:marBottom w:val="0"/>
      <w:divBdr>
        <w:top w:val="none" w:sz="0" w:space="0" w:color="auto"/>
        <w:left w:val="none" w:sz="0" w:space="0" w:color="auto"/>
        <w:bottom w:val="none" w:sz="0" w:space="0" w:color="auto"/>
        <w:right w:val="none" w:sz="0" w:space="0" w:color="auto"/>
      </w:divBdr>
    </w:div>
    <w:div w:id="1152450634">
      <w:bodyDiv w:val="1"/>
      <w:marLeft w:val="0"/>
      <w:marRight w:val="0"/>
      <w:marTop w:val="0"/>
      <w:marBottom w:val="0"/>
      <w:divBdr>
        <w:top w:val="none" w:sz="0" w:space="0" w:color="auto"/>
        <w:left w:val="none" w:sz="0" w:space="0" w:color="auto"/>
        <w:bottom w:val="none" w:sz="0" w:space="0" w:color="auto"/>
        <w:right w:val="none" w:sz="0" w:space="0" w:color="auto"/>
      </w:divBdr>
      <w:divsChild>
        <w:div w:id="1030184568">
          <w:marLeft w:val="0"/>
          <w:marRight w:val="0"/>
          <w:marTop w:val="0"/>
          <w:marBottom w:val="0"/>
          <w:divBdr>
            <w:top w:val="single" w:sz="12" w:space="0" w:color="D2D2D2"/>
            <w:left w:val="single" w:sz="12" w:space="0" w:color="D2D2D2"/>
            <w:bottom w:val="single" w:sz="12" w:space="0" w:color="D2D2D2"/>
            <w:right w:val="single" w:sz="12" w:space="0" w:color="D2D2D2"/>
          </w:divBdr>
          <w:divsChild>
            <w:div w:id="21428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e.umich.edu/news-events/bme-news/"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transla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o.uk/learningenglish/english/features/6-minute-english" TargetMode="External"/><Relationship Id="rId4" Type="http://schemas.openxmlformats.org/officeDocument/2006/relationships/settings" Target="settings.xml"/><Relationship Id="rId9" Type="http://schemas.openxmlformats.org/officeDocument/2006/relationships/hyperlink" Target="https://www.youtube.com/@TED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cz5vvBvLIEa2NPpy7Wj5UCv2jg==">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PC001-LAB4-Z3-1</cp:lastModifiedBy>
  <cp:revision>2</cp:revision>
  <dcterms:created xsi:type="dcterms:W3CDTF">2024-04-20T09:46:00Z</dcterms:created>
  <dcterms:modified xsi:type="dcterms:W3CDTF">2024-04-20T09:46:00Z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