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08FB" w14:textId="25EA506F" w:rsidR="00F2527C" w:rsidRDefault="00F2527C"/>
    <w:p w14:paraId="11347355" w14:textId="77777777" w:rsidR="00E867CC" w:rsidRPr="00E867CC" w:rsidRDefault="00E563B7" w:rsidP="00E563B7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440"/>
        <w:gridCol w:w="1183"/>
        <w:gridCol w:w="238"/>
        <w:gridCol w:w="19"/>
        <w:gridCol w:w="2340"/>
        <w:gridCol w:w="90"/>
        <w:gridCol w:w="1440"/>
        <w:gridCol w:w="783"/>
      </w:tblGrid>
      <w:tr w:rsidR="001121E3" w:rsidRPr="00B80B61" w14:paraId="42246EB2" w14:textId="77777777" w:rsidTr="00E02722">
        <w:tc>
          <w:tcPr>
            <w:tcW w:w="9540" w:type="dxa"/>
            <w:gridSpan w:val="9"/>
            <w:shd w:val="clear" w:color="auto" w:fill="DEEAF6"/>
          </w:tcPr>
          <w:p w14:paraId="243937F5" w14:textId="1BE21B10" w:rsidR="001E25E8" w:rsidRPr="00992046" w:rsidRDefault="00557289" w:rsidP="001E25E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2046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 xml:space="preserve">Course name: Digital Electronics </w:t>
            </w:r>
            <w:r w:rsidR="00992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II</w:t>
            </w:r>
          </w:p>
        </w:tc>
      </w:tr>
      <w:tr w:rsidR="001121E3" w:rsidRPr="00B80B61" w14:paraId="3CEDEA00" w14:textId="77777777" w:rsidTr="00E02722">
        <w:tc>
          <w:tcPr>
            <w:tcW w:w="9540" w:type="dxa"/>
            <w:gridSpan w:val="9"/>
            <w:shd w:val="clear" w:color="auto" w:fill="auto"/>
          </w:tcPr>
          <w:p w14:paraId="0AB78174" w14:textId="77777777" w:rsidR="001121E3" w:rsidRPr="00992046" w:rsidRDefault="001121E3" w:rsidP="0055728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1121E3" w:rsidRPr="00B80B61" w14:paraId="69071F80" w14:textId="77777777" w:rsidTr="00E02722">
        <w:tc>
          <w:tcPr>
            <w:tcW w:w="9540" w:type="dxa"/>
            <w:gridSpan w:val="9"/>
            <w:shd w:val="clear" w:color="auto" w:fill="DEEAF6"/>
          </w:tcPr>
          <w:p w14:paraId="0E36D7F2" w14:textId="4C34FE18" w:rsidR="001121E3" w:rsidRPr="00992046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2046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>Course Code:</w:t>
            </w:r>
            <w:r w:rsidR="00992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1E25E8" w:rsidRPr="0099204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WBM-42-06</w:t>
            </w:r>
          </w:p>
        </w:tc>
      </w:tr>
      <w:tr w:rsidR="001121E3" w:rsidRPr="00B80B61" w14:paraId="13B43442" w14:textId="77777777" w:rsidTr="00E02722">
        <w:tc>
          <w:tcPr>
            <w:tcW w:w="9540" w:type="dxa"/>
            <w:gridSpan w:val="9"/>
            <w:shd w:val="clear" w:color="auto" w:fill="auto"/>
          </w:tcPr>
          <w:p w14:paraId="5150615E" w14:textId="77777777" w:rsidR="001121E3" w:rsidRPr="00992046" w:rsidRDefault="001121E3" w:rsidP="0055728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1121E3" w:rsidRPr="00B80B61" w14:paraId="1DF3C7EA" w14:textId="77777777" w:rsidTr="00E02722">
        <w:tc>
          <w:tcPr>
            <w:tcW w:w="9540" w:type="dxa"/>
            <w:gridSpan w:val="9"/>
            <w:shd w:val="clear" w:color="auto" w:fill="DEEAF6"/>
          </w:tcPr>
          <w:p w14:paraId="03458B0B" w14:textId="22E246E9" w:rsidR="001121E3" w:rsidRPr="00992046" w:rsidRDefault="00557289" w:rsidP="00557289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2046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>Semester/year: 2</w:t>
            </w:r>
            <w:r w:rsidR="00992046" w:rsidRPr="00992046">
              <w:rPr>
                <w:rFonts w:ascii="Simplified Arabic" w:hAnsi="Simplified Arabic" w:cs="Simplified Arabic"/>
                <w:sz w:val="28"/>
                <w:szCs w:val="28"/>
                <w:vertAlign w:val="superscript"/>
                <w:lang w:bidi="ar-IQ"/>
              </w:rPr>
              <w:t>nd</w:t>
            </w:r>
            <w:r w:rsidRPr="00992046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>/2024</w:t>
            </w:r>
          </w:p>
        </w:tc>
      </w:tr>
      <w:tr w:rsidR="001121E3" w:rsidRPr="00B80B61" w14:paraId="0D98860C" w14:textId="77777777" w:rsidTr="00E02722">
        <w:tc>
          <w:tcPr>
            <w:tcW w:w="9540" w:type="dxa"/>
            <w:gridSpan w:val="9"/>
            <w:shd w:val="clear" w:color="auto" w:fill="auto"/>
          </w:tcPr>
          <w:p w14:paraId="2C492837" w14:textId="77777777" w:rsidR="001121E3" w:rsidRPr="00992046" w:rsidRDefault="00557289" w:rsidP="0055728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992046">
              <w:rPr>
                <w:rFonts w:ascii="Simplified Arabic" w:eastAsia="Calibri" w:hAnsi="Simplified Arabic" w:cs="Simplified Arabic" w:hint="cs"/>
                <w:sz w:val="28"/>
                <w:szCs w:val="28"/>
                <w:lang w:bidi="ar-IQ"/>
              </w:rPr>
              <w:t xml:space="preserve"> </w:t>
            </w:r>
          </w:p>
        </w:tc>
      </w:tr>
      <w:tr w:rsidR="001121E3" w:rsidRPr="00B80B61" w14:paraId="59B7C85E" w14:textId="77777777" w:rsidTr="00E02722">
        <w:tc>
          <w:tcPr>
            <w:tcW w:w="9540" w:type="dxa"/>
            <w:gridSpan w:val="9"/>
            <w:shd w:val="clear" w:color="auto" w:fill="DEEAF6"/>
          </w:tcPr>
          <w:p w14:paraId="2F5B3973" w14:textId="77777777" w:rsidR="001E25E8" w:rsidRPr="00992046" w:rsidRDefault="00557289" w:rsidP="001E25E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2046">
              <w:rPr>
                <w:rFonts w:ascii="Cambria" w:hAnsi="Cambria" w:cs="Times New Roman" w:hint="cs"/>
                <w:color w:val="000000"/>
                <w:sz w:val="28"/>
                <w:szCs w:val="28"/>
              </w:rPr>
              <w:t>Date this description was prepared: 3/20/2024</w:t>
            </w:r>
          </w:p>
        </w:tc>
      </w:tr>
      <w:tr w:rsidR="001121E3" w:rsidRPr="00B80B61" w14:paraId="4D5AE035" w14:textId="77777777" w:rsidTr="00E02722">
        <w:tc>
          <w:tcPr>
            <w:tcW w:w="9540" w:type="dxa"/>
            <w:gridSpan w:val="9"/>
            <w:shd w:val="clear" w:color="auto" w:fill="auto"/>
          </w:tcPr>
          <w:p w14:paraId="7A8EA4F2" w14:textId="77777777" w:rsidR="001121E3" w:rsidRPr="00992046" w:rsidRDefault="001121E3" w:rsidP="0055728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1121E3" w:rsidRPr="00B80B61" w14:paraId="7DCFEE7D" w14:textId="77777777" w:rsidTr="00E02722">
        <w:tc>
          <w:tcPr>
            <w:tcW w:w="9540" w:type="dxa"/>
            <w:gridSpan w:val="9"/>
            <w:shd w:val="clear" w:color="auto" w:fill="DEEAF6"/>
          </w:tcPr>
          <w:p w14:paraId="32583AAE" w14:textId="1C8ABE15" w:rsidR="001121E3" w:rsidRPr="00992046" w:rsidRDefault="00557289" w:rsidP="00E563B7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sz w:val="28"/>
                <w:szCs w:val="28"/>
              </w:rPr>
            </w:pPr>
            <w:r w:rsidRPr="00992046">
              <w:rPr>
                <w:rFonts w:cs="Times New Roman" w:hint="cs"/>
                <w:sz w:val="28"/>
                <w:szCs w:val="28"/>
              </w:rPr>
              <w:t>Available attendance forms:</w:t>
            </w:r>
            <w:r w:rsidR="00992046">
              <w:rPr>
                <w:rFonts w:cs="Times New Roman"/>
                <w:sz w:val="28"/>
                <w:szCs w:val="28"/>
              </w:rPr>
              <w:t xml:space="preserve"> </w:t>
            </w:r>
            <w:r w:rsidR="00C94487" w:rsidRPr="00992046">
              <w:rPr>
                <w:rFonts w:ascii="Simplified Arabic" w:hAnsi="Simplified Arabic" w:cs="Simplified Arabic"/>
                <w:sz w:val="28"/>
                <w:szCs w:val="28"/>
              </w:rPr>
              <w:t>Weekly attendance - theoretical hall + practical laboratory</w:t>
            </w:r>
          </w:p>
        </w:tc>
      </w:tr>
      <w:tr w:rsidR="001121E3" w:rsidRPr="00B80B61" w14:paraId="0659FD53" w14:textId="77777777" w:rsidTr="00E02722">
        <w:tc>
          <w:tcPr>
            <w:tcW w:w="9540" w:type="dxa"/>
            <w:gridSpan w:val="9"/>
            <w:shd w:val="clear" w:color="auto" w:fill="auto"/>
          </w:tcPr>
          <w:p w14:paraId="2CFD23FA" w14:textId="77777777" w:rsidR="001121E3" w:rsidRPr="00992046" w:rsidRDefault="001121E3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50377" w:rsidRPr="00B80B61" w14:paraId="5C4E40A7" w14:textId="77777777" w:rsidTr="00E02722">
        <w:tc>
          <w:tcPr>
            <w:tcW w:w="9540" w:type="dxa"/>
            <w:gridSpan w:val="9"/>
            <w:shd w:val="clear" w:color="auto" w:fill="DEEAF6"/>
          </w:tcPr>
          <w:p w14:paraId="455801EA" w14:textId="77777777" w:rsidR="001E25E8" w:rsidRPr="00992046" w:rsidRDefault="00557289" w:rsidP="001E25E8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sz w:val="28"/>
                <w:szCs w:val="28"/>
              </w:rPr>
            </w:pPr>
            <w:r w:rsidRPr="00992046">
              <w:rPr>
                <w:rFonts w:cs="Times New Roman" w:hint="cs"/>
                <w:sz w:val="28"/>
                <w:szCs w:val="28"/>
              </w:rPr>
              <w:t>Number of study hours (total)/number of units (total):</w:t>
            </w:r>
            <w:r w:rsidR="00C94487" w:rsidRPr="00992046">
              <w:rPr>
                <w:rFonts w:ascii="Simplified Arabic" w:hAnsi="Simplified Arabic" w:cs="Simplified Arabic" w:hint="cs"/>
                <w:sz w:val="28"/>
                <w:szCs w:val="28"/>
              </w:rPr>
              <w:t>75</w:t>
            </w:r>
            <w:r w:rsidR="00C94487" w:rsidRPr="00992046">
              <w:rPr>
                <w:rFonts w:ascii="Simplified Arabic" w:hAnsi="Simplified Arabic" w:cs="Simplified Arabic"/>
                <w:sz w:val="28"/>
                <w:szCs w:val="28"/>
              </w:rPr>
              <w:t>hours/semester (</w:t>
            </w:r>
            <w:r w:rsidR="00C94487" w:rsidRPr="00992046">
              <w:rPr>
                <w:rFonts w:ascii="Simplified Arabic" w:hAnsi="Simplified Arabic" w:cs="Simplified Arabic" w:hint="cs"/>
                <w:sz w:val="28"/>
                <w:szCs w:val="28"/>
              </w:rPr>
              <w:t>2</w:t>
            </w:r>
            <w:r w:rsidR="00C94487" w:rsidRPr="00992046">
              <w:rPr>
                <w:rFonts w:ascii="Simplified Arabic" w:hAnsi="Simplified Arabic" w:cs="Simplified Arabic"/>
                <w:sz w:val="28"/>
                <w:szCs w:val="28"/>
              </w:rPr>
              <w:t>Theoretical hours per week + 3 practical hours) / 3 units</w:t>
            </w:r>
          </w:p>
        </w:tc>
      </w:tr>
      <w:tr w:rsidR="00B50377" w:rsidRPr="00B80B61" w14:paraId="7313175F" w14:textId="77777777" w:rsidTr="00E02722">
        <w:tc>
          <w:tcPr>
            <w:tcW w:w="9540" w:type="dxa"/>
            <w:gridSpan w:val="9"/>
            <w:shd w:val="clear" w:color="auto" w:fill="auto"/>
          </w:tcPr>
          <w:p w14:paraId="41132DEB" w14:textId="77777777" w:rsidR="00B50377" w:rsidRPr="00992046" w:rsidRDefault="00B50377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7D575C0" w14:textId="77777777" w:rsidR="00BA11FF" w:rsidRPr="00992046" w:rsidRDefault="00BA11FF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E4FBE" w:rsidRPr="00B80B61" w14:paraId="16BCBDF5" w14:textId="77777777" w:rsidTr="00E02722">
        <w:tc>
          <w:tcPr>
            <w:tcW w:w="9540" w:type="dxa"/>
            <w:gridSpan w:val="9"/>
            <w:shd w:val="clear" w:color="auto" w:fill="DEEAF6"/>
          </w:tcPr>
          <w:p w14:paraId="3E74826F" w14:textId="77777777" w:rsidR="003E4FBE" w:rsidRPr="00992046" w:rsidRDefault="00557289" w:rsidP="00E563B7">
            <w:pPr>
              <w:pStyle w:val="ListParagraph"/>
              <w:numPr>
                <w:ilvl w:val="0"/>
                <w:numId w:val="53"/>
              </w:numPr>
              <w:rPr>
                <w:rFonts w:ascii="Arial" w:hAnsi="Arial"/>
                <w:sz w:val="28"/>
                <w:szCs w:val="28"/>
              </w:rPr>
            </w:pPr>
            <w:r w:rsidRPr="00992046">
              <w:rPr>
                <w:rFonts w:ascii="Arial" w:hAnsi="Arial" w:hint="cs"/>
                <w:sz w:val="28"/>
                <w:szCs w:val="28"/>
              </w:rPr>
              <w:t>Name of the course administrator (if more than one name is mentioned)</w:t>
            </w:r>
          </w:p>
        </w:tc>
      </w:tr>
      <w:tr w:rsidR="003E4FBE" w:rsidRPr="00B80B61" w14:paraId="19476B5D" w14:textId="77777777" w:rsidTr="00E02722">
        <w:tc>
          <w:tcPr>
            <w:tcW w:w="9540" w:type="dxa"/>
            <w:gridSpan w:val="9"/>
            <w:shd w:val="clear" w:color="auto" w:fill="auto"/>
          </w:tcPr>
          <w:p w14:paraId="61D02D7A" w14:textId="57ED2CB7" w:rsidR="00F74C41" w:rsidRPr="00992046" w:rsidRDefault="00557289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the name</w:t>
            </w:r>
            <w:r w:rsidR="00A53B00"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: </w:t>
            </w:r>
            <w:r w:rsidR="00992046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Asst. Lecturer</w:t>
            </w:r>
            <w:r w:rsidR="00A53B00"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Harith N</w:t>
            </w:r>
            <w:r w:rsidR="00992046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aw</w:t>
            </w:r>
            <w:r w:rsidR="00A53B00"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fal Abd</w:t>
            </w:r>
            <w:r w:rsidR="00992046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</w:t>
            </w:r>
            <w:r w:rsidR="00A53B00"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li Mohsen Al-Musawi</w:t>
            </w:r>
          </w:p>
          <w:p w14:paraId="0A6D9A7C" w14:textId="77777777" w:rsidR="003E4FBE" w:rsidRPr="00992046" w:rsidRDefault="00557289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Email</w:t>
            </w:r>
            <w:r w:rsidR="00F74C41" w:rsidRPr="00992046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53B00" w:rsidRPr="00992046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1E25E8" w:rsidRPr="00992046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harith.na@uowa.edu.iq</w:t>
            </w:r>
          </w:p>
          <w:p w14:paraId="29CC2F83" w14:textId="77777777" w:rsidR="00A53B00" w:rsidRPr="00992046" w:rsidRDefault="00A53B00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50377" w:rsidRPr="00B80B61" w14:paraId="54830269" w14:textId="77777777" w:rsidTr="00E02722">
        <w:tc>
          <w:tcPr>
            <w:tcW w:w="9540" w:type="dxa"/>
            <w:gridSpan w:val="9"/>
            <w:shd w:val="clear" w:color="auto" w:fill="DEEAF6"/>
          </w:tcPr>
          <w:p w14:paraId="63EEA028" w14:textId="77777777" w:rsidR="00BA11FF" w:rsidRPr="00992046" w:rsidRDefault="00557289" w:rsidP="00E563B7">
            <w:pPr>
              <w:pStyle w:val="ListParagraph"/>
              <w:numPr>
                <w:ilvl w:val="0"/>
                <w:numId w:val="5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2046">
              <w:rPr>
                <w:rFonts w:ascii="Simplified Arabic" w:hAnsi="Simplified Arabic" w:cs="Simplified Arabic" w:hint="cs"/>
                <w:sz w:val="28"/>
                <w:szCs w:val="28"/>
              </w:rPr>
              <w:t>Course objectives</w:t>
            </w:r>
          </w:p>
        </w:tc>
      </w:tr>
      <w:tr w:rsidR="00E02722" w:rsidRPr="00B80B61" w14:paraId="14EC163C" w14:textId="77777777" w:rsidTr="00E02722">
        <w:tc>
          <w:tcPr>
            <w:tcW w:w="4868" w:type="dxa"/>
            <w:gridSpan w:val="4"/>
            <w:shd w:val="clear" w:color="auto" w:fill="auto"/>
          </w:tcPr>
          <w:p w14:paraId="410054DB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Learn the basics of logic circuits</w:t>
            </w:r>
          </w:p>
          <w:p w14:paraId="44C41FD0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Building sequential logic circuits.</w:t>
            </w:r>
          </w:p>
          <w:p w14:paraId="330548A1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Construct functional tables for all slippers and latches.</w:t>
            </w:r>
          </w:p>
          <w:p w14:paraId="6CC008B3" w14:textId="77777777" w:rsid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process of converting between different swings.</w:t>
            </w:r>
          </w:p>
          <w:p w14:paraId="1E1AAE6B" w14:textId="77777777" w:rsidR="00B50377" w:rsidRPr="001E25E8" w:rsidRDefault="001E25E8" w:rsidP="001E25E8">
            <w:pPr>
              <w:pStyle w:val="ListParagraph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E25E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Build different types of counters, synchronous and asynchronous.</w:t>
            </w:r>
          </w:p>
        </w:tc>
        <w:tc>
          <w:tcPr>
            <w:tcW w:w="4672" w:type="dxa"/>
            <w:gridSpan w:val="5"/>
            <w:shd w:val="clear" w:color="auto" w:fill="auto"/>
          </w:tcPr>
          <w:p w14:paraId="00A20E39" w14:textId="77777777" w:rsidR="001E25E8" w:rsidRDefault="001E25E8" w:rsidP="0055728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IQ"/>
              </w:rPr>
            </w:pPr>
          </w:p>
          <w:p w14:paraId="640861E5" w14:textId="77777777" w:rsidR="001E25E8" w:rsidRDefault="001E25E8" w:rsidP="001E25E8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30A06915" w14:textId="77777777" w:rsidR="00EC7169" w:rsidRPr="001E25E8" w:rsidRDefault="001E25E8" w:rsidP="001E25E8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lang w:bidi="ar-IQ"/>
              </w:rPr>
              <w:t>Objectives of the study subject</w:t>
            </w:r>
          </w:p>
        </w:tc>
      </w:tr>
      <w:tr w:rsidR="00B50377" w:rsidRPr="00B80B61" w14:paraId="4F6F2FDE" w14:textId="77777777" w:rsidTr="00E02722">
        <w:tc>
          <w:tcPr>
            <w:tcW w:w="9540" w:type="dxa"/>
            <w:gridSpan w:val="9"/>
            <w:shd w:val="clear" w:color="auto" w:fill="DEEAF6"/>
          </w:tcPr>
          <w:p w14:paraId="401DB9D6" w14:textId="77777777" w:rsidR="00BA11FF" w:rsidRPr="00E563B7" w:rsidRDefault="00557289" w:rsidP="00E563B7">
            <w:pPr>
              <w:pStyle w:val="ListParagraph"/>
              <w:numPr>
                <w:ilvl w:val="0"/>
                <w:numId w:val="5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>Teaching and learning strategies</w:t>
            </w:r>
          </w:p>
        </w:tc>
      </w:tr>
      <w:tr w:rsidR="00BA11FF" w:rsidRPr="00B80B61" w14:paraId="69BF4A9B" w14:textId="77777777" w:rsidTr="00C94487">
        <w:trPr>
          <w:trHeight w:val="950"/>
        </w:trPr>
        <w:tc>
          <w:tcPr>
            <w:tcW w:w="7227" w:type="dxa"/>
            <w:gridSpan w:val="6"/>
            <w:shd w:val="clear" w:color="auto" w:fill="auto"/>
          </w:tcPr>
          <w:p w14:paraId="778C2B6A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1-The methodical book, as well as lectures and solving mathematical problems.</w:t>
            </w:r>
          </w:p>
          <w:p w14:paraId="576A848E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2-Scientific library.</w:t>
            </w:r>
          </w:p>
          <w:p w14:paraId="2C6C2FF3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Visual presentation methods (data show) using the PowerPoint program or displaying PDF files to clarify the lecture items, drawings and shapes.</w:t>
            </w:r>
          </w:p>
          <w:p w14:paraId="4D785A7D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4-Useful educational sites on the Internet.</w:t>
            </w:r>
          </w:p>
          <w:p w14:paraId="1D3445C1" w14:textId="77777777" w:rsidR="00C94487" w:rsidRPr="007A036A" w:rsidRDefault="00C94487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5The teacher delivers detailed theoretical lectures, and students participate during the lecture in solving some engineering problems.</w:t>
            </w:r>
          </w:p>
          <w:p w14:paraId="7964B681" w14:textId="77777777" w:rsidR="00BA11FF" w:rsidRPr="00B80B61" w:rsidRDefault="00C94487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A036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6- Adopting the homework method to solve the exercises by students.</w:t>
            </w:r>
          </w:p>
        </w:tc>
        <w:tc>
          <w:tcPr>
            <w:tcW w:w="2313" w:type="dxa"/>
            <w:gridSpan w:val="3"/>
            <w:shd w:val="clear" w:color="auto" w:fill="auto"/>
          </w:tcPr>
          <w:p w14:paraId="27BA7850" w14:textId="77777777" w:rsidR="00BA11FF" w:rsidRPr="00B80B61" w:rsidRDefault="00557289" w:rsidP="00C94487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  <w:t>Teaching and learning strategy</w:t>
            </w:r>
          </w:p>
          <w:p w14:paraId="37A65BDF" w14:textId="77777777" w:rsidR="00BA11FF" w:rsidRPr="00B80B61" w:rsidRDefault="00BA11FF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41F4671" w14:textId="77777777" w:rsidR="00BA11FF" w:rsidRDefault="00BA11FF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EDE1B04" w14:textId="77777777" w:rsidR="00EC7169" w:rsidRPr="00B80B61" w:rsidRDefault="00EC7169" w:rsidP="00557289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50377" w:rsidRPr="00B80B61" w14:paraId="4E6DE2A0" w14:textId="77777777" w:rsidTr="00E563B7">
        <w:trPr>
          <w:trHeight w:val="365"/>
        </w:trPr>
        <w:tc>
          <w:tcPr>
            <w:tcW w:w="9540" w:type="dxa"/>
            <w:gridSpan w:val="9"/>
            <w:shd w:val="clear" w:color="auto" w:fill="DEEAF6"/>
          </w:tcPr>
          <w:p w14:paraId="6A9E1A8F" w14:textId="77777777" w:rsidR="00BA11FF" w:rsidRPr="00E563B7" w:rsidRDefault="00E02722" w:rsidP="00E563B7">
            <w:pPr>
              <w:pStyle w:val="ListParagraph"/>
              <w:numPr>
                <w:ilvl w:val="0"/>
                <w:numId w:val="5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>Course structure</w:t>
            </w:r>
          </w:p>
        </w:tc>
      </w:tr>
      <w:tr w:rsidR="00BC6296" w:rsidRPr="00B80B61" w14:paraId="30A7C3F0" w14:textId="77777777" w:rsidTr="00992046">
        <w:trPr>
          <w:trHeight w:val="182"/>
        </w:trPr>
        <w:tc>
          <w:tcPr>
            <w:tcW w:w="2007" w:type="dxa"/>
            <w:shd w:val="clear" w:color="auto" w:fill="BDD6EE"/>
          </w:tcPr>
          <w:p w14:paraId="689BE592" w14:textId="77777777" w:rsidR="00BC6296" w:rsidRPr="00897803" w:rsidRDefault="00BC6296" w:rsidP="00BC629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</w:rPr>
              <w:t>Evaluation method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BDD6EE"/>
          </w:tcPr>
          <w:p w14:paraId="3FC2FCE3" w14:textId="77777777" w:rsidR="00BC6296" w:rsidRPr="00897803" w:rsidRDefault="00BC6296" w:rsidP="00BC629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</w:rPr>
              <w:t>Learning method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BDD6EE"/>
          </w:tcPr>
          <w:p w14:paraId="366C6B0E" w14:textId="77777777" w:rsidR="00BC6296" w:rsidRPr="00897803" w:rsidRDefault="00BC6296" w:rsidP="00BC629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430" w:type="dxa"/>
            <w:gridSpan w:val="2"/>
            <w:shd w:val="clear" w:color="auto" w:fill="BDD6EE"/>
          </w:tcPr>
          <w:p w14:paraId="7853C2B6" w14:textId="77777777" w:rsidR="00BC6296" w:rsidRPr="00897803" w:rsidRDefault="00BC6296" w:rsidP="00BC629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</w:rPr>
              <w:t>Name of the unit or topic</w:t>
            </w:r>
          </w:p>
        </w:tc>
        <w:tc>
          <w:tcPr>
            <w:tcW w:w="1440" w:type="dxa"/>
            <w:shd w:val="clear" w:color="auto" w:fill="BDD6EE"/>
          </w:tcPr>
          <w:p w14:paraId="4061BD06" w14:textId="77777777" w:rsidR="00BC6296" w:rsidRPr="00897803" w:rsidRDefault="00BC6296" w:rsidP="00BC629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783" w:type="dxa"/>
            <w:shd w:val="clear" w:color="auto" w:fill="BDD6EE"/>
          </w:tcPr>
          <w:p w14:paraId="009D613B" w14:textId="77777777" w:rsidR="00BC6296" w:rsidRPr="00897803" w:rsidRDefault="00BC6296" w:rsidP="00BC629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</w:rPr>
              <w:t>the week</w:t>
            </w:r>
          </w:p>
        </w:tc>
      </w:tr>
      <w:tr w:rsidR="00BC6296" w:rsidRPr="00B80B61" w14:paraId="049CF3D7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2F14AE2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476AA71D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</w:t>
            </w:r>
            <w:proofErr w:type="spellEnd"/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199CC8D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4492A9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Latchs</w:t>
            </w:r>
            <w:proofErr w:type="spellEnd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and flip flops, SR FF</w:t>
            </w:r>
          </w:p>
        </w:tc>
        <w:tc>
          <w:tcPr>
            <w:tcW w:w="1440" w:type="dxa"/>
            <w:shd w:val="clear" w:color="auto" w:fill="auto"/>
          </w:tcPr>
          <w:p w14:paraId="65F4D0B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2 theoretical + 3 </w:t>
            </w:r>
            <w:proofErr w:type="gram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practical</w:t>
            </w:r>
            <w:proofErr w:type="gramEnd"/>
          </w:p>
        </w:tc>
        <w:tc>
          <w:tcPr>
            <w:tcW w:w="783" w:type="dxa"/>
            <w:shd w:val="clear" w:color="auto" w:fill="auto"/>
          </w:tcPr>
          <w:p w14:paraId="7BF86DE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BC6296" w:rsidRPr="00B80B61" w14:paraId="65032966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1443262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6F1B2544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F719B0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549EED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D FF, JK FF, and T FF, applications</w:t>
            </w:r>
          </w:p>
        </w:tc>
        <w:tc>
          <w:tcPr>
            <w:tcW w:w="1440" w:type="dxa"/>
            <w:shd w:val="clear" w:color="auto" w:fill="auto"/>
          </w:tcPr>
          <w:p w14:paraId="7D61C60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2AF71C3D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</w:tr>
      <w:tr w:rsidR="00BC6296" w:rsidRPr="00B80B61" w14:paraId="218CB5F9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455814B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  <w:p w14:paraId="5F1F37B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BAA8BF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68C8DDB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7CEFBFC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149C210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4AB3819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7793DFE9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7F01DCC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57F0D1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counters, asynchronous counter (eipple counters)</w:t>
            </w:r>
            <w:r w:rsidRPr="00BC62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up-down counters</w:t>
            </w:r>
          </w:p>
        </w:tc>
        <w:tc>
          <w:tcPr>
            <w:tcW w:w="1440" w:type="dxa"/>
            <w:shd w:val="clear" w:color="auto" w:fill="auto"/>
          </w:tcPr>
          <w:p w14:paraId="7625122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0735445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</w:p>
        </w:tc>
      </w:tr>
      <w:tr w:rsidR="00BC6296" w:rsidRPr="00B80B61" w14:paraId="518D3B98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2E2DD38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2F195D4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B1C4834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70AE3D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synchronous counters design, up-down)</w:t>
            </w:r>
          </w:p>
        </w:tc>
        <w:tc>
          <w:tcPr>
            <w:tcW w:w="1440" w:type="dxa"/>
            <w:shd w:val="clear" w:color="auto" w:fill="auto"/>
          </w:tcPr>
          <w:p w14:paraId="47D24BD9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69B4A0E4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4</w:t>
            </w:r>
          </w:p>
        </w:tc>
      </w:tr>
      <w:tr w:rsidR="00BC6296" w:rsidRPr="00B80B61" w14:paraId="0A11A6E8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32341E3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147828A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0BD68F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D717A3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counters mod-counters, applications</w:t>
            </w:r>
          </w:p>
        </w:tc>
        <w:tc>
          <w:tcPr>
            <w:tcW w:w="1440" w:type="dxa"/>
            <w:shd w:val="clear" w:color="auto" w:fill="auto"/>
          </w:tcPr>
          <w:p w14:paraId="656A74A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400B3C3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5</w:t>
            </w:r>
          </w:p>
        </w:tc>
      </w:tr>
      <w:tr w:rsidR="00BC6296" w:rsidRPr="00B80B61" w14:paraId="43688397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623CCA1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1222DA6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3E09D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20CD42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1339B7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03E0AA2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5CED8126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1E8071DD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409CE3B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DD867F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5219B7C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3FAB9AC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355E274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814A35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, registers, shift register, serial in/serial out, serial in/parallel </w:t>
            </w: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out, parallel in/parallel out, parallel in /serial out</w:t>
            </w:r>
          </w:p>
        </w:tc>
        <w:tc>
          <w:tcPr>
            <w:tcW w:w="1440" w:type="dxa"/>
            <w:shd w:val="clear" w:color="auto" w:fill="auto"/>
          </w:tcPr>
          <w:p w14:paraId="4ACBC37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0617356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6</w:t>
            </w:r>
          </w:p>
        </w:tc>
      </w:tr>
      <w:tr w:rsidR="00BC6296" w:rsidRPr="00B80B61" w14:paraId="3EBAC4AA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1B8D0329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0BBF046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A199CD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3A2DCB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ring counter</w:t>
            </w:r>
          </w:p>
        </w:tc>
        <w:tc>
          <w:tcPr>
            <w:tcW w:w="1440" w:type="dxa"/>
            <w:shd w:val="clear" w:color="auto" w:fill="auto"/>
          </w:tcPr>
          <w:p w14:paraId="19FB297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53715AF1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</w:tr>
      <w:tr w:rsidR="00BC6296" w:rsidRPr="00B80B61" w14:paraId="09CFCEB2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1E1783E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072CF09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216B45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C120FA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johanson</w:t>
            </w:r>
            <w:proofErr w:type="spellEnd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counters, applications</w:t>
            </w:r>
          </w:p>
        </w:tc>
        <w:tc>
          <w:tcPr>
            <w:tcW w:w="1440" w:type="dxa"/>
            <w:shd w:val="clear" w:color="auto" w:fill="auto"/>
          </w:tcPr>
          <w:p w14:paraId="7BEF5886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28240B3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8</w:t>
            </w:r>
          </w:p>
        </w:tc>
      </w:tr>
      <w:tr w:rsidR="00BC6296" w:rsidRPr="00B80B61" w14:paraId="233B7BEE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04394A99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24EF917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5AB8F4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1A4F1A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square wave generators</w:t>
            </w:r>
          </w:p>
        </w:tc>
        <w:tc>
          <w:tcPr>
            <w:tcW w:w="1440" w:type="dxa"/>
            <w:shd w:val="clear" w:color="auto" w:fill="auto"/>
          </w:tcPr>
          <w:p w14:paraId="5FD7A9D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6F9ADDC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9</w:t>
            </w:r>
          </w:p>
        </w:tc>
      </w:tr>
      <w:tr w:rsidR="00BC6296" w:rsidRPr="00B80B61" w14:paraId="63BD782A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3C0E2284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054EFF9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2B105D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C3936B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Shift register</w:t>
            </w:r>
          </w:p>
        </w:tc>
        <w:tc>
          <w:tcPr>
            <w:tcW w:w="1440" w:type="dxa"/>
            <w:shd w:val="clear" w:color="auto" w:fill="auto"/>
          </w:tcPr>
          <w:p w14:paraId="59F3B8E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7609743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10</w:t>
            </w:r>
          </w:p>
        </w:tc>
      </w:tr>
      <w:tr w:rsidR="00BC6296" w:rsidRPr="00B80B61" w14:paraId="4B0D1EED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76B7D70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05C0CD03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508598A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03EDB3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Multiviberator</w:t>
            </w:r>
            <w:proofErr w:type="spellEnd"/>
          </w:p>
          <w:p w14:paraId="766DD4C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one shot</w:t>
            </w:r>
          </w:p>
        </w:tc>
        <w:tc>
          <w:tcPr>
            <w:tcW w:w="1440" w:type="dxa"/>
            <w:shd w:val="clear" w:color="auto" w:fill="auto"/>
          </w:tcPr>
          <w:p w14:paraId="6E88CEC6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1171852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11</w:t>
            </w:r>
          </w:p>
        </w:tc>
      </w:tr>
      <w:tr w:rsidR="00BC6296" w:rsidRPr="00B80B61" w14:paraId="219FE0A5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51683F11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27484844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B09316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AB9B21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A/D and D/A</w:t>
            </w:r>
          </w:p>
        </w:tc>
        <w:tc>
          <w:tcPr>
            <w:tcW w:w="1440" w:type="dxa"/>
            <w:shd w:val="clear" w:color="auto" w:fill="auto"/>
          </w:tcPr>
          <w:p w14:paraId="50F2A6A6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07F01D4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12</w:t>
            </w:r>
          </w:p>
        </w:tc>
      </w:tr>
      <w:tr w:rsidR="00BC6296" w:rsidRPr="00B80B61" w14:paraId="19113EAF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0D79E818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18C9A581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ADF15F7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B5A5EE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memory types, RAM</w:t>
            </w:r>
          </w:p>
        </w:tc>
        <w:tc>
          <w:tcPr>
            <w:tcW w:w="1440" w:type="dxa"/>
            <w:shd w:val="clear" w:color="auto" w:fill="auto"/>
          </w:tcPr>
          <w:p w14:paraId="44F68F6A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41E8BFC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13</w:t>
            </w:r>
          </w:p>
        </w:tc>
      </w:tr>
      <w:tr w:rsidR="00BC6296" w:rsidRPr="00B80B61" w14:paraId="505C1958" w14:textId="77777777" w:rsidTr="00992046">
        <w:trPr>
          <w:trHeight w:val="338"/>
        </w:trPr>
        <w:tc>
          <w:tcPr>
            <w:tcW w:w="2007" w:type="dxa"/>
            <w:shd w:val="clear" w:color="auto" w:fill="auto"/>
          </w:tcPr>
          <w:p w14:paraId="459E84C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6D59CCB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910832B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984E30E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ROM, flash RAM.</w:t>
            </w:r>
          </w:p>
        </w:tc>
        <w:tc>
          <w:tcPr>
            <w:tcW w:w="1440" w:type="dxa"/>
            <w:shd w:val="clear" w:color="auto" w:fill="auto"/>
          </w:tcPr>
          <w:p w14:paraId="7A079980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1098C8CD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14</w:t>
            </w:r>
          </w:p>
        </w:tc>
      </w:tr>
      <w:tr w:rsidR="00BC6296" w:rsidRPr="00B80B61" w14:paraId="632F4752" w14:textId="77777777" w:rsidTr="00992046">
        <w:trPr>
          <w:trHeight w:val="464"/>
        </w:trPr>
        <w:tc>
          <w:tcPr>
            <w:tcW w:w="2007" w:type="dxa"/>
            <w:shd w:val="clear" w:color="auto" w:fill="auto"/>
          </w:tcPr>
          <w:p w14:paraId="784519A2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sz w:val="28"/>
                <w:szCs w:val="28"/>
              </w:rPr>
              <w:t>Surprise exams and classroom activities</w:t>
            </w:r>
          </w:p>
        </w:tc>
        <w:tc>
          <w:tcPr>
            <w:tcW w:w="1440" w:type="dxa"/>
            <w:shd w:val="clear" w:color="auto" w:fill="auto"/>
          </w:tcPr>
          <w:p w14:paraId="0DF565C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LecturesDATA SHOW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A4F0606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The student understands the topic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4A6CF85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Application of digital electronics</w:t>
            </w:r>
          </w:p>
        </w:tc>
        <w:tc>
          <w:tcPr>
            <w:tcW w:w="1440" w:type="dxa"/>
            <w:shd w:val="clear" w:color="auto" w:fill="auto"/>
          </w:tcPr>
          <w:p w14:paraId="6E741C1F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 theoretical + 3 practical</w:t>
            </w:r>
          </w:p>
        </w:tc>
        <w:tc>
          <w:tcPr>
            <w:tcW w:w="783" w:type="dxa"/>
            <w:shd w:val="clear" w:color="auto" w:fill="auto"/>
          </w:tcPr>
          <w:p w14:paraId="7767C64C" w14:textId="77777777" w:rsidR="00BC6296" w:rsidRP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6296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15</w:t>
            </w:r>
          </w:p>
        </w:tc>
      </w:tr>
      <w:tr w:rsidR="00BC6296" w:rsidRPr="00B80B61" w14:paraId="7113505D" w14:textId="77777777" w:rsidTr="00E02722">
        <w:tc>
          <w:tcPr>
            <w:tcW w:w="9540" w:type="dxa"/>
            <w:gridSpan w:val="9"/>
            <w:shd w:val="clear" w:color="auto" w:fill="DEEAF6"/>
          </w:tcPr>
          <w:p w14:paraId="27CFFC6B" w14:textId="77777777" w:rsidR="00BC6296" w:rsidRPr="00E563B7" w:rsidRDefault="00BC6296" w:rsidP="00BC6296">
            <w:pPr>
              <w:pStyle w:val="ListParagraph"/>
              <w:numPr>
                <w:ilvl w:val="0"/>
                <w:numId w:val="5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t>Course evaluation</w:t>
            </w:r>
          </w:p>
        </w:tc>
      </w:tr>
      <w:tr w:rsidR="00BC6296" w:rsidRPr="00B80B61" w14:paraId="2951DD21" w14:textId="77777777" w:rsidTr="00E02722">
        <w:tc>
          <w:tcPr>
            <w:tcW w:w="9540" w:type="dxa"/>
            <w:gridSpan w:val="9"/>
            <w:shd w:val="clear" w:color="auto" w:fill="auto"/>
          </w:tcPr>
          <w:p w14:paraId="0CFEE22B" w14:textId="77777777" w:rsidR="00BC6296" w:rsidRDefault="00BC6296" w:rsidP="00BC6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Distribution of the grade out of 100 according to the tasks assigned to the student, such as daily preparation, daily, oral, monthly, written exams, reports, etc.</w:t>
            </w:r>
          </w:p>
          <w:p w14:paraId="29375221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</w:rPr>
              <w:t>Attendance + cup = 10%</w:t>
            </w:r>
          </w:p>
          <w:p w14:paraId="4A5692E8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</w:rPr>
              <w:t>Monthly exam = 30%</w:t>
            </w:r>
          </w:p>
          <w:p w14:paraId="764E9CBA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</w:rPr>
              <w:t>Practical laboratory = 10%</w:t>
            </w:r>
          </w:p>
          <w:p w14:paraId="40DF9297" w14:textId="77777777" w:rsid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</w:rPr>
              <w:t>Final exam = 50%</w:t>
            </w:r>
          </w:p>
          <w:p w14:paraId="5C0790FB" w14:textId="77777777" w:rsidR="00BC6296" w:rsidRPr="00BC6296" w:rsidRDefault="00BC6296" w:rsidP="00BC6296">
            <w:pPr>
              <w:pStyle w:val="ListParagraph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C6296">
              <w:rPr>
                <w:rFonts w:ascii="Cambria" w:hAnsi="Cambria" w:cs="Times New Roman" w:hint="cs"/>
                <w:color w:val="000000"/>
                <w:sz w:val="24"/>
                <w:szCs w:val="24"/>
              </w:rPr>
              <w:t>Final total = 100%</w:t>
            </w:r>
          </w:p>
        </w:tc>
      </w:tr>
      <w:tr w:rsidR="00BC6296" w:rsidRPr="00B80B61" w14:paraId="55974454" w14:textId="77777777" w:rsidTr="00E02722">
        <w:tc>
          <w:tcPr>
            <w:tcW w:w="9540" w:type="dxa"/>
            <w:gridSpan w:val="9"/>
            <w:shd w:val="clear" w:color="auto" w:fill="DEEAF6"/>
          </w:tcPr>
          <w:p w14:paraId="449CFCB3" w14:textId="77777777" w:rsidR="00BC6296" w:rsidRPr="00E563B7" w:rsidRDefault="00BC6296" w:rsidP="00BC6296">
            <w:pPr>
              <w:pStyle w:val="ListParagraph"/>
              <w:numPr>
                <w:ilvl w:val="0"/>
                <w:numId w:val="5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</w:rPr>
              <w:t>Learning and teaching resources</w:t>
            </w:r>
          </w:p>
        </w:tc>
      </w:tr>
      <w:tr w:rsidR="00BC6296" w:rsidRPr="00B80B61" w14:paraId="6624B6F5" w14:textId="77777777" w:rsidTr="00E02722">
        <w:tc>
          <w:tcPr>
            <w:tcW w:w="4630" w:type="dxa"/>
            <w:gridSpan w:val="3"/>
            <w:shd w:val="clear" w:color="auto" w:fill="auto"/>
          </w:tcPr>
          <w:p w14:paraId="27253A89" w14:textId="77777777" w:rsidR="00BC6296" w:rsidRPr="004D25E0" w:rsidRDefault="00BC6296" w:rsidP="00BC6296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1- Required prescribed books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5A436273" w14:textId="77777777" w:rsidR="00BC6296" w:rsidRPr="004D25E0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>“Digital Design”, FIFTH EDITION, M. Morris Mano &amp; Michael D. Ciletti, 2013, Pearson Education, ISBN-13: 978-0-13-277420-8.</w:t>
            </w:r>
          </w:p>
        </w:tc>
      </w:tr>
      <w:tr w:rsidR="00BC6296" w:rsidRPr="00B80B61" w14:paraId="13ACF199" w14:textId="77777777" w:rsidTr="00E02722">
        <w:tc>
          <w:tcPr>
            <w:tcW w:w="4630" w:type="dxa"/>
            <w:gridSpan w:val="3"/>
            <w:shd w:val="clear" w:color="auto" w:fill="auto"/>
          </w:tcPr>
          <w:p w14:paraId="298BC566" w14:textId="77777777" w:rsidR="00BC6296" w:rsidRPr="004D25E0" w:rsidRDefault="00BC6296" w:rsidP="00BC6296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2- Main references (sources)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72209F36" w14:textId="77777777" w:rsidR="00BC6296" w:rsidRPr="004D25E0" w:rsidRDefault="00BC6296" w:rsidP="00BC6296">
            <w:pPr>
              <w:numPr>
                <w:ilvl w:val="0"/>
                <w:numId w:val="58"/>
              </w:numPr>
              <w:autoSpaceDE w:val="0"/>
              <w:autoSpaceDN w:val="0"/>
              <w:bidi/>
              <w:adjustRightInd w:val="0"/>
              <w:ind w:left="332" w:hanging="274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4D25E0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“Digital Fundamentals”</w:t>
            </w: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>, Eleventh Edition, Thomas L. Floyd, 2015, Pearson Education, ISBN 13: 978-1-292-07598-3.</w:t>
            </w:r>
          </w:p>
          <w:p w14:paraId="6888CD8E" w14:textId="77777777" w:rsidR="00BC6296" w:rsidRPr="004D25E0" w:rsidRDefault="00BC6296" w:rsidP="00BC6296">
            <w:pPr>
              <w:bidi/>
              <w:ind w:left="332" w:hanging="274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6342B300" w14:textId="77777777" w:rsidR="00BC6296" w:rsidRPr="004D25E0" w:rsidRDefault="00BC6296" w:rsidP="00BC6296">
            <w:pPr>
              <w:numPr>
                <w:ilvl w:val="0"/>
                <w:numId w:val="57"/>
              </w:numPr>
              <w:autoSpaceDE w:val="0"/>
              <w:autoSpaceDN w:val="0"/>
              <w:bidi/>
              <w:adjustRightInd w:val="0"/>
              <w:ind w:left="332" w:hanging="274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4D25E0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“Digital Electronics: Principles, Devices and Applications”</w:t>
            </w:r>
            <w:r w:rsidRPr="004D25E0">
              <w:rPr>
                <w:rFonts w:asciiTheme="majorBidi" w:eastAsia="Calibri" w:hAnsiTheme="majorBidi" w:cstheme="majorBidi"/>
                <w:sz w:val="28"/>
                <w:szCs w:val="28"/>
              </w:rPr>
              <w:t>, Anil K. Maini, 2007, John Wiley &amp; Sons, Ltd. ISBN: 978-0-470-03214-5.</w:t>
            </w:r>
          </w:p>
          <w:p w14:paraId="10D9EEDB" w14:textId="77777777" w:rsidR="00BC6296" w:rsidRPr="004D25E0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BC6296" w:rsidRPr="00B80B61" w14:paraId="4406BF6C" w14:textId="77777777" w:rsidTr="00E02722">
        <w:tc>
          <w:tcPr>
            <w:tcW w:w="4630" w:type="dxa"/>
            <w:gridSpan w:val="3"/>
            <w:shd w:val="clear" w:color="auto" w:fill="auto"/>
          </w:tcPr>
          <w:p w14:paraId="6CBD2A3C" w14:textId="77777777" w:rsidR="00BC6296" w:rsidRPr="004D25E0" w:rsidRDefault="004D25E0" w:rsidP="00BC6296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Floyd “DIGITAL FUNDAMENTALS”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300A2DB8" w14:textId="77777777" w:rsidR="00BC6296" w:rsidRPr="004D25E0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Recommended supporting books and references (scientific journals,</w:t>
            </w:r>
          </w:p>
          <w:p w14:paraId="1188B14E" w14:textId="77777777" w:rsidR="00BC6296" w:rsidRPr="004D25E0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Reports......)</w:t>
            </w:r>
          </w:p>
        </w:tc>
      </w:tr>
      <w:tr w:rsidR="00BC6296" w:rsidRPr="00B80B61" w14:paraId="63024733" w14:textId="77777777" w:rsidTr="00E02722">
        <w:tc>
          <w:tcPr>
            <w:tcW w:w="4630" w:type="dxa"/>
            <w:gridSpan w:val="3"/>
            <w:shd w:val="clear" w:color="auto" w:fill="auto"/>
          </w:tcPr>
          <w:p w14:paraId="51EA7404" w14:textId="77777777" w:rsidR="00BC6296" w:rsidRPr="004D25E0" w:rsidRDefault="00BC6296" w:rsidP="00BC6296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WWW.IEEE.com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2A7198DE" w14:textId="77777777" w:rsidR="00BC6296" w:rsidRPr="004D25E0" w:rsidRDefault="00BC6296" w:rsidP="00BC629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D25E0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Electronic references, Internet sites</w:t>
            </w:r>
          </w:p>
        </w:tc>
      </w:tr>
    </w:tbl>
    <w:p w14:paraId="69726576" w14:textId="77777777" w:rsidR="001B1366" w:rsidRPr="0065671F" w:rsidRDefault="001B1366" w:rsidP="00557289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64AB5C52" w14:textId="77777777" w:rsidR="0065671F" w:rsidRDefault="0065671F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73B397C7" w14:textId="77777777" w:rsidR="00992046" w:rsidRDefault="00992046" w:rsidP="0099204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rPr>
          <w:rFonts w:ascii="Arial" w:hAnsi="Arial" w:cs="Arial"/>
          <w:sz w:val="28"/>
          <w:szCs w:val="28"/>
          <w:lang w:bidi="ar-IQ"/>
        </w:rPr>
      </w:pPr>
    </w:p>
    <w:p w14:paraId="69B33133" w14:textId="77777777" w:rsidR="00992046" w:rsidRDefault="00992046" w:rsidP="0099204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rPr>
          <w:rFonts w:ascii="Arial" w:hAnsi="Arial" w:cs="Arial"/>
          <w:sz w:val="28"/>
          <w:szCs w:val="28"/>
          <w:lang w:bidi="ar-IQ"/>
        </w:rPr>
      </w:pPr>
    </w:p>
    <w:p w14:paraId="5575376E" w14:textId="77777777" w:rsidR="00992046" w:rsidRDefault="00992046" w:rsidP="0099204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rPr>
          <w:rFonts w:ascii="Arial" w:hAnsi="Arial" w:cs="Arial"/>
          <w:sz w:val="28"/>
          <w:szCs w:val="28"/>
          <w:lang w:bidi="ar-IQ"/>
        </w:rPr>
      </w:pPr>
    </w:p>
    <w:p w14:paraId="7C426C90" w14:textId="77777777" w:rsidR="00992046" w:rsidRDefault="00992046" w:rsidP="0099204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rPr>
          <w:rFonts w:ascii="Arial" w:hAnsi="Arial" w:cs="Arial"/>
          <w:sz w:val="28"/>
          <w:szCs w:val="28"/>
          <w:lang w:bidi="ar-IQ"/>
        </w:rPr>
      </w:pPr>
    </w:p>
    <w:p w14:paraId="1D01AAAE" w14:textId="0CDC58AC" w:rsidR="00E67284" w:rsidRDefault="00992046" w:rsidP="0099204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rPr>
          <w:rFonts w:ascii="Arial" w:hAnsi="Arial" w:cs="Arial"/>
          <w:sz w:val="28"/>
          <w:szCs w:val="28"/>
          <w:lang w:bidi="ar-IQ"/>
        </w:rPr>
      </w:pPr>
      <w:r w:rsidRPr="00992046">
        <w:rPr>
          <w:rFonts w:ascii="Arial" w:hAnsi="Arial" w:cs="Arial"/>
          <w:sz w:val="28"/>
          <w:szCs w:val="28"/>
          <w:lang w:bidi="ar-IQ"/>
        </w:rPr>
        <w:drawing>
          <wp:inline distT="0" distB="0" distL="0" distR="0" wp14:anchorId="019D898B" wp14:editId="5C942E34">
            <wp:extent cx="2931349" cy="1737360"/>
            <wp:effectExtent l="0" t="0" r="2540" b="0"/>
            <wp:docPr id="1793636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63663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134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E1C5" w14:textId="77777777" w:rsidR="00992046" w:rsidRDefault="00992046" w:rsidP="0099204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rPr>
          <w:rFonts w:ascii="Arial" w:hAnsi="Arial" w:cs="Arial"/>
          <w:sz w:val="28"/>
          <w:szCs w:val="28"/>
          <w:lang w:bidi="ar-IQ"/>
        </w:rPr>
      </w:pPr>
    </w:p>
    <w:p w14:paraId="63FD9679" w14:textId="77777777" w:rsidR="00E67284" w:rsidRDefault="00E67284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128281D1" w14:textId="77777777" w:rsidR="00E67284" w:rsidRDefault="00E67284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3BAEAF2" w14:textId="77777777" w:rsidR="00E67284" w:rsidRPr="001B1366" w:rsidRDefault="00E67284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24D40C59" w14:textId="77777777" w:rsidR="00DB7B31" w:rsidRPr="00BA11FF" w:rsidRDefault="00DB7B31" w:rsidP="00557289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75EA8247" w14:textId="77777777" w:rsidR="00E67284" w:rsidRPr="00E67284" w:rsidRDefault="00E67284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094D6BA" w14:textId="77777777" w:rsidR="00FA3A0A" w:rsidRPr="001B1366" w:rsidRDefault="00FA3A0A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28FE7E01" w14:textId="77777777" w:rsidR="00B037BC" w:rsidRPr="00E80F11" w:rsidRDefault="00B037BC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634BD70" w14:textId="77777777" w:rsidR="001B1366" w:rsidRPr="003C6A37" w:rsidRDefault="001B1366" w:rsidP="00557289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705439B1" w14:textId="77777777" w:rsidR="0020555A" w:rsidRPr="0020555A" w:rsidRDefault="0020555A" w:rsidP="00557289">
      <w:pPr>
        <w:shd w:val="clear" w:color="auto" w:fill="FFFFFF"/>
        <w:rPr>
          <w:vanish/>
        </w:rPr>
      </w:pPr>
    </w:p>
    <w:p w14:paraId="6A362A7E" w14:textId="77777777" w:rsidR="00807DE1" w:rsidRPr="00807DE1" w:rsidRDefault="00807DE1" w:rsidP="00557289">
      <w:pPr>
        <w:shd w:val="clear" w:color="auto" w:fill="FFFFFF"/>
        <w:rPr>
          <w:vanish/>
        </w:rPr>
      </w:pPr>
    </w:p>
    <w:p w14:paraId="3B0912E5" w14:textId="77777777" w:rsidR="001C1CD7" w:rsidRPr="002A432E" w:rsidRDefault="001C1CD7" w:rsidP="00557289">
      <w:pPr>
        <w:shd w:val="clear" w:color="auto" w:fill="FFFFFF"/>
        <w:spacing w:after="240"/>
        <w:rPr>
          <w:sz w:val="24"/>
          <w:szCs w:val="24"/>
          <w:lang w:bidi="ar-IQ"/>
        </w:rPr>
      </w:pPr>
    </w:p>
    <w:sectPr w:rsidR="001C1CD7" w:rsidRPr="002A432E" w:rsidSect="00267DBE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C718" w14:textId="77777777" w:rsidR="00267DBE" w:rsidRDefault="00267DBE">
      <w:r>
        <w:separator/>
      </w:r>
    </w:p>
  </w:endnote>
  <w:endnote w:type="continuationSeparator" w:id="0">
    <w:p w14:paraId="05055BB1" w14:textId="77777777" w:rsidR="00267DBE" w:rsidRDefault="002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1EB82D20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4EEDEAA" w14:textId="77777777" w:rsidR="00807DE1" w:rsidRPr="007B671C" w:rsidRDefault="00807DE1" w:rsidP="00807DE1">
          <w:pPr>
            <w:pStyle w:val="Header"/>
            <w:bidi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AE0F6D2" w14:textId="77777777" w:rsidR="00807DE1" w:rsidRPr="00807DE1" w:rsidRDefault="00807DE1" w:rsidP="003A68C9">
          <w:pPr>
            <w:pStyle w:val="NoSpacing"/>
            <w:bidi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369D90A" w14:textId="77777777" w:rsidR="00807DE1" w:rsidRPr="007B671C" w:rsidRDefault="00807DE1" w:rsidP="00807DE1">
          <w:pPr>
            <w:pStyle w:val="Header"/>
            <w:bidi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3BB5C9D7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AA7EBF6" w14:textId="77777777" w:rsidR="00807DE1" w:rsidRPr="007B671C" w:rsidRDefault="00807DE1" w:rsidP="00807DE1">
          <w:pPr>
            <w:pStyle w:val="Header"/>
            <w:bidi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3713ECD9" w14:textId="77777777" w:rsidR="00807DE1" w:rsidRPr="007B671C" w:rsidRDefault="00807DE1" w:rsidP="00807DE1">
          <w:pPr>
            <w:pStyle w:val="Header"/>
            <w:bidi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2720851" w14:textId="77777777" w:rsidR="00807DE1" w:rsidRPr="007B671C" w:rsidRDefault="00807DE1" w:rsidP="00807DE1">
          <w:pPr>
            <w:pStyle w:val="Header"/>
            <w:bidi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80D22B5" w14:textId="77777777" w:rsidR="00807DE1" w:rsidRDefault="00807DE1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5907" w14:textId="77777777" w:rsidR="00267DBE" w:rsidRDefault="00267DBE">
      <w:r>
        <w:separator/>
      </w:r>
    </w:p>
  </w:footnote>
  <w:footnote w:type="continuationSeparator" w:id="0">
    <w:p w14:paraId="3F140D3E" w14:textId="77777777" w:rsidR="00267DBE" w:rsidRDefault="0026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F3C"/>
    <w:multiLevelType w:val="hybridMultilevel"/>
    <w:tmpl w:val="677C8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004915"/>
    <w:multiLevelType w:val="hybridMultilevel"/>
    <w:tmpl w:val="BD7A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3FEA"/>
    <w:multiLevelType w:val="hybridMultilevel"/>
    <w:tmpl w:val="BC907974"/>
    <w:lvl w:ilvl="0" w:tplc="946C5686">
      <w:start w:val="1"/>
      <w:numFmt w:val="decimal"/>
      <w:lvlText w:val="%1-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D31B9"/>
    <w:multiLevelType w:val="hybridMultilevel"/>
    <w:tmpl w:val="CB6A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FBD"/>
    <w:multiLevelType w:val="hybridMultilevel"/>
    <w:tmpl w:val="1298A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5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6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1D53"/>
    <w:multiLevelType w:val="hybridMultilevel"/>
    <w:tmpl w:val="465E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0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8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B1186"/>
    <w:multiLevelType w:val="hybridMultilevel"/>
    <w:tmpl w:val="004CD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F6307"/>
    <w:multiLevelType w:val="hybridMultilevel"/>
    <w:tmpl w:val="33C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705C"/>
    <w:multiLevelType w:val="hybridMultilevel"/>
    <w:tmpl w:val="876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425431">
    <w:abstractNumId w:val="24"/>
  </w:num>
  <w:num w:numId="2" w16cid:durableId="222526396">
    <w:abstractNumId w:val="54"/>
  </w:num>
  <w:num w:numId="3" w16cid:durableId="1006712385">
    <w:abstractNumId w:val="21"/>
  </w:num>
  <w:num w:numId="4" w16cid:durableId="410397577">
    <w:abstractNumId w:val="8"/>
  </w:num>
  <w:num w:numId="5" w16cid:durableId="1306160743">
    <w:abstractNumId w:val="11"/>
  </w:num>
  <w:num w:numId="6" w16cid:durableId="1212111679">
    <w:abstractNumId w:val="40"/>
  </w:num>
  <w:num w:numId="7" w16cid:durableId="1862739444">
    <w:abstractNumId w:val="44"/>
  </w:num>
  <w:num w:numId="8" w16cid:durableId="2064524396">
    <w:abstractNumId w:val="39"/>
  </w:num>
  <w:num w:numId="9" w16cid:durableId="1415250230">
    <w:abstractNumId w:val="42"/>
  </w:num>
  <w:num w:numId="10" w16cid:durableId="71707002">
    <w:abstractNumId w:val="15"/>
  </w:num>
  <w:num w:numId="11" w16cid:durableId="1200319314">
    <w:abstractNumId w:val="13"/>
  </w:num>
  <w:num w:numId="12" w16cid:durableId="1886522454">
    <w:abstractNumId w:val="1"/>
  </w:num>
  <w:num w:numId="13" w16cid:durableId="158230119">
    <w:abstractNumId w:val="50"/>
  </w:num>
  <w:num w:numId="14" w16cid:durableId="1186210942">
    <w:abstractNumId w:val="57"/>
  </w:num>
  <w:num w:numId="15" w16cid:durableId="354699545">
    <w:abstractNumId w:val="4"/>
  </w:num>
  <w:num w:numId="16" w16cid:durableId="761030340">
    <w:abstractNumId w:val="35"/>
  </w:num>
  <w:num w:numId="17" w16cid:durableId="1951086883">
    <w:abstractNumId w:val="25"/>
  </w:num>
  <w:num w:numId="18" w16cid:durableId="104858208">
    <w:abstractNumId w:val="53"/>
  </w:num>
  <w:num w:numId="19" w16cid:durableId="1356614749">
    <w:abstractNumId w:val="29"/>
  </w:num>
  <w:num w:numId="20" w16cid:durableId="613170797">
    <w:abstractNumId w:val="6"/>
  </w:num>
  <w:num w:numId="21" w16cid:durableId="207423356">
    <w:abstractNumId w:val="52"/>
  </w:num>
  <w:num w:numId="22" w16cid:durableId="2000116214">
    <w:abstractNumId w:val="32"/>
  </w:num>
  <w:num w:numId="23" w16cid:durableId="214437501">
    <w:abstractNumId w:val="16"/>
  </w:num>
  <w:num w:numId="24" w16cid:durableId="958337007">
    <w:abstractNumId w:val="48"/>
  </w:num>
  <w:num w:numId="25" w16cid:durableId="876430769">
    <w:abstractNumId w:val="2"/>
  </w:num>
  <w:num w:numId="26" w16cid:durableId="1691444147">
    <w:abstractNumId w:val="47"/>
  </w:num>
  <w:num w:numId="27" w16cid:durableId="1293559799">
    <w:abstractNumId w:val="22"/>
  </w:num>
  <w:num w:numId="28" w16cid:durableId="857812912">
    <w:abstractNumId w:val="45"/>
  </w:num>
  <w:num w:numId="29" w16cid:durableId="1512910698">
    <w:abstractNumId w:val="33"/>
  </w:num>
  <w:num w:numId="30" w16cid:durableId="1347754501">
    <w:abstractNumId w:val="12"/>
  </w:num>
  <w:num w:numId="31" w16cid:durableId="1457790891">
    <w:abstractNumId w:val="26"/>
  </w:num>
  <w:num w:numId="32" w16cid:durableId="1352531982">
    <w:abstractNumId w:val="51"/>
  </w:num>
  <w:num w:numId="33" w16cid:durableId="1136682770">
    <w:abstractNumId w:val="5"/>
  </w:num>
  <w:num w:numId="34" w16cid:durableId="492335719">
    <w:abstractNumId w:val="17"/>
  </w:num>
  <w:num w:numId="35" w16cid:durableId="1982344452">
    <w:abstractNumId w:val="10"/>
  </w:num>
  <w:num w:numId="36" w16cid:durableId="1111127963">
    <w:abstractNumId w:val="36"/>
  </w:num>
  <w:num w:numId="37" w16cid:durableId="613632431">
    <w:abstractNumId w:val="14"/>
  </w:num>
  <w:num w:numId="38" w16cid:durableId="1419210428">
    <w:abstractNumId w:val="38"/>
  </w:num>
  <w:num w:numId="39" w16cid:durableId="1378895452">
    <w:abstractNumId w:val="9"/>
  </w:num>
  <w:num w:numId="40" w16cid:durableId="401221696">
    <w:abstractNumId w:val="49"/>
  </w:num>
  <w:num w:numId="41" w16cid:durableId="1463960962">
    <w:abstractNumId w:val="41"/>
  </w:num>
  <w:num w:numId="42" w16cid:durableId="1655257808">
    <w:abstractNumId w:val="31"/>
  </w:num>
  <w:num w:numId="43" w16cid:durableId="102457716">
    <w:abstractNumId w:val="20"/>
  </w:num>
  <w:num w:numId="44" w16cid:durableId="1686974961">
    <w:abstractNumId w:val="46"/>
  </w:num>
  <w:num w:numId="45" w16cid:durableId="1747218661">
    <w:abstractNumId w:val="37"/>
  </w:num>
  <w:num w:numId="46" w16cid:durableId="1306666038">
    <w:abstractNumId w:val="0"/>
  </w:num>
  <w:num w:numId="47" w16cid:durableId="151799505">
    <w:abstractNumId w:val="34"/>
  </w:num>
  <w:num w:numId="48" w16cid:durableId="11617556">
    <w:abstractNumId w:val="27"/>
  </w:num>
  <w:num w:numId="49" w16cid:durableId="1204905618">
    <w:abstractNumId w:val="30"/>
  </w:num>
  <w:num w:numId="50" w16cid:durableId="1754164583">
    <w:abstractNumId w:val="18"/>
  </w:num>
  <w:num w:numId="51" w16cid:durableId="1671832039">
    <w:abstractNumId w:val="7"/>
  </w:num>
  <w:num w:numId="52" w16cid:durableId="1258753820">
    <w:abstractNumId w:val="19"/>
  </w:num>
  <w:num w:numId="53" w16cid:durableId="800151561">
    <w:abstractNumId w:val="55"/>
  </w:num>
  <w:num w:numId="54" w16cid:durableId="775255232">
    <w:abstractNumId w:val="23"/>
  </w:num>
  <w:num w:numId="55" w16cid:durableId="108087712">
    <w:abstractNumId w:val="28"/>
  </w:num>
  <w:num w:numId="56" w16cid:durableId="1929581475">
    <w:abstractNumId w:val="56"/>
  </w:num>
  <w:num w:numId="57" w16cid:durableId="638614318">
    <w:abstractNumId w:val="3"/>
  </w:num>
  <w:num w:numId="58" w16cid:durableId="188078178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591B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A7C57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4F36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5E8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67DBE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0B6C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25E0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7289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E4EA1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454C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92046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2ACA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629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4487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02722"/>
    <w:rsid w:val="00E17DF2"/>
    <w:rsid w:val="00E24400"/>
    <w:rsid w:val="00E2684E"/>
    <w:rsid w:val="00E34E2B"/>
    <w:rsid w:val="00E4594B"/>
    <w:rsid w:val="00E45BCA"/>
    <w:rsid w:val="00E563B7"/>
    <w:rsid w:val="00E61516"/>
    <w:rsid w:val="00E63CFA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2527C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4BFB"/>
    <w:rsid w:val="00F87100"/>
    <w:rsid w:val="00F97499"/>
    <w:rsid w:val="00FA3A0A"/>
    <w:rsid w:val="00FB1AB4"/>
    <w:rsid w:val="00FB6A6F"/>
    <w:rsid w:val="00FB74C0"/>
    <w:rsid w:val="00FC2D99"/>
    <w:rsid w:val="00FC73C8"/>
    <w:rsid w:val="00FD74CB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49F7B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harith nawfel</cp:lastModifiedBy>
  <cp:revision>2</cp:revision>
  <cp:lastPrinted>2024-01-23T07:51:00Z</cp:lastPrinted>
  <dcterms:created xsi:type="dcterms:W3CDTF">2024-03-23T08:17:00Z</dcterms:created>
  <dcterms:modified xsi:type="dcterms:W3CDTF">2024-03-23T08:17:00Z</dcterms:modified>
</cp:coreProperties>
</file>