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7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00"/>
        <w:gridCol w:w="2084"/>
        <w:gridCol w:w="299"/>
        <w:gridCol w:w="857"/>
        <w:gridCol w:w="1800"/>
        <w:gridCol w:w="1350"/>
        <w:gridCol w:w="1583"/>
      </w:tblGrid>
      <w:tr w:rsidR="001121E3" w:rsidRPr="00B80B61" w14:paraId="317DEA1E" w14:textId="77777777" w:rsidTr="00CA3EE2">
        <w:tc>
          <w:tcPr>
            <w:tcW w:w="971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CA3EE2">
        <w:tc>
          <w:tcPr>
            <w:tcW w:w="9710" w:type="dxa"/>
            <w:gridSpan w:val="9"/>
            <w:shd w:val="clear" w:color="auto" w:fill="auto"/>
          </w:tcPr>
          <w:p w14:paraId="468B56C4" w14:textId="41497EAC" w:rsidR="001121E3" w:rsidRPr="00B80B61" w:rsidRDefault="009A6998"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Therapeutic Instrumentation </w:t>
            </w:r>
          </w:p>
        </w:tc>
      </w:tr>
      <w:tr w:rsidR="001121E3" w:rsidRPr="00B80B61" w14:paraId="0CC40E8C" w14:textId="77777777" w:rsidTr="00CA3EE2">
        <w:tc>
          <w:tcPr>
            <w:tcW w:w="971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CA3EE2">
        <w:tc>
          <w:tcPr>
            <w:tcW w:w="9710" w:type="dxa"/>
            <w:gridSpan w:val="9"/>
            <w:shd w:val="clear" w:color="auto" w:fill="auto"/>
          </w:tcPr>
          <w:p w14:paraId="586ED771" w14:textId="6937C097" w:rsidR="001121E3" w:rsidRPr="005777EB" w:rsidRDefault="009A6998" w:rsidP="005777EB">
            <w:pPr>
              <w:autoSpaceDE w:val="0"/>
              <w:autoSpaceDN w:val="0"/>
              <w:adjustRightInd w:val="0"/>
              <w:spacing w:before="240" w:after="240"/>
              <w:ind w:right="-426"/>
              <w:jc w:val="both"/>
              <w:rPr>
                <w:rFonts w:ascii="Simplified Arabic" w:eastAsia="Calibri" w:hAnsi="Simplified Arabic" w:cs="Simplified Arabic"/>
                <w:sz w:val="24"/>
                <w:szCs w:val="24"/>
                <w:rtl/>
                <w:lang w:bidi="ar-IQ"/>
              </w:rPr>
            </w:pPr>
            <w:r>
              <w:rPr>
                <w:rFonts w:ascii="Calibri" w:hAnsi="Calibri" w:cs="Calibri"/>
                <w:color w:val="000000"/>
                <w:sz w:val="22"/>
                <w:szCs w:val="22"/>
              </w:rPr>
              <w:t>WBM-42-05</w:t>
            </w:r>
          </w:p>
        </w:tc>
      </w:tr>
      <w:tr w:rsidR="001121E3" w:rsidRPr="00B80B61" w14:paraId="3DA024FC" w14:textId="77777777" w:rsidTr="00CA3EE2">
        <w:tc>
          <w:tcPr>
            <w:tcW w:w="971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CA3EE2">
        <w:tc>
          <w:tcPr>
            <w:tcW w:w="9710" w:type="dxa"/>
            <w:gridSpan w:val="9"/>
            <w:shd w:val="clear" w:color="auto" w:fill="auto"/>
          </w:tcPr>
          <w:p w14:paraId="43B7BA01" w14:textId="2EBDF766" w:rsidR="001121E3" w:rsidRPr="00B80B61" w:rsidRDefault="005777EB"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5777EB">
              <w:rPr>
                <w:rFonts w:ascii="Simplified Arabic" w:eastAsia="Calibri" w:hAnsi="Simplified Arabic" w:cs="Simplified Arabic"/>
                <w:sz w:val="28"/>
                <w:szCs w:val="28"/>
                <w:vertAlign w:val="superscript"/>
                <w:lang w:bidi="ar-IQ"/>
              </w:rPr>
              <w:t>nd</w:t>
            </w:r>
            <w:r>
              <w:rPr>
                <w:rFonts w:ascii="Simplified Arabic" w:eastAsia="Calibri" w:hAnsi="Simplified Arabic" w:cs="Simplified Arabic"/>
                <w:sz w:val="28"/>
                <w:szCs w:val="28"/>
                <w:lang w:bidi="ar-IQ"/>
              </w:rPr>
              <w:t xml:space="preserve"> Semester / 2024</w:t>
            </w:r>
          </w:p>
        </w:tc>
      </w:tr>
      <w:tr w:rsidR="001121E3" w:rsidRPr="00B80B61" w14:paraId="7F3A11D9" w14:textId="77777777" w:rsidTr="00CA3EE2">
        <w:tc>
          <w:tcPr>
            <w:tcW w:w="971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CA3EE2">
        <w:tc>
          <w:tcPr>
            <w:tcW w:w="9710" w:type="dxa"/>
            <w:gridSpan w:val="9"/>
            <w:shd w:val="clear" w:color="auto" w:fill="auto"/>
          </w:tcPr>
          <w:p w14:paraId="71CBB507" w14:textId="5D21AF9B" w:rsidR="001121E3" w:rsidRPr="00B80B61" w:rsidRDefault="005777EB"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19/3/2024</w:t>
            </w:r>
          </w:p>
        </w:tc>
      </w:tr>
      <w:tr w:rsidR="001121E3" w:rsidRPr="00B80B61" w14:paraId="4DDF8FA6" w14:textId="77777777" w:rsidTr="00CA3EE2">
        <w:tc>
          <w:tcPr>
            <w:tcW w:w="971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CA3EE2">
        <w:tc>
          <w:tcPr>
            <w:tcW w:w="9710" w:type="dxa"/>
            <w:gridSpan w:val="9"/>
            <w:shd w:val="clear" w:color="auto" w:fill="auto"/>
          </w:tcPr>
          <w:p w14:paraId="1496A7E7" w14:textId="48726373" w:rsidR="001121E3" w:rsidRPr="00B80B61" w:rsidRDefault="005777E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Weekly (Theoretical</w:t>
            </w:r>
            <w:r w:rsidR="009A6998">
              <w:rPr>
                <w:rFonts w:ascii="Cambria" w:eastAsia="Calibri" w:hAnsi="Cambria" w:cs="Times New Roman"/>
                <w:color w:val="000000"/>
                <w:sz w:val="28"/>
                <w:szCs w:val="28"/>
                <w:lang w:bidi="ar-IQ"/>
              </w:rPr>
              <w:t xml:space="preserve"> &amp; Practical)</w:t>
            </w:r>
          </w:p>
        </w:tc>
      </w:tr>
      <w:tr w:rsidR="00B50377" w:rsidRPr="00B80B61" w14:paraId="7F049733" w14:textId="77777777" w:rsidTr="00CA3EE2">
        <w:tc>
          <w:tcPr>
            <w:tcW w:w="971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CA3EE2">
        <w:tc>
          <w:tcPr>
            <w:tcW w:w="9710" w:type="dxa"/>
            <w:gridSpan w:val="9"/>
            <w:shd w:val="clear" w:color="auto" w:fill="auto"/>
          </w:tcPr>
          <w:p w14:paraId="6E298905" w14:textId="42BCF3B1" w:rsidR="00B50377" w:rsidRPr="00B80B61" w:rsidRDefault="002E3668"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45 Hrs. Theoretical </w:t>
            </w:r>
            <w:r w:rsidR="009A6998">
              <w:rPr>
                <w:rFonts w:ascii="Cambria" w:eastAsia="Calibri" w:hAnsi="Cambria" w:cs="Times New Roman"/>
                <w:color w:val="000000"/>
                <w:sz w:val="28"/>
                <w:szCs w:val="28"/>
                <w:lang w:bidi="ar-IQ"/>
              </w:rPr>
              <w:t xml:space="preserve">&amp; 30 Hrs. Practical </w:t>
            </w:r>
            <w:r>
              <w:rPr>
                <w:rFonts w:ascii="Cambria" w:eastAsia="Calibri" w:hAnsi="Cambria" w:cs="Times New Roman"/>
                <w:color w:val="000000"/>
                <w:sz w:val="28"/>
                <w:szCs w:val="28"/>
                <w:lang w:bidi="ar-IQ"/>
              </w:rPr>
              <w:t xml:space="preserve">/ </w:t>
            </w:r>
            <w:r w:rsidR="009A6998">
              <w:rPr>
                <w:rFonts w:ascii="Cambria" w:eastAsia="Calibri" w:hAnsi="Cambria" w:cs="Times New Roman"/>
                <w:color w:val="000000"/>
                <w:sz w:val="28"/>
                <w:szCs w:val="28"/>
                <w:lang w:bidi="ar-IQ"/>
              </w:rPr>
              <w:t>3</w:t>
            </w:r>
            <w:r>
              <w:rPr>
                <w:rFonts w:ascii="Cambria" w:eastAsia="Calibri" w:hAnsi="Cambria" w:cs="Times New Roman"/>
                <w:color w:val="000000"/>
                <w:sz w:val="28"/>
                <w:szCs w:val="28"/>
                <w:lang w:bidi="ar-IQ"/>
              </w:rPr>
              <w:t xml:space="preserve"> Unit</w:t>
            </w:r>
            <w:r w:rsidR="009A6998">
              <w:rPr>
                <w:rFonts w:ascii="Cambria" w:eastAsia="Calibri" w:hAnsi="Cambria" w:cs="Times New Roman"/>
                <w:color w:val="000000"/>
                <w:sz w:val="28"/>
                <w:szCs w:val="28"/>
                <w:lang w:bidi="ar-IQ"/>
              </w:rPr>
              <w:t>s</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CA3EE2">
        <w:tc>
          <w:tcPr>
            <w:tcW w:w="971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CA3EE2">
        <w:tc>
          <w:tcPr>
            <w:tcW w:w="9710" w:type="dxa"/>
            <w:gridSpan w:val="9"/>
            <w:shd w:val="clear" w:color="auto" w:fill="auto"/>
          </w:tcPr>
          <w:p w14:paraId="780E193E" w14:textId="21807EA2"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2E3668">
              <w:rPr>
                <w:rFonts w:ascii="Cambria" w:eastAsia="Calibri" w:hAnsi="Cambria" w:cs="Times New Roman"/>
                <w:color w:val="000000"/>
                <w:sz w:val="28"/>
                <w:szCs w:val="28"/>
              </w:rPr>
              <w:t xml:space="preserve">Dr. Hayder A. Yousif </w:t>
            </w:r>
          </w:p>
          <w:p w14:paraId="72E67ECE" w14:textId="5C0ADBE6" w:rsidR="00A53B00" w:rsidRPr="00B80B61" w:rsidRDefault="00F74C41" w:rsidP="002E3668">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2E3668" w:rsidRPr="007D1393">
              <w:rPr>
                <w:rFonts w:ascii="Cambria" w:eastAsia="Cambria" w:hAnsi="Cambria"/>
                <w:color w:val="000000"/>
                <w:sz w:val="28"/>
                <w:szCs w:val="28"/>
              </w:rPr>
              <w:t>hayder.ab@uowa.edu.iq</w:t>
            </w:r>
          </w:p>
        </w:tc>
      </w:tr>
      <w:tr w:rsidR="00B50377" w:rsidRPr="00B80B61" w14:paraId="51090FE5" w14:textId="77777777" w:rsidTr="00CA3EE2">
        <w:tc>
          <w:tcPr>
            <w:tcW w:w="971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CA3EE2">
        <w:tc>
          <w:tcPr>
            <w:tcW w:w="4120" w:type="dxa"/>
            <w:gridSpan w:val="5"/>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5590" w:type="dxa"/>
            <w:gridSpan w:val="4"/>
            <w:shd w:val="clear" w:color="auto" w:fill="auto"/>
          </w:tcPr>
          <w:p w14:paraId="2F214E7B" w14:textId="77777777" w:rsidR="000369C5" w:rsidRDefault="000369C5" w:rsidP="000369C5">
            <w:pPr>
              <w:pStyle w:val="ListParagraph"/>
              <w:numPr>
                <w:ilvl w:val="0"/>
                <w:numId w:val="52"/>
              </w:numPr>
              <w:autoSpaceDE w:val="0"/>
              <w:autoSpaceDN w:val="0"/>
              <w:adjustRightInd w:val="0"/>
              <w:ind w:right="230"/>
              <w:jc w:val="both"/>
              <w:rPr>
                <w:rFonts w:ascii="Simplified Arabic" w:hAnsi="Simplified Arabic" w:cs="Simplified Arabic"/>
                <w:lang w:bidi="ar-IQ"/>
              </w:rPr>
            </w:pPr>
            <w:r w:rsidRPr="000369C5">
              <w:rPr>
                <w:rFonts w:ascii="Simplified Arabic" w:hAnsi="Simplified Arabic" w:cs="Simplified Arabic"/>
                <w:lang w:bidi="ar-IQ"/>
              </w:rPr>
              <w:t>Identify the therapeutic devices that deal with the human body</w:t>
            </w:r>
          </w:p>
          <w:p w14:paraId="28834FC2" w14:textId="77777777" w:rsidR="000369C5" w:rsidRDefault="000369C5" w:rsidP="000369C5">
            <w:pPr>
              <w:pStyle w:val="ListParagraph"/>
              <w:numPr>
                <w:ilvl w:val="0"/>
                <w:numId w:val="52"/>
              </w:numPr>
              <w:autoSpaceDE w:val="0"/>
              <w:autoSpaceDN w:val="0"/>
              <w:adjustRightInd w:val="0"/>
              <w:ind w:right="230"/>
              <w:jc w:val="both"/>
              <w:rPr>
                <w:rFonts w:ascii="Simplified Arabic" w:hAnsi="Simplified Arabic" w:cs="Simplified Arabic"/>
                <w:lang w:bidi="ar-IQ"/>
              </w:rPr>
            </w:pPr>
            <w:r w:rsidRPr="000369C5">
              <w:rPr>
                <w:rFonts w:ascii="Simplified Arabic" w:hAnsi="Simplified Arabic" w:cs="Simplified Arabic"/>
                <w:lang w:bidi="ar-IQ"/>
              </w:rPr>
              <w:t>How to design the therapeutic device</w:t>
            </w:r>
          </w:p>
          <w:p w14:paraId="07CD55ED" w14:textId="0BE342B8" w:rsidR="00EC7169" w:rsidRPr="000369C5" w:rsidRDefault="000369C5" w:rsidP="000369C5">
            <w:pPr>
              <w:pStyle w:val="ListParagraph"/>
              <w:numPr>
                <w:ilvl w:val="0"/>
                <w:numId w:val="52"/>
              </w:numPr>
              <w:autoSpaceDE w:val="0"/>
              <w:autoSpaceDN w:val="0"/>
              <w:adjustRightInd w:val="0"/>
              <w:ind w:right="230"/>
              <w:jc w:val="both"/>
              <w:rPr>
                <w:rFonts w:ascii="Simplified Arabic" w:hAnsi="Simplified Arabic" w:cs="Simplified Arabic"/>
                <w:rtl/>
                <w:lang w:bidi="ar-IQ"/>
              </w:rPr>
            </w:pPr>
            <w:r w:rsidRPr="000369C5">
              <w:rPr>
                <w:rFonts w:ascii="Simplified Arabic" w:hAnsi="Simplified Arabic" w:cs="Simplified Arabic"/>
                <w:lang w:bidi="ar-IQ"/>
              </w:rPr>
              <w:t>Identifying cases that require the use of a therapeutic device</w:t>
            </w:r>
          </w:p>
        </w:tc>
      </w:tr>
      <w:tr w:rsidR="00B50377" w:rsidRPr="00B80B61" w14:paraId="58EC4CC3" w14:textId="77777777" w:rsidTr="00CA3EE2">
        <w:tc>
          <w:tcPr>
            <w:tcW w:w="971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CA3EE2">
        <w:tc>
          <w:tcPr>
            <w:tcW w:w="1437"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273" w:type="dxa"/>
            <w:gridSpan w:val="7"/>
            <w:shd w:val="clear" w:color="auto" w:fill="auto"/>
          </w:tcPr>
          <w:p w14:paraId="344B9D8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22D92E5" w14:textId="3CC50FBB" w:rsidR="00BA11FF" w:rsidRPr="000369C5" w:rsidRDefault="000369C5" w:rsidP="000369C5">
            <w:pPr>
              <w:shd w:val="clear" w:color="auto" w:fill="FFFFFF"/>
              <w:autoSpaceDE w:val="0"/>
              <w:autoSpaceDN w:val="0"/>
              <w:adjustRightInd w:val="0"/>
              <w:ind w:left="720" w:right="230"/>
              <w:jc w:val="both"/>
              <w:rPr>
                <w:rFonts w:ascii="Cambria" w:eastAsia="Calibri" w:hAnsi="Cambria" w:cs="Times New Roman"/>
                <w:color w:val="000000"/>
                <w:sz w:val="24"/>
                <w:szCs w:val="24"/>
                <w:rtl/>
                <w:lang w:bidi="ar-IQ"/>
              </w:rPr>
            </w:pPr>
            <w:r w:rsidRPr="000369C5">
              <w:rPr>
                <w:rFonts w:ascii="Cambria" w:eastAsia="Calibri" w:hAnsi="Cambria" w:cs="Times New Roman"/>
                <w:color w:val="000000"/>
                <w:sz w:val="24"/>
                <w:szCs w:val="24"/>
                <w:lang w:bidi="ar-IQ"/>
              </w:rPr>
              <w:t>To make the student able to understand the principle of operation of the therapeutic medical device and its dealings with the human body, and to graduate engineers specialized in the field of biomedical engineering, which relates to human life with the medical device and work in the medical engineering environment.</w:t>
            </w: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CA3EE2">
        <w:tc>
          <w:tcPr>
            <w:tcW w:w="971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BA11FF" w:rsidRPr="00B80B61" w14:paraId="34C7557C" w14:textId="77777777" w:rsidTr="00CA3EE2">
        <w:trPr>
          <w:trHeight w:val="182"/>
        </w:trPr>
        <w:tc>
          <w:tcPr>
            <w:tcW w:w="897"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84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3240" w:type="dxa"/>
            <w:gridSpan w:val="3"/>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1800" w:type="dxa"/>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350"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83"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0369C5" w:rsidRPr="00B80B61" w14:paraId="6F8C5605" w14:textId="77777777" w:rsidTr="00CA3EE2">
        <w:trPr>
          <w:trHeight w:val="182"/>
        </w:trPr>
        <w:tc>
          <w:tcPr>
            <w:tcW w:w="897" w:type="dxa"/>
            <w:shd w:val="clear" w:color="auto" w:fill="auto"/>
          </w:tcPr>
          <w:p w14:paraId="332EB1BF" w14:textId="75CCE5BD"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lastRenderedPageBreak/>
              <w:t>1</w:t>
            </w:r>
          </w:p>
        </w:tc>
        <w:tc>
          <w:tcPr>
            <w:tcW w:w="840" w:type="dxa"/>
            <w:gridSpan w:val="2"/>
            <w:shd w:val="clear" w:color="auto" w:fill="auto"/>
          </w:tcPr>
          <w:p w14:paraId="2165CCF9" w14:textId="0B26C066"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5975251A" w14:textId="18D649E1" w:rsidR="000369C5" w:rsidRPr="002E3668" w:rsidRDefault="000369C5" w:rsidP="00CA3EE2">
            <w:pPr>
              <w:jc w:val="center"/>
              <w:rPr>
                <w:rFonts w:asciiTheme="majorBidi" w:eastAsia="Calibri" w:hAnsiTheme="majorBidi" w:cstheme="majorBidi"/>
                <w:sz w:val="24"/>
                <w:szCs w:val="24"/>
              </w:rPr>
            </w:pPr>
            <w:r w:rsidRPr="000369C5">
              <w:rPr>
                <w:rFonts w:asciiTheme="majorBidi" w:eastAsia="Calibri" w:hAnsiTheme="majorBidi" w:cstheme="majorBidi"/>
                <w:sz w:val="24"/>
                <w:szCs w:val="24"/>
              </w:rPr>
              <w:t>Introduction to physical therapy devices, their classifications, and the purpose of their use</w:t>
            </w:r>
          </w:p>
        </w:tc>
        <w:tc>
          <w:tcPr>
            <w:tcW w:w="1800" w:type="dxa"/>
            <w:shd w:val="clear" w:color="auto" w:fill="auto"/>
            <w:vAlign w:val="center"/>
          </w:tcPr>
          <w:p w14:paraId="7E1D3C92" w14:textId="3D2A5374" w:rsidR="000369C5" w:rsidRPr="002E3668" w:rsidRDefault="000369C5" w:rsidP="00CA3EE2">
            <w:pPr>
              <w:jc w:val="center"/>
              <w:rPr>
                <w:rFonts w:asciiTheme="majorBidi" w:eastAsia="Calibri" w:hAnsiTheme="majorBidi" w:cstheme="majorBidi"/>
                <w:sz w:val="24"/>
                <w:szCs w:val="24"/>
              </w:rPr>
            </w:pPr>
            <w:r w:rsidRPr="0048508C">
              <w:rPr>
                <w:rFonts w:asciiTheme="majorBidi" w:hAnsiTheme="majorBidi" w:cstheme="majorBidi"/>
                <w:sz w:val="24"/>
                <w:szCs w:val="24"/>
                <w:lang w:bidi="ar-SY"/>
              </w:rPr>
              <w:t>Physiotherapy devices</w:t>
            </w:r>
          </w:p>
        </w:tc>
        <w:tc>
          <w:tcPr>
            <w:tcW w:w="1350" w:type="dxa"/>
            <w:shd w:val="clear" w:color="auto" w:fill="auto"/>
          </w:tcPr>
          <w:p w14:paraId="42A99CFB" w14:textId="63D516D6"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7FF83168" w14:textId="7E0AE5A4"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1E3A7B6F" w14:textId="77777777" w:rsidTr="00CA3EE2">
        <w:trPr>
          <w:trHeight w:val="182"/>
        </w:trPr>
        <w:tc>
          <w:tcPr>
            <w:tcW w:w="897" w:type="dxa"/>
            <w:shd w:val="clear" w:color="auto" w:fill="auto"/>
          </w:tcPr>
          <w:p w14:paraId="1CCCCDDB" w14:textId="50968177"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2</w:t>
            </w:r>
          </w:p>
        </w:tc>
        <w:tc>
          <w:tcPr>
            <w:tcW w:w="840" w:type="dxa"/>
            <w:gridSpan w:val="2"/>
            <w:shd w:val="clear" w:color="auto" w:fill="auto"/>
          </w:tcPr>
          <w:p w14:paraId="78020719" w14:textId="68AFD315"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00D7414C" w14:textId="1A60A33F" w:rsidR="000369C5" w:rsidRPr="002E3668" w:rsidRDefault="000369C5" w:rsidP="00CA3EE2">
            <w:pPr>
              <w:jc w:val="center"/>
              <w:rPr>
                <w:rFonts w:asciiTheme="majorBidi" w:eastAsia="Calibri" w:hAnsiTheme="majorBidi" w:cstheme="majorBidi"/>
                <w:sz w:val="24"/>
                <w:szCs w:val="24"/>
              </w:rPr>
            </w:pPr>
            <w:r w:rsidRPr="000369C5">
              <w:rPr>
                <w:rFonts w:asciiTheme="majorBidi" w:eastAsia="Calibri" w:hAnsiTheme="majorBidi" w:cstheme="majorBidi"/>
                <w:sz w:val="24"/>
                <w:szCs w:val="24"/>
              </w:rPr>
              <w:t>Learn about the infrared device and how to use these rays to treat cramps and other sports injuries</w:t>
            </w:r>
          </w:p>
        </w:tc>
        <w:tc>
          <w:tcPr>
            <w:tcW w:w="1800" w:type="dxa"/>
            <w:shd w:val="clear" w:color="auto" w:fill="auto"/>
            <w:vAlign w:val="center"/>
          </w:tcPr>
          <w:p w14:paraId="5CF0B3C9" w14:textId="1BD050D9" w:rsidR="000369C5" w:rsidRPr="002E3668" w:rsidRDefault="000369C5" w:rsidP="00CA3EE2">
            <w:pPr>
              <w:jc w:val="center"/>
              <w:rPr>
                <w:rFonts w:asciiTheme="majorBidi" w:eastAsia="Calibri" w:hAnsiTheme="majorBidi" w:cstheme="majorBidi"/>
                <w:sz w:val="24"/>
                <w:szCs w:val="24"/>
              </w:rPr>
            </w:pPr>
            <w:r>
              <w:rPr>
                <w:rFonts w:asciiTheme="majorBidi" w:hAnsiTheme="majorBidi" w:cstheme="majorBidi"/>
                <w:sz w:val="24"/>
                <w:szCs w:val="24"/>
                <w:lang w:bidi="ar-SY"/>
              </w:rPr>
              <w:t>I</w:t>
            </w:r>
            <w:r w:rsidRPr="0048508C">
              <w:rPr>
                <w:rFonts w:asciiTheme="majorBidi" w:hAnsiTheme="majorBidi" w:cstheme="majorBidi"/>
                <w:sz w:val="24"/>
                <w:szCs w:val="24"/>
                <w:lang w:bidi="ar-SY"/>
              </w:rPr>
              <w:t>nfrared (IR)</w:t>
            </w:r>
            <w:r>
              <w:rPr>
                <w:rFonts w:asciiTheme="majorBidi" w:hAnsiTheme="majorBidi" w:cstheme="majorBidi"/>
                <w:sz w:val="24"/>
                <w:szCs w:val="24"/>
                <w:lang w:bidi="ar-SY"/>
              </w:rPr>
              <w:t xml:space="preserve"> therapeutic device</w:t>
            </w:r>
          </w:p>
        </w:tc>
        <w:tc>
          <w:tcPr>
            <w:tcW w:w="1350" w:type="dxa"/>
            <w:shd w:val="clear" w:color="auto" w:fill="auto"/>
          </w:tcPr>
          <w:p w14:paraId="192E022F" w14:textId="4A9B7F9E"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1516940D" w14:textId="67EEA23A"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3E6B98FD" w14:textId="77777777" w:rsidTr="00CA3EE2">
        <w:trPr>
          <w:trHeight w:val="182"/>
        </w:trPr>
        <w:tc>
          <w:tcPr>
            <w:tcW w:w="897" w:type="dxa"/>
            <w:shd w:val="clear" w:color="auto" w:fill="auto"/>
          </w:tcPr>
          <w:p w14:paraId="62E5141E" w14:textId="38F18B2C"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840" w:type="dxa"/>
            <w:gridSpan w:val="2"/>
            <w:shd w:val="clear" w:color="auto" w:fill="auto"/>
          </w:tcPr>
          <w:p w14:paraId="0941A343" w14:textId="3C41B827"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3620E515" w14:textId="65403B38" w:rsidR="000369C5" w:rsidRPr="002E3668" w:rsidRDefault="000369C5" w:rsidP="00CA3EE2">
            <w:pPr>
              <w:jc w:val="center"/>
              <w:rPr>
                <w:rFonts w:asciiTheme="majorBidi" w:eastAsia="Calibri" w:hAnsiTheme="majorBidi" w:cstheme="majorBidi"/>
                <w:sz w:val="24"/>
                <w:szCs w:val="24"/>
              </w:rPr>
            </w:pPr>
            <w:r w:rsidRPr="000369C5">
              <w:rPr>
                <w:rFonts w:asciiTheme="majorBidi" w:eastAsia="Calibri" w:hAnsiTheme="majorBidi" w:cstheme="majorBidi"/>
                <w:sz w:val="24"/>
                <w:szCs w:val="24"/>
              </w:rPr>
              <w:t>The student learns about the method of generating ultrasound waves, their different frequencies, and the method of using these waves in the treatment of some joint inflammations</w:t>
            </w:r>
          </w:p>
        </w:tc>
        <w:tc>
          <w:tcPr>
            <w:tcW w:w="1800" w:type="dxa"/>
            <w:shd w:val="clear" w:color="auto" w:fill="auto"/>
            <w:vAlign w:val="center"/>
          </w:tcPr>
          <w:p w14:paraId="270122C2" w14:textId="21BA6828" w:rsidR="000369C5" w:rsidRPr="002E3668" w:rsidRDefault="000369C5" w:rsidP="00CA3EE2">
            <w:pPr>
              <w:jc w:val="center"/>
              <w:rPr>
                <w:rFonts w:asciiTheme="majorBidi" w:eastAsia="Calibri" w:hAnsiTheme="majorBidi" w:cstheme="majorBidi"/>
                <w:sz w:val="24"/>
                <w:szCs w:val="24"/>
              </w:rPr>
            </w:pPr>
            <w:r w:rsidRPr="0048508C">
              <w:rPr>
                <w:rFonts w:asciiTheme="majorBidi" w:hAnsiTheme="majorBidi" w:cstheme="majorBidi"/>
                <w:sz w:val="24"/>
                <w:szCs w:val="24"/>
                <w:lang w:bidi="ar-SY"/>
              </w:rPr>
              <w:t>ultrasonic therapeutic devices</w:t>
            </w:r>
          </w:p>
        </w:tc>
        <w:tc>
          <w:tcPr>
            <w:tcW w:w="1350" w:type="dxa"/>
            <w:shd w:val="clear" w:color="auto" w:fill="auto"/>
          </w:tcPr>
          <w:p w14:paraId="719F34EE" w14:textId="4A7BA1FF"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03BE811B" w14:textId="258C20FC"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0CB8BE6C" w14:textId="77777777" w:rsidTr="00CA3EE2">
        <w:trPr>
          <w:trHeight w:val="182"/>
        </w:trPr>
        <w:tc>
          <w:tcPr>
            <w:tcW w:w="897" w:type="dxa"/>
            <w:shd w:val="clear" w:color="auto" w:fill="auto"/>
          </w:tcPr>
          <w:p w14:paraId="4CD001D8" w14:textId="2574E1C4"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4</w:t>
            </w:r>
          </w:p>
        </w:tc>
        <w:tc>
          <w:tcPr>
            <w:tcW w:w="840" w:type="dxa"/>
            <w:gridSpan w:val="2"/>
            <w:shd w:val="clear" w:color="auto" w:fill="auto"/>
          </w:tcPr>
          <w:p w14:paraId="62E39F7F" w14:textId="40427CBF"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516AB7C8" w14:textId="5BE2535F" w:rsidR="000369C5" w:rsidRPr="002E3668" w:rsidRDefault="000369C5" w:rsidP="00CA3EE2">
            <w:pPr>
              <w:jc w:val="center"/>
              <w:rPr>
                <w:rFonts w:asciiTheme="majorBidi" w:eastAsia="Calibri" w:hAnsiTheme="majorBidi" w:cstheme="majorBidi"/>
                <w:sz w:val="24"/>
                <w:szCs w:val="24"/>
              </w:rPr>
            </w:pPr>
            <w:r w:rsidRPr="000369C5">
              <w:rPr>
                <w:rFonts w:asciiTheme="majorBidi" w:eastAsia="Calibri" w:hAnsiTheme="majorBidi" w:cstheme="majorBidi"/>
                <w:sz w:val="24"/>
                <w:szCs w:val="24"/>
              </w:rPr>
              <w:t>The student should be aware of the benefits of microwaves in their use to accelerate blood flow in blood vessels</w:t>
            </w:r>
          </w:p>
        </w:tc>
        <w:tc>
          <w:tcPr>
            <w:tcW w:w="1800" w:type="dxa"/>
            <w:shd w:val="clear" w:color="auto" w:fill="auto"/>
            <w:vAlign w:val="center"/>
          </w:tcPr>
          <w:p w14:paraId="06195C09" w14:textId="14F01106" w:rsidR="000369C5" w:rsidRPr="002E3668" w:rsidRDefault="000369C5" w:rsidP="00CA3EE2">
            <w:pPr>
              <w:jc w:val="center"/>
              <w:rPr>
                <w:rFonts w:asciiTheme="majorBidi" w:eastAsia="Calibri" w:hAnsiTheme="majorBidi" w:cstheme="majorBidi"/>
                <w:sz w:val="24"/>
                <w:szCs w:val="24"/>
              </w:rPr>
            </w:pPr>
            <w:r>
              <w:rPr>
                <w:rFonts w:asciiTheme="majorBidi" w:hAnsiTheme="majorBidi" w:cstheme="majorBidi"/>
                <w:sz w:val="24"/>
                <w:szCs w:val="24"/>
                <w:lang w:bidi="ar-SY"/>
              </w:rPr>
              <w:t>M</w:t>
            </w:r>
            <w:r w:rsidRPr="0048508C">
              <w:rPr>
                <w:rFonts w:asciiTheme="majorBidi" w:hAnsiTheme="majorBidi" w:cstheme="majorBidi"/>
                <w:sz w:val="24"/>
                <w:szCs w:val="24"/>
                <w:lang w:bidi="ar-SY"/>
              </w:rPr>
              <w:t>icrowave</w:t>
            </w:r>
            <w:r>
              <w:rPr>
                <w:rFonts w:asciiTheme="majorBidi" w:hAnsiTheme="majorBidi" w:cstheme="majorBidi"/>
                <w:sz w:val="24"/>
                <w:szCs w:val="24"/>
                <w:lang w:bidi="ar-SY"/>
              </w:rPr>
              <w:t xml:space="preserve"> devi</w:t>
            </w:r>
            <w:r w:rsidR="00CA3EE2">
              <w:rPr>
                <w:rFonts w:asciiTheme="majorBidi" w:hAnsiTheme="majorBidi" w:cstheme="majorBidi"/>
                <w:sz w:val="24"/>
                <w:szCs w:val="24"/>
                <w:lang w:bidi="ar-SY"/>
              </w:rPr>
              <w:t>c</w:t>
            </w:r>
            <w:r>
              <w:rPr>
                <w:rFonts w:asciiTheme="majorBidi" w:hAnsiTheme="majorBidi" w:cstheme="majorBidi"/>
                <w:sz w:val="24"/>
                <w:szCs w:val="24"/>
                <w:lang w:bidi="ar-SY"/>
              </w:rPr>
              <w:t>e</w:t>
            </w:r>
          </w:p>
        </w:tc>
        <w:tc>
          <w:tcPr>
            <w:tcW w:w="1350" w:type="dxa"/>
            <w:shd w:val="clear" w:color="auto" w:fill="auto"/>
          </w:tcPr>
          <w:p w14:paraId="15EC79B9" w14:textId="04028610"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2C066761" w14:textId="13F739A3"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1148AE5D" w14:textId="77777777" w:rsidTr="00CA3EE2">
        <w:trPr>
          <w:trHeight w:val="182"/>
        </w:trPr>
        <w:tc>
          <w:tcPr>
            <w:tcW w:w="897" w:type="dxa"/>
            <w:shd w:val="clear" w:color="auto" w:fill="auto"/>
          </w:tcPr>
          <w:p w14:paraId="234BA0D3" w14:textId="1005DA52"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5</w:t>
            </w:r>
          </w:p>
        </w:tc>
        <w:tc>
          <w:tcPr>
            <w:tcW w:w="840" w:type="dxa"/>
            <w:gridSpan w:val="2"/>
            <w:shd w:val="clear" w:color="auto" w:fill="auto"/>
          </w:tcPr>
          <w:p w14:paraId="276582EA" w14:textId="51B8774A"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7C5C10B0" w14:textId="4E2FAABD" w:rsidR="000369C5" w:rsidRPr="002E3668" w:rsidRDefault="00CA3EE2" w:rsidP="00CA3EE2">
            <w:pPr>
              <w:jc w:val="center"/>
              <w:rPr>
                <w:rFonts w:asciiTheme="majorBidi" w:eastAsia="Calibri" w:hAnsiTheme="majorBidi" w:cstheme="majorBidi"/>
                <w:sz w:val="24"/>
                <w:szCs w:val="24"/>
              </w:rPr>
            </w:pPr>
            <w:r w:rsidRPr="00CA3EE2">
              <w:rPr>
                <w:rFonts w:asciiTheme="majorBidi" w:eastAsia="Calibri" w:hAnsiTheme="majorBidi" w:cstheme="majorBidi"/>
                <w:sz w:val="24"/>
                <w:szCs w:val="24"/>
              </w:rPr>
              <w:t>Knowing how shortwaves affect increasing blood flow in blood vessels and contributing to natural treatment</w:t>
            </w:r>
          </w:p>
        </w:tc>
        <w:tc>
          <w:tcPr>
            <w:tcW w:w="1800" w:type="dxa"/>
            <w:shd w:val="clear" w:color="auto" w:fill="auto"/>
            <w:vAlign w:val="center"/>
          </w:tcPr>
          <w:p w14:paraId="72F92D4A" w14:textId="6950716E" w:rsidR="000369C5" w:rsidRPr="002E3668" w:rsidRDefault="000369C5" w:rsidP="00CA3EE2">
            <w:pPr>
              <w:jc w:val="center"/>
              <w:rPr>
                <w:rFonts w:asciiTheme="majorBidi" w:eastAsia="Calibri" w:hAnsiTheme="majorBidi" w:cstheme="majorBidi"/>
                <w:sz w:val="24"/>
                <w:szCs w:val="24"/>
              </w:rPr>
            </w:pPr>
            <w:r w:rsidRPr="0048508C">
              <w:rPr>
                <w:rFonts w:asciiTheme="majorBidi" w:hAnsiTheme="majorBidi" w:cstheme="majorBidi"/>
                <w:sz w:val="24"/>
                <w:szCs w:val="24"/>
                <w:lang w:bidi="ar-SY"/>
              </w:rPr>
              <w:t>short waves devices</w:t>
            </w:r>
          </w:p>
        </w:tc>
        <w:tc>
          <w:tcPr>
            <w:tcW w:w="1350" w:type="dxa"/>
            <w:shd w:val="clear" w:color="auto" w:fill="auto"/>
          </w:tcPr>
          <w:p w14:paraId="5C4B6BBD" w14:textId="6FDDBFCB"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5471153D" w14:textId="4E08BC08"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1B6D9180" w14:textId="77777777" w:rsidTr="00CA3EE2">
        <w:trPr>
          <w:trHeight w:val="182"/>
        </w:trPr>
        <w:tc>
          <w:tcPr>
            <w:tcW w:w="897" w:type="dxa"/>
            <w:shd w:val="clear" w:color="auto" w:fill="auto"/>
          </w:tcPr>
          <w:p w14:paraId="7F4B894F" w14:textId="4B954585"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6</w:t>
            </w:r>
          </w:p>
        </w:tc>
        <w:tc>
          <w:tcPr>
            <w:tcW w:w="840" w:type="dxa"/>
            <w:gridSpan w:val="2"/>
            <w:shd w:val="clear" w:color="auto" w:fill="auto"/>
          </w:tcPr>
          <w:p w14:paraId="0FDF8A12" w14:textId="2CC52BCC"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0DC09D73" w14:textId="5523D525" w:rsidR="000369C5" w:rsidRPr="002E3668" w:rsidRDefault="00CA3EE2" w:rsidP="00CA3EE2">
            <w:pPr>
              <w:jc w:val="center"/>
              <w:rPr>
                <w:rFonts w:asciiTheme="majorBidi" w:eastAsia="Calibri" w:hAnsiTheme="majorBidi" w:cstheme="majorBidi"/>
                <w:sz w:val="24"/>
                <w:szCs w:val="24"/>
              </w:rPr>
            </w:pPr>
            <w:r w:rsidRPr="00CA3EE2">
              <w:rPr>
                <w:rFonts w:asciiTheme="majorBidi" w:eastAsia="Calibri" w:hAnsiTheme="majorBidi" w:cstheme="majorBidi"/>
                <w:sz w:val="24"/>
                <w:szCs w:val="24"/>
              </w:rPr>
              <w:t>Explaining the benefits and harms of a wax bath by using it to treat some muscle spasms or stiffness related to the ligaments.</w:t>
            </w:r>
          </w:p>
        </w:tc>
        <w:tc>
          <w:tcPr>
            <w:tcW w:w="1800" w:type="dxa"/>
            <w:shd w:val="clear" w:color="auto" w:fill="auto"/>
            <w:vAlign w:val="center"/>
          </w:tcPr>
          <w:p w14:paraId="3164EE24" w14:textId="4E1C8351" w:rsidR="000369C5" w:rsidRPr="002E3668" w:rsidRDefault="000369C5" w:rsidP="00CA3EE2">
            <w:pPr>
              <w:jc w:val="center"/>
              <w:rPr>
                <w:rFonts w:asciiTheme="majorBidi" w:eastAsia="Calibri" w:hAnsiTheme="majorBidi" w:cstheme="majorBidi"/>
                <w:sz w:val="24"/>
                <w:szCs w:val="24"/>
              </w:rPr>
            </w:pPr>
            <w:r>
              <w:rPr>
                <w:rFonts w:asciiTheme="majorBidi" w:hAnsiTheme="majorBidi" w:cstheme="majorBidi"/>
                <w:sz w:val="24"/>
                <w:szCs w:val="24"/>
                <w:lang w:bidi="ar-SY"/>
              </w:rPr>
              <w:t>W</w:t>
            </w:r>
            <w:r w:rsidRPr="0048508C">
              <w:rPr>
                <w:rFonts w:asciiTheme="majorBidi" w:hAnsiTheme="majorBidi" w:cstheme="majorBidi"/>
                <w:sz w:val="24"/>
                <w:szCs w:val="24"/>
                <w:lang w:bidi="ar-SY"/>
              </w:rPr>
              <w:t>ax bath device</w:t>
            </w:r>
          </w:p>
        </w:tc>
        <w:tc>
          <w:tcPr>
            <w:tcW w:w="1350" w:type="dxa"/>
            <w:shd w:val="clear" w:color="auto" w:fill="auto"/>
          </w:tcPr>
          <w:p w14:paraId="081098BF" w14:textId="2913C07D"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7FC09DAA" w14:textId="32828BBE"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1F4E1E24" w14:textId="77777777" w:rsidTr="00CA3EE2">
        <w:trPr>
          <w:trHeight w:val="182"/>
        </w:trPr>
        <w:tc>
          <w:tcPr>
            <w:tcW w:w="897" w:type="dxa"/>
            <w:shd w:val="clear" w:color="auto" w:fill="auto"/>
          </w:tcPr>
          <w:p w14:paraId="42C1EB51" w14:textId="3898CEF7"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7</w:t>
            </w:r>
          </w:p>
        </w:tc>
        <w:tc>
          <w:tcPr>
            <w:tcW w:w="840" w:type="dxa"/>
            <w:gridSpan w:val="2"/>
            <w:shd w:val="clear" w:color="auto" w:fill="auto"/>
          </w:tcPr>
          <w:p w14:paraId="246D6688" w14:textId="232E09C0"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14033CA9" w14:textId="008DE76A" w:rsidR="000369C5" w:rsidRPr="002E3668" w:rsidRDefault="00CA3EE2" w:rsidP="00CA3EE2">
            <w:pPr>
              <w:jc w:val="center"/>
              <w:rPr>
                <w:rFonts w:asciiTheme="majorBidi" w:eastAsia="Calibri" w:hAnsiTheme="majorBidi" w:cstheme="majorBidi"/>
                <w:sz w:val="24"/>
                <w:szCs w:val="24"/>
              </w:rPr>
            </w:pPr>
            <w:r w:rsidRPr="00CA3EE2">
              <w:rPr>
                <w:rFonts w:asciiTheme="majorBidi" w:eastAsia="Calibri" w:hAnsiTheme="majorBidi" w:cstheme="majorBidi"/>
                <w:sz w:val="24"/>
                <w:szCs w:val="24"/>
              </w:rPr>
              <w:t>Explaining how to use a lithotripsy device and what its advantages and disadvantages are</w:t>
            </w:r>
          </w:p>
        </w:tc>
        <w:tc>
          <w:tcPr>
            <w:tcW w:w="1800" w:type="dxa"/>
            <w:shd w:val="clear" w:color="auto" w:fill="auto"/>
            <w:vAlign w:val="center"/>
          </w:tcPr>
          <w:p w14:paraId="5B3ADD49" w14:textId="36E6AC05" w:rsidR="000369C5" w:rsidRPr="002E3668" w:rsidRDefault="000369C5" w:rsidP="00CA3EE2">
            <w:pPr>
              <w:jc w:val="center"/>
              <w:rPr>
                <w:rFonts w:asciiTheme="majorBidi" w:eastAsia="Calibri" w:hAnsiTheme="majorBidi" w:cstheme="majorBidi"/>
                <w:sz w:val="24"/>
                <w:szCs w:val="24"/>
              </w:rPr>
            </w:pPr>
            <w:r>
              <w:rPr>
                <w:sz w:val="18"/>
                <w:szCs w:val="18"/>
              </w:rPr>
              <w:t>Lithotripsy</w:t>
            </w:r>
          </w:p>
        </w:tc>
        <w:tc>
          <w:tcPr>
            <w:tcW w:w="1350" w:type="dxa"/>
            <w:shd w:val="clear" w:color="auto" w:fill="auto"/>
          </w:tcPr>
          <w:p w14:paraId="7C4814B4" w14:textId="75CC4B0E"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744F3FC3" w14:textId="25D5017D"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29B29CE0" w14:textId="77777777" w:rsidTr="00CA3EE2">
        <w:trPr>
          <w:trHeight w:val="182"/>
        </w:trPr>
        <w:tc>
          <w:tcPr>
            <w:tcW w:w="897" w:type="dxa"/>
            <w:shd w:val="clear" w:color="auto" w:fill="auto"/>
          </w:tcPr>
          <w:p w14:paraId="5C974C8F" w14:textId="5948B6CA"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8</w:t>
            </w:r>
          </w:p>
        </w:tc>
        <w:tc>
          <w:tcPr>
            <w:tcW w:w="840" w:type="dxa"/>
            <w:gridSpan w:val="2"/>
            <w:shd w:val="clear" w:color="auto" w:fill="auto"/>
          </w:tcPr>
          <w:p w14:paraId="3360F71F" w14:textId="3838E005"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29F52CB1" w14:textId="12749672" w:rsidR="000369C5" w:rsidRPr="002E3668" w:rsidRDefault="00CA3EE2" w:rsidP="00CA3EE2">
            <w:pPr>
              <w:jc w:val="center"/>
              <w:rPr>
                <w:rFonts w:asciiTheme="majorBidi" w:eastAsia="Calibri" w:hAnsiTheme="majorBidi" w:cstheme="majorBidi"/>
                <w:sz w:val="24"/>
                <w:szCs w:val="24"/>
              </w:rPr>
            </w:pPr>
            <w:r w:rsidRPr="00CA3EE2">
              <w:rPr>
                <w:rFonts w:asciiTheme="majorBidi" w:eastAsia="Calibri" w:hAnsiTheme="majorBidi" w:cstheme="majorBidi"/>
                <w:sz w:val="24"/>
                <w:szCs w:val="24"/>
              </w:rPr>
              <w:t>A detailed explanation of the artificial respirator and its impact on saving the lives of those suffering from shortness of breath</w:t>
            </w:r>
          </w:p>
        </w:tc>
        <w:tc>
          <w:tcPr>
            <w:tcW w:w="1800" w:type="dxa"/>
            <w:shd w:val="clear" w:color="auto" w:fill="auto"/>
            <w:vAlign w:val="center"/>
          </w:tcPr>
          <w:p w14:paraId="3DC04044" w14:textId="4A61FD61" w:rsidR="000369C5" w:rsidRPr="002E3668" w:rsidRDefault="000369C5" w:rsidP="00CA3EE2">
            <w:pPr>
              <w:jc w:val="center"/>
              <w:rPr>
                <w:rFonts w:asciiTheme="majorBidi" w:eastAsia="Calibri" w:hAnsiTheme="majorBidi" w:cstheme="majorBidi"/>
                <w:sz w:val="24"/>
                <w:szCs w:val="24"/>
              </w:rPr>
            </w:pPr>
            <w:r>
              <w:rPr>
                <w:sz w:val="18"/>
                <w:szCs w:val="18"/>
              </w:rPr>
              <w:t>Artificial pulmonary ventilators</w:t>
            </w:r>
          </w:p>
        </w:tc>
        <w:tc>
          <w:tcPr>
            <w:tcW w:w="1350" w:type="dxa"/>
            <w:shd w:val="clear" w:color="auto" w:fill="auto"/>
          </w:tcPr>
          <w:p w14:paraId="136E52DD" w14:textId="39685B83"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0A6D99D1" w14:textId="20B0F364"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4BB2C758" w14:textId="77777777" w:rsidTr="00CA3EE2">
        <w:trPr>
          <w:trHeight w:val="182"/>
        </w:trPr>
        <w:tc>
          <w:tcPr>
            <w:tcW w:w="897" w:type="dxa"/>
            <w:shd w:val="clear" w:color="auto" w:fill="auto"/>
          </w:tcPr>
          <w:p w14:paraId="65BC9566" w14:textId="55995426"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9</w:t>
            </w:r>
          </w:p>
        </w:tc>
        <w:tc>
          <w:tcPr>
            <w:tcW w:w="840" w:type="dxa"/>
            <w:gridSpan w:val="2"/>
            <w:shd w:val="clear" w:color="auto" w:fill="auto"/>
          </w:tcPr>
          <w:p w14:paraId="0EBC4C70" w14:textId="78F6EE6A"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68CD2B1E" w14:textId="0AAA17CF" w:rsidR="000369C5" w:rsidRPr="002E3668" w:rsidRDefault="00CA3EE2" w:rsidP="00CA3EE2">
            <w:pPr>
              <w:jc w:val="center"/>
              <w:rPr>
                <w:rFonts w:asciiTheme="majorBidi" w:eastAsia="Calibri" w:hAnsiTheme="majorBidi" w:cstheme="majorBidi"/>
                <w:sz w:val="24"/>
                <w:szCs w:val="24"/>
              </w:rPr>
            </w:pPr>
            <w:r w:rsidRPr="00CA3EE2">
              <w:rPr>
                <w:rFonts w:asciiTheme="majorBidi" w:eastAsia="Calibri" w:hAnsiTheme="majorBidi" w:cstheme="majorBidi"/>
                <w:sz w:val="24"/>
                <w:szCs w:val="24"/>
              </w:rPr>
              <w:t>Explaining the number of artificial respiratory devices according to their use</w:t>
            </w:r>
          </w:p>
        </w:tc>
        <w:tc>
          <w:tcPr>
            <w:tcW w:w="1800" w:type="dxa"/>
            <w:shd w:val="clear" w:color="auto" w:fill="auto"/>
            <w:vAlign w:val="center"/>
          </w:tcPr>
          <w:p w14:paraId="21FC1436" w14:textId="2C42499B" w:rsidR="000369C5" w:rsidRPr="002E3668" w:rsidRDefault="000369C5" w:rsidP="00CA3EE2">
            <w:pPr>
              <w:jc w:val="center"/>
              <w:rPr>
                <w:rFonts w:asciiTheme="majorBidi" w:eastAsia="Calibri" w:hAnsiTheme="majorBidi" w:cstheme="majorBidi"/>
                <w:sz w:val="24"/>
                <w:szCs w:val="24"/>
              </w:rPr>
            </w:pPr>
            <w:r>
              <w:rPr>
                <w:sz w:val="18"/>
                <w:szCs w:val="18"/>
              </w:rPr>
              <w:t>Ventilators classification</w:t>
            </w:r>
          </w:p>
        </w:tc>
        <w:tc>
          <w:tcPr>
            <w:tcW w:w="1350" w:type="dxa"/>
            <w:shd w:val="clear" w:color="auto" w:fill="auto"/>
          </w:tcPr>
          <w:p w14:paraId="5EA02E30" w14:textId="738B7B24"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4218C7B8" w14:textId="6E484FD9"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2FD4CEC2" w14:textId="77777777" w:rsidTr="00CA3EE2">
        <w:trPr>
          <w:trHeight w:val="182"/>
        </w:trPr>
        <w:tc>
          <w:tcPr>
            <w:tcW w:w="897" w:type="dxa"/>
            <w:shd w:val="clear" w:color="auto" w:fill="auto"/>
          </w:tcPr>
          <w:p w14:paraId="096724BF" w14:textId="480A462C"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10</w:t>
            </w:r>
          </w:p>
        </w:tc>
        <w:tc>
          <w:tcPr>
            <w:tcW w:w="840" w:type="dxa"/>
            <w:gridSpan w:val="2"/>
            <w:shd w:val="clear" w:color="auto" w:fill="auto"/>
          </w:tcPr>
          <w:p w14:paraId="54F9655E" w14:textId="3425471A"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7EB29789" w14:textId="1733B08E" w:rsidR="000369C5" w:rsidRPr="002E3668" w:rsidRDefault="00CA3EE2" w:rsidP="00CA3EE2">
            <w:pPr>
              <w:jc w:val="center"/>
              <w:rPr>
                <w:rFonts w:asciiTheme="majorBidi" w:eastAsia="Calibri" w:hAnsiTheme="majorBidi" w:cstheme="majorBidi"/>
                <w:sz w:val="24"/>
                <w:szCs w:val="24"/>
              </w:rPr>
            </w:pPr>
            <w:r w:rsidRPr="00CA3EE2">
              <w:rPr>
                <w:rFonts w:asciiTheme="majorBidi" w:eastAsia="Calibri" w:hAnsiTheme="majorBidi" w:cstheme="majorBidi"/>
                <w:sz w:val="24"/>
                <w:szCs w:val="24"/>
              </w:rPr>
              <w:t>The student’s knowledge of medical gases that can be used in anesthesia machines or respirators</w:t>
            </w:r>
          </w:p>
        </w:tc>
        <w:tc>
          <w:tcPr>
            <w:tcW w:w="1800" w:type="dxa"/>
            <w:shd w:val="clear" w:color="auto" w:fill="auto"/>
            <w:vAlign w:val="center"/>
          </w:tcPr>
          <w:p w14:paraId="246C4FDE" w14:textId="060E9136" w:rsidR="000369C5" w:rsidRPr="002E3668" w:rsidRDefault="000369C5" w:rsidP="00CA3EE2">
            <w:pPr>
              <w:jc w:val="center"/>
              <w:rPr>
                <w:rFonts w:asciiTheme="majorBidi" w:eastAsia="Calibri" w:hAnsiTheme="majorBidi" w:cstheme="majorBidi"/>
                <w:sz w:val="24"/>
                <w:szCs w:val="24"/>
              </w:rPr>
            </w:pPr>
            <w:r>
              <w:rPr>
                <w:rFonts w:asciiTheme="majorBidi" w:hAnsiTheme="majorBidi" w:cstheme="majorBidi"/>
                <w:sz w:val="24"/>
                <w:szCs w:val="24"/>
                <w:lang w:bidi="ar-SY"/>
              </w:rPr>
              <w:t>Medical gases</w:t>
            </w:r>
          </w:p>
        </w:tc>
        <w:tc>
          <w:tcPr>
            <w:tcW w:w="1350" w:type="dxa"/>
            <w:shd w:val="clear" w:color="auto" w:fill="auto"/>
          </w:tcPr>
          <w:p w14:paraId="6A40BD1B" w14:textId="60CB7C38"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50A39D42" w14:textId="47A36DEE"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35901143" w14:textId="77777777" w:rsidTr="00CA3EE2">
        <w:trPr>
          <w:trHeight w:val="182"/>
        </w:trPr>
        <w:tc>
          <w:tcPr>
            <w:tcW w:w="897" w:type="dxa"/>
            <w:shd w:val="clear" w:color="auto" w:fill="auto"/>
          </w:tcPr>
          <w:p w14:paraId="349F7F8C" w14:textId="31F58804"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11</w:t>
            </w:r>
          </w:p>
        </w:tc>
        <w:tc>
          <w:tcPr>
            <w:tcW w:w="840" w:type="dxa"/>
            <w:gridSpan w:val="2"/>
            <w:shd w:val="clear" w:color="auto" w:fill="auto"/>
          </w:tcPr>
          <w:p w14:paraId="65ECF00E" w14:textId="15258E2F"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4DC22CE4" w14:textId="33CE8E18" w:rsidR="000369C5" w:rsidRPr="002E3668" w:rsidRDefault="00CA3EE2" w:rsidP="00CA3EE2">
            <w:pPr>
              <w:jc w:val="center"/>
              <w:rPr>
                <w:rFonts w:asciiTheme="majorBidi" w:eastAsia="Calibri" w:hAnsiTheme="majorBidi" w:cstheme="majorBidi"/>
                <w:sz w:val="24"/>
                <w:szCs w:val="24"/>
              </w:rPr>
            </w:pPr>
            <w:r w:rsidRPr="00CA3EE2">
              <w:rPr>
                <w:rFonts w:asciiTheme="majorBidi" w:eastAsia="Calibri" w:hAnsiTheme="majorBidi" w:cstheme="majorBidi"/>
                <w:sz w:val="24"/>
                <w:szCs w:val="24"/>
              </w:rPr>
              <w:t>The student’s knowledge of the importance of using the anesthesia device in surgical operations and a preferred explanation of how the patient loses consciousness while using the device</w:t>
            </w:r>
          </w:p>
        </w:tc>
        <w:tc>
          <w:tcPr>
            <w:tcW w:w="1800" w:type="dxa"/>
            <w:shd w:val="clear" w:color="auto" w:fill="auto"/>
            <w:vAlign w:val="center"/>
          </w:tcPr>
          <w:p w14:paraId="2D40FE92" w14:textId="77E5662F" w:rsidR="000369C5" w:rsidRPr="002E3668" w:rsidRDefault="000369C5" w:rsidP="00CA3EE2">
            <w:pPr>
              <w:jc w:val="center"/>
              <w:rPr>
                <w:rFonts w:asciiTheme="majorBidi" w:eastAsia="Calibri" w:hAnsiTheme="majorBidi" w:cstheme="majorBidi"/>
                <w:sz w:val="24"/>
                <w:szCs w:val="24"/>
              </w:rPr>
            </w:pPr>
            <w:r>
              <w:rPr>
                <w:sz w:val="18"/>
                <w:szCs w:val="18"/>
              </w:rPr>
              <w:t>Anesthesia machine</w:t>
            </w:r>
          </w:p>
        </w:tc>
        <w:tc>
          <w:tcPr>
            <w:tcW w:w="1350" w:type="dxa"/>
            <w:shd w:val="clear" w:color="auto" w:fill="auto"/>
          </w:tcPr>
          <w:p w14:paraId="3172F56A" w14:textId="79694AEE"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223DBD33" w14:textId="5041EBEF"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56089774" w14:textId="77777777" w:rsidTr="00CA3EE2">
        <w:trPr>
          <w:trHeight w:val="182"/>
        </w:trPr>
        <w:tc>
          <w:tcPr>
            <w:tcW w:w="897" w:type="dxa"/>
            <w:shd w:val="clear" w:color="auto" w:fill="auto"/>
          </w:tcPr>
          <w:p w14:paraId="128750DC" w14:textId="77777777" w:rsidR="000369C5"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lastRenderedPageBreak/>
              <w:t>12</w:t>
            </w:r>
          </w:p>
          <w:p w14:paraId="6A0B475C" w14:textId="77777777" w:rsidR="00CA3EE2" w:rsidRDefault="00CA3EE2"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&amp;</w:t>
            </w:r>
          </w:p>
          <w:p w14:paraId="08DEFDC7" w14:textId="78866323" w:rsidR="00CA3EE2" w:rsidRPr="002E3668" w:rsidRDefault="00CA3EE2"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13</w:t>
            </w:r>
          </w:p>
        </w:tc>
        <w:tc>
          <w:tcPr>
            <w:tcW w:w="840" w:type="dxa"/>
            <w:gridSpan w:val="2"/>
            <w:shd w:val="clear" w:color="auto" w:fill="auto"/>
          </w:tcPr>
          <w:p w14:paraId="6DBA77AF" w14:textId="5CCC5D77"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258E5DDA" w14:textId="3383C34B" w:rsidR="000369C5" w:rsidRPr="002E3668" w:rsidRDefault="00CA3EE2" w:rsidP="00CA3EE2">
            <w:pPr>
              <w:jc w:val="center"/>
              <w:rPr>
                <w:rFonts w:asciiTheme="majorBidi" w:eastAsia="Calibri" w:hAnsiTheme="majorBidi" w:cstheme="majorBidi"/>
                <w:sz w:val="24"/>
                <w:szCs w:val="24"/>
              </w:rPr>
            </w:pPr>
            <w:r w:rsidRPr="00CA3EE2">
              <w:rPr>
                <w:rFonts w:asciiTheme="majorBidi" w:eastAsia="Calibri" w:hAnsiTheme="majorBidi" w:cstheme="majorBidi"/>
                <w:sz w:val="24"/>
                <w:szCs w:val="24"/>
              </w:rPr>
              <w:t>A detailed explanation of the electric shock device, its benefits, and the harms resulting from its misuse</w:t>
            </w:r>
          </w:p>
        </w:tc>
        <w:tc>
          <w:tcPr>
            <w:tcW w:w="1800" w:type="dxa"/>
            <w:shd w:val="clear" w:color="auto" w:fill="auto"/>
            <w:vAlign w:val="center"/>
          </w:tcPr>
          <w:p w14:paraId="61B32F9D" w14:textId="368E014D" w:rsidR="000369C5" w:rsidRPr="002E3668" w:rsidRDefault="000369C5" w:rsidP="00CA3EE2">
            <w:pPr>
              <w:jc w:val="center"/>
              <w:rPr>
                <w:rFonts w:asciiTheme="majorBidi" w:eastAsia="Calibri" w:hAnsiTheme="majorBidi" w:cstheme="majorBidi"/>
                <w:sz w:val="24"/>
                <w:szCs w:val="24"/>
              </w:rPr>
            </w:pPr>
            <w:r>
              <w:rPr>
                <w:sz w:val="18"/>
                <w:szCs w:val="18"/>
              </w:rPr>
              <w:t>Cardiac defibrillators</w:t>
            </w:r>
          </w:p>
        </w:tc>
        <w:tc>
          <w:tcPr>
            <w:tcW w:w="1350" w:type="dxa"/>
            <w:shd w:val="clear" w:color="auto" w:fill="auto"/>
          </w:tcPr>
          <w:p w14:paraId="32367573" w14:textId="576C7D74"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6E448754" w14:textId="000CF92A"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14B3F2AE" w14:textId="77777777" w:rsidTr="00CA3EE2">
        <w:trPr>
          <w:trHeight w:val="182"/>
        </w:trPr>
        <w:tc>
          <w:tcPr>
            <w:tcW w:w="897" w:type="dxa"/>
            <w:shd w:val="clear" w:color="auto" w:fill="auto"/>
          </w:tcPr>
          <w:p w14:paraId="56D67745" w14:textId="5985C23A"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1</w:t>
            </w:r>
            <w:r w:rsidR="00CA3EE2">
              <w:rPr>
                <w:rFonts w:asciiTheme="majorBidi" w:eastAsia="Calibri" w:hAnsiTheme="majorBidi" w:cstheme="majorBidi"/>
                <w:sz w:val="24"/>
                <w:szCs w:val="24"/>
              </w:rPr>
              <w:t>4</w:t>
            </w:r>
          </w:p>
        </w:tc>
        <w:tc>
          <w:tcPr>
            <w:tcW w:w="840" w:type="dxa"/>
            <w:gridSpan w:val="2"/>
            <w:shd w:val="clear" w:color="auto" w:fill="auto"/>
          </w:tcPr>
          <w:p w14:paraId="7CAA65E8" w14:textId="0A33D080"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3240" w:type="dxa"/>
            <w:gridSpan w:val="3"/>
            <w:shd w:val="clear" w:color="auto" w:fill="auto"/>
          </w:tcPr>
          <w:p w14:paraId="30147F4D" w14:textId="03B9BEC8" w:rsidR="000369C5" w:rsidRPr="002E3668" w:rsidRDefault="00CA3EE2" w:rsidP="00CA3EE2">
            <w:pPr>
              <w:jc w:val="center"/>
              <w:rPr>
                <w:rFonts w:asciiTheme="majorBidi" w:eastAsia="Calibri" w:hAnsiTheme="majorBidi" w:cstheme="majorBidi"/>
                <w:sz w:val="24"/>
                <w:szCs w:val="24"/>
              </w:rPr>
            </w:pPr>
            <w:r w:rsidRPr="00CA3EE2">
              <w:rPr>
                <w:rFonts w:asciiTheme="majorBidi" w:eastAsia="Calibri" w:hAnsiTheme="majorBidi" w:cstheme="majorBidi"/>
                <w:sz w:val="24"/>
                <w:szCs w:val="24"/>
              </w:rPr>
              <w:t>The student’s knowledge of all dental chair procedures and how to calibrate the equipment associated with it, as well as delving into its electrical circuits.</w:t>
            </w:r>
          </w:p>
        </w:tc>
        <w:tc>
          <w:tcPr>
            <w:tcW w:w="1800" w:type="dxa"/>
            <w:shd w:val="clear" w:color="auto" w:fill="auto"/>
            <w:vAlign w:val="center"/>
          </w:tcPr>
          <w:p w14:paraId="1D6476EE" w14:textId="7019C924" w:rsidR="000369C5" w:rsidRPr="002E3668" w:rsidRDefault="00CA3EE2" w:rsidP="00CA3EE2">
            <w:pPr>
              <w:jc w:val="center"/>
              <w:rPr>
                <w:rFonts w:asciiTheme="majorBidi" w:eastAsia="Calibri" w:hAnsiTheme="majorBidi" w:cstheme="majorBidi"/>
                <w:sz w:val="24"/>
                <w:szCs w:val="24"/>
              </w:rPr>
            </w:pPr>
            <w:r>
              <w:rPr>
                <w:sz w:val="18"/>
                <w:szCs w:val="18"/>
              </w:rPr>
              <w:t>Tooth chair (dental unit)</w:t>
            </w:r>
          </w:p>
        </w:tc>
        <w:tc>
          <w:tcPr>
            <w:tcW w:w="1350" w:type="dxa"/>
            <w:shd w:val="clear" w:color="auto" w:fill="auto"/>
          </w:tcPr>
          <w:p w14:paraId="323346A7" w14:textId="5E1B4DA7" w:rsidR="000369C5"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742A455D" w14:textId="587EEA24"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784A7D5F" w14:textId="77777777" w:rsidTr="00CA3EE2">
        <w:trPr>
          <w:trHeight w:val="182"/>
        </w:trPr>
        <w:tc>
          <w:tcPr>
            <w:tcW w:w="897" w:type="dxa"/>
            <w:shd w:val="clear" w:color="auto" w:fill="auto"/>
          </w:tcPr>
          <w:p w14:paraId="61352149" w14:textId="6D2E4B45"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1</w:t>
            </w:r>
            <w:r w:rsidR="00CA3EE2">
              <w:rPr>
                <w:rFonts w:asciiTheme="majorBidi" w:eastAsia="Calibri" w:hAnsiTheme="majorBidi" w:cstheme="majorBidi"/>
                <w:sz w:val="24"/>
                <w:szCs w:val="24"/>
              </w:rPr>
              <w:t>5</w:t>
            </w:r>
          </w:p>
        </w:tc>
        <w:tc>
          <w:tcPr>
            <w:tcW w:w="840" w:type="dxa"/>
            <w:gridSpan w:val="2"/>
            <w:shd w:val="clear" w:color="auto" w:fill="auto"/>
          </w:tcPr>
          <w:p w14:paraId="4E4ACF00" w14:textId="259D4192"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40" w:type="dxa"/>
            <w:gridSpan w:val="3"/>
            <w:shd w:val="clear" w:color="auto" w:fill="auto"/>
          </w:tcPr>
          <w:p w14:paraId="26F418E8" w14:textId="396AB5A4" w:rsidR="000369C5" w:rsidRPr="002E3668" w:rsidRDefault="00CA3EE2" w:rsidP="00CA3EE2">
            <w:pPr>
              <w:jc w:val="center"/>
              <w:rPr>
                <w:rFonts w:asciiTheme="majorBidi" w:eastAsia="Calibri" w:hAnsiTheme="majorBidi" w:cstheme="majorBidi"/>
                <w:sz w:val="24"/>
                <w:szCs w:val="24"/>
              </w:rPr>
            </w:pPr>
            <w:r w:rsidRPr="00CA3EE2">
              <w:rPr>
                <w:rFonts w:asciiTheme="majorBidi" w:eastAsia="Calibri" w:hAnsiTheme="majorBidi" w:cstheme="majorBidi"/>
                <w:sz w:val="24"/>
                <w:szCs w:val="24"/>
              </w:rPr>
              <w:t>The student’s knowledge of how to control all positions and movements of the dental chair through knowledge of electrical and mechanical methods</w:t>
            </w:r>
          </w:p>
        </w:tc>
        <w:tc>
          <w:tcPr>
            <w:tcW w:w="1800" w:type="dxa"/>
            <w:shd w:val="clear" w:color="auto" w:fill="auto"/>
            <w:vAlign w:val="center"/>
          </w:tcPr>
          <w:p w14:paraId="7D6C30F4" w14:textId="63E0A647" w:rsidR="000369C5" w:rsidRPr="002E3668" w:rsidRDefault="00CA3EE2" w:rsidP="00CA3EE2">
            <w:pPr>
              <w:jc w:val="center"/>
              <w:rPr>
                <w:rFonts w:asciiTheme="majorBidi" w:eastAsia="Calibri" w:hAnsiTheme="majorBidi" w:cstheme="majorBidi"/>
                <w:sz w:val="24"/>
                <w:szCs w:val="24"/>
              </w:rPr>
            </w:pPr>
            <w:r>
              <w:rPr>
                <w:sz w:val="18"/>
                <w:szCs w:val="18"/>
              </w:rPr>
              <w:t>Pneumatic and hydraulic circuit</w:t>
            </w:r>
          </w:p>
        </w:tc>
        <w:tc>
          <w:tcPr>
            <w:tcW w:w="1350" w:type="dxa"/>
            <w:shd w:val="clear" w:color="auto" w:fill="auto"/>
          </w:tcPr>
          <w:p w14:paraId="3A9EF514" w14:textId="7815A1AE" w:rsidR="000369C5" w:rsidRPr="002E3668" w:rsidRDefault="000369C5" w:rsidP="00CA3EE2">
            <w:pPr>
              <w:jc w:val="center"/>
              <w:rPr>
                <w:rFonts w:asciiTheme="majorBidi" w:eastAsia="Calibri" w:hAnsiTheme="majorBidi" w:cstheme="majorBidi"/>
                <w:sz w:val="24"/>
                <w:szCs w:val="24"/>
              </w:rPr>
            </w:pPr>
            <w:r>
              <w:rPr>
                <w:rFonts w:asciiTheme="majorBidi" w:eastAsia="Calibri" w:hAnsiTheme="majorBidi" w:cstheme="majorBidi"/>
                <w:sz w:val="24"/>
                <w:szCs w:val="24"/>
              </w:rPr>
              <w:t>Theoretical &amp; Practical</w:t>
            </w:r>
          </w:p>
        </w:tc>
        <w:tc>
          <w:tcPr>
            <w:tcW w:w="1583" w:type="dxa"/>
            <w:shd w:val="clear" w:color="auto" w:fill="auto"/>
          </w:tcPr>
          <w:p w14:paraId="7F2CE497" w14:textId="45C8D4A8" w:rsidR="000369C5" w:rsidRPr="002E3668" w:rsidRDefault="000369C5" w:rsidP="00CA3EE2">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Daily test and oral questions</w:t>
            </w:r>
          </w:p>
        </w:tc>
      </w:tr>
      <w:tr w:rsidR="000369C5" w:rsidRPr="00B80B61" w14:paraId="2854E12D" w14:textId="77777777" w:rsidTr="00CA3EE2">
        <w:tc>
          <w:tcPr>
            <w:tcW w:w="9710" w:type="dxa"/>
            <w:gridSpan w:val="9"/>
            <w:shd w:val="clear" w:color="auto" w:fill="DEEAF6"/>
          </w:tcPr>
          <w:p w14:paraId="3D315349" w14:textId="77777777" w:rsidR="000369C5" w:rsidRPr="00B80B61" w:rsidRDefault="000369C5" w:rsidP="000369C5">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0369C5" w:rsidRPr="00B80B61" w14:paraId="677E8375" w14:textId="77777777" w:rsidTr="00CA3EE2">
        <w:tc>
          <w:tcPr>
            <w:tcW w:w="9710" w:type="dxa"/>
            <w:gridSpan w:val="9"/>
            <w:shd w:val="clear" w:color="auto" w:fill="auto"/>
          </w:tcPr>
          <w:p w14:paraId="5B4F4407" w14:textId="77777777" w:rsidR="000369C5" w:rsidRPr="00756FE5" w:rsidRDefault="000369C5" w:rsidP="000369C5">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1- Weekly exams</w:t>
            </w:r>
          </w:p>
          <w:p w14:paraId="0AF1A1BB" w14:textId="77777777" w:rsidR="000369C5" w:rsidRPr="00756FE5" w:rsidRDefault="000369C5" w:rsidP="000369C5">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2- Monthly exams</w:t>
            </w:r>
          </w:p>
          <w:p w14:paraId="72D62699" w14:textId="77777777" w:rsidR="000369C5" w:rsidRPr="00756FE5" w:rsidRDefault="000369C5" w:rsidP="000369C5">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3- Participations inside the class</w:t>
            </w:r>
          </w:p>
          <w:p w14:paraId="46954533" w14:textId="77777777" w:rsidR="000369C5" w:rsidRDefault="000369C5" w:rsidP="000369C5">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4-</w:t>
            </w:r>
            <w:r>
              <w:rPr>
                <w:rFonts w:ascii="Cambria" w:eastAsia="Calibri" w:hAnsi="Cambria" w:cs="Times New Roman"/>
                <w:color w:val="000000"/>
                <w:sz w:val="24"/>
                <w:szCs w:val="24"/>
                <w:lang w:bidi="ar-IQ"/>
              </w:rPr>
              <w:t xml:space="preserve">present </w:t>
            </w:r>
            <w:r w:rsidRPr="00756FE5">
              <w:rPr>
                <w:rFonts w:ascii="Cambria" w:eastAsia="Calibri" w:hAnsi="Cambria" w:cs="Times New Roman"/>
                <w:color w:val="000000"/>
                <w:sz w:val="24"/>
                <w:szCs w:val="24"/>
                <w:lang w:bidi="ar-IQ"/>
              </w:rPr>
              <w:t>the seminars</w:t>
            </w:r>
          </w:p>
          <w:p w14:paraId="1C93A71B" w14:textId="5C89ABAC" w:rsidR="000369C5" w:rsidRPr="00852557" w:rsidRDefault="000369C5" w:rsidP="000369C5">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5- Writing reports</w:t>
            </w:r>
          </w:p>
        </w:tc>
      </w:tr>
      <w:tr w:rsidR="000369C5" w:rsidRPr="00B80B61" w14:paraId="626FE074" w14:textId="77777777" w:rsidTr="00CA3EE2">
        <w:tc>
          <w:tcPr>
            <w:tcW w:w="9710" w:type="dxa"/>
            <w:gridSpan w:val="9"/>
            <w:shd w:val="clear" w:color="auto" w:fill="DEEAF6"/>
          </w:tcPr>
          <w:p w14:paraId="7B8618BC" w14:textId="77777777" w:rsidR="000369C5" w:rsidRPr="00B80B61" w:rsidRDefault="000369C5" w:rsidP="000369C5">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0369C5" w:rsidRPr="00B80B61" w14:paraId="3E8E310B" w14:textId="77777777" w:rsidTr="00CA3EE2">
        <w:tc>
          <w:tcPr>
            <w:tcW w:w="3821" w:type="dxa"/>
            <w:gridSpan w:val="4"/>
            <w:shd w:val="clear" w:color="auto" w:fill="auto"/>
          </w:tcPr>
          <w:p w14:paraId="79029B3A" w14:textId="77777777" w:rsidR="000369C5" w:rsidRPr="00B80B61" w:rsidRDefault="000369C5" w:rsidP="000369C5">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5889" w:type="dxa"/>
            <w:gridSpan w:val="5"/>
            <w:shd w:val="clear" w:color="auto" w:fill="auto"/>
          </w:tcPr>
          <w:p w14:paraId="2D4C39FF" w14:textId="77777777" w:rsidR="000369C5" w:rsidRDefault="000369C5" w:rsidP="000369C5">
            <w:pPr>
              <w:pStyle w:val="ListParagraph"/>
              <w:numPr>
                <w:ilvl w:val="3"/>
                <w:numId w:val="21"/>
              </w:numPr>
              <w:tabs>
                <w:tab w:val="clear" w:pos="2520"/>
                <w:tab w:val="num" w:pos="360"/>
              </w:tabs>
              <w:autoSpaceDE w:val="0"/>
              <w:autoSpaceDN w:val="0"/>
              <w:adjustRightInd w:val="0"/>
              <w:spacing w:after="0" w:line="240" w:lineRule="auto"/>
              <w:ind w:left="360"/>
              <w:rPr>
                <w:rFonts w:asciiTheme="majorBidi" w:eastAsia="CIDFont+F7" w:hAnsiTheme="majorBidi" w:cstheme="majorBidi"/>
              </w:rPr>
            </w:pPr>
            <w:r w:rsidRPr="00975CA4">
              <w:rPr>
                <w:rFonts w:asciiTheme="majorBidi" w:eastAsia="CIDFont+F7" w:hAnsiTheme="majorBidi" w:cstheme="majorBidi"/>
              </w:rPr>
              <w:t>Introduction to Biomedical Engineering, Joseph D. Bronzino, 3</w:t>
            </w:r>
            <w:r w:rsidRPr="00975CA4">
              <w:rPr>
                <w:rFonts w:asciiTheme="majorBidi" w:eastAsia="CIDFont+F7" w:hAnsiTheme="majorBidi" w:cstheme="majorBidi"/>
                <w:vertAlign w:val="superscript"/>
              </w:rPr>
              <w:t>rd</w:t>
            </w:r>
            <w:r w:rsidRPr="00975CA4">
              <w:rPr>
                <w:rFonts w:asciiTheme="majorBidi" w:eastAsia="CIDFont+F7" w:hAnsiTheme="majorBidi" w:cstheme="majorBidi"/>
              </w:rPr>
              <w:t xml:space="preserve"> Ed.</w:t>
            </w:r>
            <w:r w:rsidRPr="00975CA4">
              <w:rPr>
                <w:rFonts w:asciiTheme="majorBidi" w:eastAsia="CIDFont+F7" w:hAnsiTheme="majorBidi" w:cstheme="majorBidi"/>
                <w:rtl/>
              </w:rPr>
              <w:t xml:space="preserve"> </w:t>
            </w:r>
            <w:r w:rsidRPr="00975CA4">
              <w:rPr>
                <w:rFonts w:asciiTheme="majorBidi" w:eastAsia="CIDFont+F7" w:hAnsiTheme="majorBidi" w:cstheme="majorBidi"/>
              </w:rPr>
              <w:t>2012, Academic Press.</w:t>
            </w:r>
          </w:p>
          <w:p w14:paraId="7409FF25" w14:textId="0B9D517F" w:rsidR="000369C5" w:rsidRPr="000369C5" w:rsidRDefault="000369C5" w:rsidP="000369C5">
            <w:pPr>
              <w:pStyle w:val="ListParagraph"/>
              <w:numPr>
                <w:ilvl w:val="3"/>
                <w:numId w:val="21"/>
              </w:numPr>
              <w:tabs>
                <w:tab w:val="clear" w:pos="2520"/>
                <w:tab w:val="num" w:pos="360"/>
              </w:tabs>
              <w:autoSpaceDE w:val="0"/>
              <w:autoSpaceDN w:val="0"/>
              <w:adjustRightInd w:val="0"/>
              <w:spacing w:after="0" w:line="240" w:lineRule="auto"/>
              <w:ind w:left="360"/>
              <w:rPr>
                <w:rFonts w:asciiTheme="majorBidi" w:eastAsia="CIDFont+F7" w:hAnsiTheme="majorBidi" w:cstheme="majorBidi"/>
                <w:rtl/>
              </w:rPr>
            </w:pPr>
            <w:r w:rsidRPr="000369C5">
              <w:rPr>
                <w:rFonts w:asciiTheme="majorBidi" w:hAnsiTheme="majorBidi" w:cstheme="majorBidi"/>
                <w:color w:val="000000"/>
                <w:lang w:bidi="ar-IQ"/>
              </w:rPr>
              <w:t>Handbook</w:t>
            </w:r>
            <w:r w:rsidRPr="000369C5">
              <w:rPr>
                <w:rFonts w:asciiTheme="majorBidi" w:hAnsiTheme="majorBidi" w:cstheme="majorBidi"/>
                <w:color w:val="000000"/>
                <w:rtl/>
                <w:lang w:bidi="ar-IQ"/>
              </w:rPr>
              <w:t xml:space="preserve"> </w:t>
            </w:r>
            <w:r w:rsidRPr="000369C5">
              <w:rPr>
                <w:rFonts w:asciiTheme="majorBidi" w:hAnsiTheme="majorBidi" w:cstheme="majorBidi"/>
                <w:color w:val="000000"/>
                <w:lang w:bidi="ar-IQ"/>
              </w:rPr>
              <w:t>of</w:t>
            </w:r>
            <w:r w:rsidRPr="000369C5">
              <w:rPr>
                <w:rFonts w:asciiTheme="majorBidi" w:hAnsiTheme="majorBidi" w:cstheme="majorBidi"/>
                <w:color w:val="000000"/>
                <w:rtl/>
                <w:lang w:bidi="ar-IQ"/>
              </w:rPr>
              <w:t xml:space="preserve"> </w:t>
            </w:r>
            <w:r w:rsidRPr="000369C5">
              <w:rPr>
                <w:rFonts w:asciiTheme="majorBidi" w:hAnsiTheme="majorBidi" w:cstheme="majorBidi"/>
                <w:color w:val="000000"/>
                <w:lang w:bidi="ar-IQ"/>
              </w:rPr>
              <w:t>Biomedical</w:t>
            </w:r>
            <w:r w:rsidRPr="000369C5">
              <w:rPr>
                <w:rFonts w:asciiTheme="majorBidi" w:hAnsiTheme="majorBidi" w:cstheme="majorBidi"/>
                <w:color w:val="000000"/>
                <w:rtl/>
                <w:lang w:bidi="ar-IQ"/>
              </w:rPr>
              <w:t xml:space="preserve"> </w:t>
            </w:r>
            <w:r w:rsidRPr="000369C5">
              <w:rPr>
                <w:rFonts w:asciiTheme="majorBidi" w:hAnsiTheme="majorBidi" w:cstheme="majorBidi"/>
                <w:color w:val="000000"/>
                <w:lang w:bidi="ar-IQ"/>
              </w:rPr>
              <w:t>Instrumentation Second Edition</w:t>
            </w:r>
            <w:r w:rsidRPr="000369C5">
              <w:rPr>
                <w:rFonts w:asciiTheme="majorBidi" w:hAnsiTheme="majorBidi" w:cstheme="majorBidi"/>
                <w:color w:val="000000"/>
                <w:rtl/>
                <w:lang w:bidi="ar-IQ"/>
              </w:rPr>
              <w:t xml:space="preserve"> - </w:t>
            </w:r>
            <w:r w:rsidRPr="000369C5">
              <w:rPr>
                <w:rFonts w:asciiTheme="majorBidi" w:hAnsiTheme="majorBidi" w:cstheme="majorBidi"/>
                <w:color w:val="000000"/>
                <w:lang w:bidi="ar-IQ"/>
              </w:rPr>
              <w:t>R S KHANDPUR</w:t>
            </w:r>
          </w:p>
        </w:tc>
      </w:tr>
      <w:tr w:rsidR="000369C5" w:rsidRPr="00B80B61" w14:paraId="3A5A57EA" w14:textId="77777777" w:rsidTr="00CA3EE2">
        <w:tc>
          <w:tcPr>
            <w:tcW w:w="3821" w:type="dxa"/>
            <w:gridSpan w:val="4"/>
            <w:shd w:val="clear" w:color="auto" w:fill="auto"/>
          </w:tcPr>
          <w:p w14:paraId="6FFC3D8C" w14:textId="77777777" w:rsidR="000369C5" w:rsidRPr="00B80B61" w:rsidRDefault="000369C5" w:rsidP="000369C5">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5889" w:type="dxa"/>
            <w:gridSpan w:val="5"/>
            <w:shd w:val="clear" w:color="auto" w:fill="auto"/>
          </w:tcPr>
          <w:p w14:paraId="20BB7519" w14:textId="77777777" w:rsidR="000369C5" w:rsidRDefault="000369C5" w:rsidP="000369C5">
            <w:pPr>
              <w:pStyle w:val="ListParagraph"/>
              <w:numPr>
                <w:ilvl w:val="0"/>
                <w:numId w:val="50"/>
              </w:numPr>
              <w:autoSpaceDE w:val="0"/>
              <w:autoSpaceDN w:val="0"/>
              <w:adjustRightInd w:val="0"/>
              <w:spacing w:after="0" w:line="240" w:lineRule="auto"/>
              <w:rPr>
                <w:rFonts w:asciiTheme="majorBidi" w:eastAsia="CIDFont+F7" w:hAnsiTheme="majorBidi" w:cstheme="majorBidi"/>
              </w:rPr>
            </w:pPr>
            <w:r w:rsidRPr="00975CA4">
              <w:rPr>
                <w:rFonts w:asciiTheme="majorBidi" w:eastAsia="CIDFont+F7" w:hAnsiTheme="majorBidi" w:cstheme="majorBidi"/>
              </w:rPr>
              <w:t>Introduction to Biomedical Engineering, Joseph D. Bronzino, 3</w:t>
            </w:r>
            <w:r w:rsidRPr="00975CA4">
              <w:rPr>
                <w:rFonts w:asciiTheme="majorBidi" w:eastAsia="CIDFont+F7" w:hAnsiTheme="majorBidi" w:cstheme="majorBidi"/>
                <w:vertAlign w:val="superscript"/>
              </w:rPr>
              <w:t>rd</w:t>
            </w:r>
            <w:r w:rsidRPr="00975CA4">
              <w:rPr>
                <w:rFonts w:asciiTheme="majorBidi" w:eastAsia="CIDFont+F7" w:hAnsiTheme="majorBidi" w:cstheme="majorBidi"/>
              </w:rPr>
              <w:t xml:space="preserve"> Ed.</w:t>
            </w:r>
            <w:r w:rsidRPr="00975CA4">
              <w:rPr>
                <w:rFonts w:asciiTheme="majorBidi" w:eastAsia="CIDFont+F7" w:hAnsiTheme="majorBidi" w:cstheme="majorBidi"/>
                <w:rtl/>
              </w:rPr>
              <w:t xml:space="preserve"> </w:t>
            </w:r>
            <w:r w:rsidRPr="00975CA4">
              <w:rPr>
                <w:rFonts w:asciiTheme="majorBidi" w:eastAsia="CIDFont+F7" w:hAnsiTheme="majorBidi" w:cstheme="majorBidi"/>
              </w:rPr>
              <w:t>2012, Academic Press.</w:t>
            </w:r>
          </w:p>
          <w:p w14:paraId="7CE746D7" w14:textId="77777777" w:rsidR="000369C5" w:rsidRDefault="000369C5" w:rsidP="000369C5">
            <w:pPr>
              <w:pStyle w:val="ListParagraph"/>
              <w:numPr>
                <w:ilvl w:val="0"/>
                <w:numId w:val="50"/>
              </w:numPr>
              <w:autoSpaceDE w:val="0"/>
              <w:autoSpaceDN w:val="0"/>
              <w:adjustRightInd w:val="0"/>
              <w:spacing w:after="0" w:line="240" w:lineRule="auto"/>
              <w:rPr>
                <w:rFonts w:asciiTheme="majorBidi" w:eastAsia="CIDFont+F7" w:hAnsiTheme="majorBidi" w:cstheme="majorBidi"/>
              </w:rPr>
            </w:pPr>
            <w:r w:rsidRPr="00BB1D3D">
              <w:rPr>
                <w:rFonts w:asciiTheme="majorBidi" w:eastAsia="CIDFont+F7" w:hAnsiTheme="majorBidi" w:cstheme="majorBidi"/>
              </w:rPr>
              <w:t>Medical Devices and Systems, Joseph D. Bronzino, 1</w:t>
            </w:r>
            <w:r w:rsidRPr="00BB1D3D">
              <w:rPr>
                <w:rFonts w:asciiTheme="majorBidi" w:eastAsia="CIDFont+F7" w:hAnsiTheme="majorBidi" w:cstheme="majorBidi"/>
                <w:vertAlign w:val="superscript"/>
              </w:rPr>
              <w:t>st</w:t>
            </w:r>
            <w:r w:rsidRPr="00BB1D3D">
              <w:rPr>
                <w:rFonts w:asciiTheme="majorBidi" w:eastAsia="CIDFont+F7" w:hAnsiTheme="majorBidi" w:cstheme="majorBidi"/>
              </w:rPr>
              <w:t xml:space="preserve"> Ed. 2006, CRC, Taylor &amp; Francis.</w:t>
            </w:r>
          </w:p>
          <w:p w14:paraId="5DB9C228" w14:textId="02C5E4CD" w:rsidR="000369C5" w:rsidRPr="000369C5" w:rsidRDefault="000369C5" w:rsidP="000369C5">
            <w:pPr>
              <w:pStyle w:val="ListParagraph"/>
              <w:numPr>
                <w:ilvl w:val="0"/>
                <w:numId w:val="50"/>
              </w:numPr>
              <w:autoSpaceDE w:val="0"/>
              <w:autoSpaceDN w:val="0"/>
              <w:adjustRightInd w:val="0"/>
              <w:spacing w:after="0" w:line="240" w:lineRule="auto"/>
              <w:rPr>
                <w:rFonts w:asciiTheme="majorBidi" w:eastAsia="CIDFont+F7" w:hAnsiTheme="majorBidi" w:cstheme="majorBidi"/>
                <w:rtl/>
              </w:rPr>
            </w:pPr>
            <w:r w:rsidRPr="000369C5">
              <w:rPr>
                <w:rFonts w:asciiTheme="majorBidi" w:eastAsia="CIDFont+F7" w:hAnsiTheme="majorBidi" w:cstheme="majorBidi"/>
              </w:rPr>
              <w:t>The Biomedical Engineering Handbook, Joseph D. Bronzino, 4</w:t>
            </w:r>
            <w:r w:rsidRPr="000369C5">
              <w:rPr>
                <w:rFonts w:asciiTheme="majorBidi" w:eastAsia="CIDFont+F7" w:hAnsiTheme="majorBidi" w:cstheme="majorBidi"/>
                <w:vertAlign w:val="superscript"/>
              </w:rPr>
              <w:t>th</w:t>
            </w:r>
            <w:r w:rsidRPr="000369C5">
              <w:rPr>
                <w:rFonts w:asciiTheme="majorBidi" w:eastAsia="CIDFont+F7" w:hAnsiTheme="majorBidi" w:cstheme="majorBidi"/>
              </w:rPr>
              <w:t xml:space="preserve"> Ed.</w:t>
            </w:r>
            <w:r w:rsidRPr="000369C5">
              <w:rPr>
                <w:rFonts w:asciiTheme="majorBidi" w:eastAsia="CIDFont+F7" w:hAnsiTheme="majorBidi" w:cstheme="majorBidi"/>
                <w:rtl/>
              </w:rPr>
              <w:t xml:space="preserve"> </w:t>
            </w:r>
            <w:r w:rsidRPr="000369C5">
              <w:rPr>
                <w:rFonts w:asciiTheme="majorBidi" w:eastAsia="CIDFont+F7" w:hAnsiTheme="majorBidi" w:cstheme="majorBidi"/>
              </w:rPr>
              <w:t>2015, CRC Press.</w:t>
            </w:r>
          </w:p>
        </w:tc>
      </w:tr>
      <w:tr w:rsidR="000369C5" w:rsidRPr="00B80B61" w14:paraId="56A73E76" w14:textId="77777777" w:rsidTr="00CA3EE2">
        <w:tc>
          <w:tcPr>
            <w:tcW w:w="3821" w:type="dxa"/>
            <w:gridSpan w:val="4"/>
            <w:shd w:val="clear" w:color="auto" w:fill="auto"/>
          </w:tcPr>
          <w:p w14:paraId="36EB8E9D" w14:textId="77777777" w:rsidR="000369C5" w:rsidRPr="00B80B61" w:rsidRDefault="000369C5" w:rsidP="000369C5">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5889" w:type="dxa"/>
            <w:gridSpan w:val="5"/>
            <w:shd w:val="clear" w:color="auto" w:fill="auto"/>
          </w:tcPr>
          <w:p w14:paraId="05CAF860" w14:textId="2404AB32" w:rsidR="000369C5" w:rsidRPr="00B80B61" w:rsidRDefault="000369C5" w:rsidP="000369C5">
            <w:pPr>
              <w:shd w:val="clear" w:color="auto" w:fill="FFFFFF"/>
              <w:autoSpaceDE w:val="0"/>
              <w:autoSpaceDN w:val="0"/>
              <w:adjustRightInd w:val="0"/>
              <w:ind w:left="720" w:right="140"/>
              <w:jc w:val="both"/>
              <w:rPr>
                <w:rFonts w:ascii="Cambria" w:eastAsia="Calibri" w:hAnsi="Cambria" w:cs="Times New Roman"/>
                <w:color w:val="000000"/>
                <w:sz w:val="28"/>
                <w:szCs w:val="28"/>
                <w:rtl/>
                <w:lang w:bidi="ar-IQ"/>
              </w:rPr>
            </w:pPr>
            <w:r w:rsidRPr="00251EFB">
              <w:rPr>
                <w:rFonts w:asciiTheme="majorBidi" w:hAnsiTheme="majorBidi" w:cstheme="majorBidi"/>
                <w:color w:val="000000" w:themeColor="text1"/>
                <w:lang w:bidi="ar-IQ"/>
              </w:rPr>
              <w:t xml:space="preserve">Standard handbook of biomedical engineering &amp; design - </w:t>
            </w:r>
            <w:r w:rsidRPr="00251EFB">
              <w:rPr>
                <w:rFonts w:asciiTheme="majorBidi" w:hAnsiTheme="majorBidi" w:cstheme="majorBidi"/>
                <w:color w:val="000000" w:themeColor="text1"/>
                <w:shd w:val="clear" w:color="auto" w:fill="FFFFFF"/>
              </w:rPr>
              <w:t>M Kutz</w:t>
            </w:r>
          </w:p>
        </w:tc>
      </w:tr>
      <w:tr w:rsidR="000369C5" w:rsidRPr="00B80B61" w14:paraId="1BCC3C83" w14:textId="77777777" w:rsidTr="00CA3EE2">
        <w:tc>
          <w:tcPr>
            <w:tcW w:w="3821" w:type="dxa"/>
            <w:gridSpan w:val="4"/>
            <w:shd w:val="clear" w:color="auto" w:fill="auto"/>
          </w:tcPr>
          <w:p w14:paraId="6914088F" w14:textId="77777777" w:rsidR="000369C5" w:rsidRPr="00B80B61" w:rsidRDefault="000369C5" w:rsidP="000369C5">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5889" w:type="dxa"/>
            <w:gridSpan w:val="5"/>
            <w:shd w:val="clear" w:color="auto" w:fill="auto"/>
          </w:tcPr>
          <w:p w14:paraId="0F2E9803" w14:textId="77777777" w:rsidR="000369C5" w:rsidRDefault="000369C5" w:rsidP="000369C5">
            <w:pPr>
              <w:shd w:val="clear" w:color="auto" w:fill="FFFFFF"/>
              <w:ind w:left="730" w:right="-426" w:hanging="2"/>
              <w:jc w:val="both"/>
              <w:rPr>
                <w:rFonts w:asciiTheme="majorBidi" w:hAnsiTheme="majorBidi" w:cstheme="majorBidi"/>
                <w:color w:val="000000"/>
                <w:lang w:bidi="ar-IQ"/>
              </w:rPr>
            </w:pPr>
            <w:r w:rsidRPr="00251EFB">
              <w:rPr>
                <w:rFonts w:asciiTheme="majorBidi" w:hAnsiTheme="majorBidi" w:cstheme="majorBidi"/>
                <w:color w:val="000000"/>
                <w:lang w:bidi="ar-IQ"/>
              </w:rPr>
              <w:t>ttps://books.google.iq/books/about/Handbook_of_Biomedical</w:t>
            </w:r>
          </w:p>
          <w:p w14:paraId="54ECCEF4" w14:textId="28CE58BA" w:rsidR="000369C5" w:rsidRPr="00756FE5" w:rsidRDefault="000369C5" w:rsidP="000369C5">
            <w:pPr>
              <w:shd w:val="clear" w:color="auto" w:fill="FFFFFF"/>
              <w:ind w:left="730" w:right="-426" w:hanging="2"/>
              <w:jc w:val="both"/>
              <w:rPr>
                <w:rFonts w:ascii="Cambria" w:eastAsia="Cambria" w:hAnsi="Cambria" w:cstheme="minorBidi"/>
                <w:sz w:val="28"/>
                <w:szCs w:val="28"/>
                <w:rtl/>
                <w:lang w:bidi="ar-IQ"/>
              </w:rPr>
            </w:pPr>
            <w:r w:rsidRPr="00251EFB">
              <w:rPr>
                <w:rFonts w:asciiTheme="majorBidi" w:hAnsiTheme="majorBidi" w:cstheme="majorBidi"/>
                <w:color w:val="000000"/>
                <w:lang w:bidi="ar-IQ"/>
              </w:rPr>
              <w:t>Instrumentation</w:t>
            </w:r>
          </w:p>
        </w:tc>
      </w:tr>
    </w:tbl>
    <w:p w14:paraId="053A2737" w14:textId="77777777" w:rsidR="00756FE5" w:rsidRPr="0065671F" w:rsidRDefault="00756FE5" w:rsidP="000369C5">
      <w:pPr>
        <w:shd w:val="clear" w:color="auto" w:fill="FFFFFF"/>
        <w:autoSpaceDE w:val="0"/>
        <w:autoSpaceDN w:val="0"/>
        <w:adjustRightInd w:val="0"/>
        <w:spacing w:before="240" w:after="200"/>
        <w:ind w:right="-426"/>
        <w:jc w:val="both"/>
        <w:rPr>
          <w:rFonts w:ascii="Arial" w:hAnsi="Arial" w:cs="Arial"/>
          <w:sz w:val="28"/>
          <w:szCs w:val="28"/>
          <w:lang w:bidi="ar-IQ"/>
        </w:rPr>
      </w:pPr>
    </w:p>
    <w:p w14:paraId="2A69F038" w14:textId="77777777" w:rsidR="00756FE5" w:rsidRPr="0065671F" w:rsidRDefault="00756FE5"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A00CE0">
      <w:headerReference w:type="even" r:id="rId9"/>
      <w:headerReference w:type="default" r:id="rId10"/>
      <w:footerReference w:type="even" r:id="rId11"/>
      <w:footerReference w:type="default" r:id="rId12"/>
      <w:headerReference w:type="first" r:id="rId13"/>
      <w:footerReference w:type="first" r:id="rId14"/>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00F5" w14:textId="77777777" w:rsidR="00A00CE0" w:rsidRDefault="00A00CE0">
      <w:r>
        <w:separator/>
      </w:r>
    </w:p>
  </w:endnote>
  <w:endnote w:type="continuationSeparator" w:id="0">
    <w:p w14:paraId="1A2675FC" w14:textId="77777777" w:rsidR="00A00CE0" w:rsidRDefault="00A0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71677" w:rsidRPr="0087167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6B7F" w14:textId="77777777" w:rsidR="00A00CE0" w:rsidRDefault="00A00CE0">
      <w:r>
        <w:separator/>
      </w:r>
    </w:p>
  </w:footnote>
  <w:footnote w:type="continuationSeparator" w:id="0">
    <w:p w14:paraId="17730FA0" w14:textId="77777777" w:rsidR="00A00CE0" w:rsidRDefault="00A0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B2F84"/>
    <w:multiLevelType w:val="hybridMultilevel"/>
    <w:tmpl w:val="16DA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1"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2"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5"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3"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7225A7"/>
    <w:multiLevelType w:val="hybridMultilevel"/>
    <w:tmpl w:val="513E0824"/>
    <w:lvl w:ilvl="0" w:tplc="7C204A2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8"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3090376">
    <w:abstractNumId w:val="20"/>
  </w:num>
  <w:num w:numId="2" w16cid:durableId="1178734854">
    <w:abstractNumId w:val="50"/>
  </w:num>
  <w:num w:numId="3" w16cid:durableId="2145391402">
    <w:abstractNumId w:val="18"/>
  </w:num>
  <w:num w:numId="4" w16cid:durableId="2139761164">
    <w:abstractNumId w:val="6"/>
  </w:num>
  <w:num w:numId="5" w16cid:durableId="726104321">
    <w:abstractNumId w:val="9"/>
  </w:num>
  <w:num w:numId="6" w16cid:durableId="1661038565">
    <w:abstractNumId w:val="35"/>
  </w:num>
  <w:num w:numId="7" w16cid:durableId="35128620">
    <w:abstractNumId w:val="39"/>
  </w:num>
  <w:num w:numId="8" w16cid:durableId="702749216">
    <w:abstractNumId w:val="34"/>
  </w:num>
  <w:num w:numId="9" w16cid:durableId="783111451">
    <w:abstractNumId w:val="38"/>
  </w:num>
  <w:num w:numId="10" w16cid:durableId="356851681">
    <w:abstractNumId w:val="13"/>
  </w:num>
  <w:num w:numId="11" w16cid:durableId="1395548541">
    <w:abstractNumId w:val="11"/>
  </w:num>
  <w:num w:numId="12" w16cid:durableId="2088501980">
    <w:abstractNumId w:val="1"/>
  </w:num>
  <w:num w:numId="13" w16cid:durableId="158813084">
    <w:abstractNumId w:val="45"/>
  </w:num>
  <w:num w:numId="14" w16cid:durableId="370229637">
    <w:abstractNumId w:val="51"/>
  </w:num>
  <w:num w:numId="15" w16cid:durableId="1282884661">
    <w:abstractNumId w:val="3"/>
  </w:num>
  <w:num w:numId="16" w16cid:durableId="2035425508">
    <w:abstractNumId w:val="30"/>
  </w:num>
  <w:num w:numId="17" w16cid:durableId="1861502655">
    <w:abstractNumId w:val="21"/>
  </w:num>
  <w:num w:numId="18" w16cid:durableId="1474177858">
    <w:abstractNumId w:val="49"/>
  </w:num>
  <w:num w:numId="19" w16cid:durableId="661854236">
    <w:abstractNumId w:val="24"/>
  </w:num>
  <w:num w:numId="20" w16cid:durableId="345668686">
    <w:abstractNumId w:val="5"/>
  </w:num>
  <w:num w:numId="21" w16cid:durableId="1933271194">
    <w:abstractNumId w:val="48"/>
  </w:num>
  <w:num w:numId="22" w16cid:durableId="1391341263">
    <w:abstractNumId w:val="27"/>
  </w:num>
  <w:num w:numId="23" w16cid:durableId="733160883">
    <w:abstractNumId w:val="14"/>
  </w:num>
  <w:num w:numId="24" w16cid:durableId="1025983456">
    <w:abstractNumId w:val="43"/>
  </w:num>
  <w:num w:numId="25" w16cid:durableId="1702631198">
    <w:abstractNumId w:val="2"/>
  </w:num>
  <w:num w:numId="26" w16cid:durableId="986277746">
    <w:abstractNumId w:val="42"/>
  </w:num>
  <w:num w:numId="27" w16cid:durableId="1071125843">
    <w:abstractNumId w:val="19"/>
  </w:num>
  <w:num w:numId="28" w16cid:durableId="462163604">
    <w:abstractNumId w:val="40"/>
  </w:num>
  <w:num w:numId="29" w16cid:durableId="1226839871">
    <w:abstractNumId w:val="28"/>
  </w:num>
  <w:num w:numId="30" w16cid:durableId="1655914637">
    <w:abstractNumId w:val="10"/>
  </w:num>
  <w:num w:numId="31" w16cid:durableId="595405933">
    <w:abstractNumId w:val="22"/>
  </w:num>
  <w:num w:numId="32" w16cid:durableId="163715111">
    <w:abstractNumId w:val="46"/>
  </w:num>
  <w:num w:numId="33" w16cid:durableId="1296252601">
    <w:abstractNumId w:val="4"/>
  </w:num>
  <w:num w:numId="34" w16cid:durableId="1298797506">
    <w:abstractNumId w:val="15"/>
  </w:num>
  <w:num w:numId="35" w16cid:durableId="1059985841">
    <w:abstractNumId w:val="8"/>
  </w:num>
  <w:num w:numId="36" w16cid:durableId="1294290428">
    <w:abstractNumId w:val="31"/>
  </w:num>
  <w:num w:numId="37" w16cid:durableId="506949028">
    <w:abstractNumId w:val="12"/>
  </w:num>
  <w:num w:numId="38" w16cid:durableId="244339077">
    <w:abstractNumId w:val="33"/>
  </w:num>
  <w:num w:numId="39" w16cid:durableId="2067989245">
    <w:abstractNumId w:val="7"/>
  </w:num>
  <w:num w:numId="40" w16cid:durableId="1663312297">
    <w:abstractNumId w:val="44"/>
  </w:num>
  <w:num w:numId="41" w16cid:durableId="1841658956">
    <w:abstractNumId w:val="36"/>
  </w:num>
  <w:num w:numId="42" w16cid:durableId="1243177562">
    <w:abstractNumId w:val="26"/>
  </w:num>
  <w:num w:numId="43" w16cid:durableId="530147739">
    <w:abstractNumId w:val="16"/>
  </w:num>
  <w:num w:numId="44" w16cid:durableId="525337732">
    <w:abstractNumId w:val="41"/>
  </w:num>
  <w:num w:numId="45" w16cid:durableId="54472610">
    <w:abstractNumId w:val="32"/>
  </w:num>
  <w:num w:numId="46" w16cid:durableId="1590887029">
    <w:abstractNumId w:val="0"/>
  </w:num>
  <w:num w:numId="47" w16cid:durableId="279924140">
    <w:abstractNumId w:val="29"/>
  </w:num>
  <w:num w:numId="48" w16cid:durableId="328560332">
    <w:abstractNumId w:val="23"/>
  </w:num>
  <w:num w:numId="49" w16cid:durableId="674457701">
    <w:abstractNumId w:val="25"/>
  </w:num>
  <w:num w:numId="50" w16cid:durableId="566036383">
    <w:abstractNumId w:val="37"/>
  </w:num>
  <w:num w:numId="51" w16cid:durableId="1171414590">
    <w:abstractNumId w:val="47"/>
  </w:num>
  <w:num w:numId="52" w16cid:durableId="10276077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369C5"/>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19B3"/>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366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777EB"/>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56FE5"/>
    <w:rsid w:val="007600F6"/>
    <w:rsid w:val="007645B4"/>
    <w:rsid w:val="007716A6"/>
    <w:rsid w:val="00772823"/>
    <w:rsid w:val="0078752C"/>
    <w:rsid w:val="0079031B"/>
    <w:rsid w:val="007A4791"/>
    <w:rsid w:val="007A5283"/>
    <w:rsid w:val="007A7C20"/>
    <w:rsid w:val="007B0B99"/>
    <w:rsid w:val="007B21F5"/>
    <w:rsid w:val="007B61F2"/>
    <w:rsid w:val="007B671C"/>
    <w:rsid w:val="007D0809"/>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A6998"/>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0CE0"/>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3EE2"/>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styleId="Hyperlink">
    <w:name w:val="Hyperlink"/>
    <w:basedOn w:val="DefaultParagraphFont"/>
    <w:rsid w:val="00756FE5"/>
    <w:rPr>
      <w:color w:val="0563C1" w:themeColor="hyperlink"/>
      <w:u w:val="single"/>
    </w:rPr>
  </w:style>
  <w:style w:type="character" w:styleId="UnresolvedMention">
    <w:name w:val="Unresolved Mention"/>
    <w:basedOn w:val="DefaultParagraphFont"/>
    <w:uiPriority w:val="99"/>
    <w:semiHidden/>
    <w:unhideWhenUsed/>
    <w:rsid w:val="00756FE5"/>
    <w:rPr>
      <w:color w:val="605E5C"/>
      <w:shd w:val="clear" w:color="auto" w:fill="E1DFDD"/>
    </w:rPr>
  </w:style>
  <w:style w:type="table" w:styleId="ListTable3-Accent5">
    <w:name w:val="List Table 3 Accent 5"/>
    <w:basedOn w:val="TableNormal"/>
    <w:uiPriority w:val="46"/>
    <w:rsid w:val="00756FE5"/>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47A76-D2C8-4ACD-B3D9-2E1D3F7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737</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Hayder Al-Yarsari</cp:lastModifiedBy>
  <cp:revision>5</cp:revision>
  <cp:lastPrinted>2024-01-23T07:51:00Z</cp:lastPrinted>
  <dcterms:created xsi:type="dcterms:W3CDTF">2024-03-19T07:25:00Z</dcterms:created>
  <dcterms:modified xsi:type="dcterms:W3CDTF">2024-03-19T21:27:00Z</dcterms:modified>
</cp:coreProperties>
</file>