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C7A59" w14:textId="77777777" w:rsidR="00063AD7" w:rsidRDefault="00236F0D" w:rsidP="00063AD7">
      <w:pPr>
        <w:pStyle w:val="Heading1"/>
        <w:jc w:val="both"/>
        <w:rPr>
          <w:rFonts w:ascii="Simplified Arabic" w:hAnsi="Simplified Arabic" w:cs="Simplified Arabic"/>
          <w:sz w:val="28"/>
          <w:szCs w:val="28"/>
          <w:u w:val="none"/>
        </w:rPr>
      </w:pPr>
      <w:r>
        <w:rPr>
          <w:rFonts w:ascii="Simplified Arabic" w:hAnsi="Simplified Arabic" w:cs="Simplified Arabic" w:hint="cs"/>
          <w:sz w:val="28"/>
          <w:szCs w:val="28"/>
          <w:u w:val="none"/>
          <w:rtl/>
        </w:rPr>
        <w:t xml:space="preserve">  </w:t>
      </w:r>
      <w:r w:rsidR="00063AD7">
        <w:rPr>
          <w:rFonts w:ascii="Simplified Arabic" w:hAnsi="Simplified Arabic" w:cs="Simplified Arabic"/>
          <w:sz w:val="28"/>
          <w:szCs w:val="28"/>
          <w:u w:val="none"/>
          <w:rtl/>
        </w:rPr>
        <w:t>وزارة التعليم العالي والبـحث العلمي</w:t>
      </w:r>
    </w:p>
    <w:p w14:paraId="15EEAAA3" w14:textId="16F9AD70" w:rsidR="00063AD7" w:rsidRDefault="00063AD7" w:rsidP="003D6945">
      <w:pPr>
        <w:pStyle w:val="Heading2"/>
        <w:tabs>
          <w:tab w:val="right" w:pos="9541"/>
        </w:tabs>
        <w:jc w:val="both"/>
        <w:rPr>
          <w:rFonts w:ascii="Simplified Arabic" w:hAnsi="Simplified Arabic" w:cs="Simplified Arabic"/>
          <w:sz w:val="28"/>
          <w:szCs w:val="28"/>
          <w:rtl/>
        </w:rPr>
      </w:pPr>
      <w:r>
        <w:rPr>
          <w:rFonts w:ascii="Simplified Arabic" w:hAnsi="Simplified Arabic" w:cs="Simplified Arabic"/>
          <w:sz w:val="28"/>
          <w:szCs w:val="28"/>
          <w:rtl/>
        </w:rPr>
        <w:t xml:space="preserve">  جـــــهاز الإشـــــراف والتقـــويم العلــمي</w:t>
      </w:r>
      <w:r w:rsidR="003D6945">
        <w:rPr>
          <w:rFonts w:ascii="Simplified Arabic" w:hAnsi="Simplified Arabic" w:cs="Simplified Arabic"/>
          <w:sz w:val="28"/>
          <w:szCs w:val="28"/>
          <w:rtl/>
        </w:rPr>
        <w:tab/>
      </w:r>
    </w:p>
    <w:p w14:paraId="0014DDD3" w14:textId="77777777" w:rsidR="00063AD7" w:rsidRDefault="00063AD7" w:rsidP="00063AD7">
      <w:pPr>
        <w:rPr>
          <w:rtl/>
          <w:lang w:bidi="ar-IQ"/>
        </w:rPr>
      </w:pPr>
      <w:r>
        <w:rPr>
          <w:rFonts w:ascii="Simplified Arabic" w:hAnsi="Simplified Arabic" w:cs="Simplified Arabic"/>
          <w:b/>
          <w:bCs/>
          <w:sz w:val="28"/>
          <w:szCs w:val="28"/>
          <w:rtl/>
        </w:rPr>
        <w:t>دائرة ضمان الجودة والاعتماد الأكاديمي</w:t>
      </w:r>
      <w:r>
        <w:rPr>
          <w:rtl/>
          <w:lang w:bidi="ar-IQ"/>
        </w:rPr>
        <w:t xml:space="preserve"> </w:t>
      </w:r>
    </w:p>
    <w:p w14:paraId="3B8E9A61" w14:textId="77777777" w:rsidR="00063AD7" w:rsidRDefault="00063AD7" w:rsidP="009C2C08">
      <w:pPr>
        <w:tabs>
          <w:tab w:val="left" w:pos="2488"/>
        </w:tabs>
        <w:rPr>
          <w:rFonts w:ascii="Arial" w:hAnsi="Arial" w:cs="Arial"/>
          <w:b/>
          <w:bCs/>
          <w:sz w:val="28"/>
          <w:szCs w:val="28"/>
          <w:rtl/>
        </w:rPr>
      </w:pPr>
      <w:r>
        <w:rPr>
          <w:rFonts w:ascii="Simplified Arabic" w:hAnsi="Simplified Arabic" w:cs="Simplified Arabic"/>
          <w:b/>
          <w:bCs/>
          <w:sz w:val="28"/>
          <w:szCs w:val="28"/>
          <w:rtl/>
        </w:rPr>
        <w:t xml:space="preserve">         </w:t>
      </w:r>
    </w:p>
    <w:p w14:paraId="68C553F4" w14:textId="77777777" w:rsidR="00063AD7" w:rsidRDefault="00063AD7" w:rsidP="00063AD7">
      <w:pPr>
        <w:rPr>
          <w:sz w:val="16"/>
          <w:szCs w:val="16"/>
          <w:rtl/>
        </w:rPr>
      </w:pPr>
    </w:p>
    <w:p w14:paraId="7532A183" w14:textId="77777777" w:rsidR="00182552" w:rsidRDefault="00182552" w:rsidP="00182552">
      <w:pPr>
        <w:rPr>
          <w:rtl/>
        </w:rPr>
      </w:pPr>
    </w:p>
    <w:p w14:paraId="326B11AE" w14:textId="77777777" w:rsidR="00182552" w:rsidRDefault="00182552" w:rsidP="00182552">
      <w:pPr>
        <w:rPr>
          <w:rtl/>
          <w:lang w:bidi="ar-IQ"/>
        </w:rPr>
      </w:pPr>
    </w:p>
    <w:p w14:paraId="50921A0D" w14:textId="77777777" w:rsidR="00182552" w:rsidRDefault="00182552" w:rsidP="00182552">
      <w:pPr>
        <w:rPr>
          <w:rtl/>
          <w:lang w:bidi="ar-IQ"/>
        </w:rPr>
      </w:pPr>
    </w:p>
    <w:p w14:paraId="0FFE3666" w14:textId="77777777" w:rsidR="00182552" w:rsidRPr="00291AF6" w:rsidRDefault="00182552" w:rsidP="00063AD7">
      <w:pPr>
        <w:jc w:val="center"/>
        <w:rPr>
          <w:b/>
          <w:bCs/>
          <w:kern w:val="96"/>
          <w:sz w:val="56"/>
          <w:szCs w:val="56"/>
          <w:rtl/>
        </w:rPr>
      </w:pPr>
      <w:r w:rsidRPr="00291AF6">
        <w:rPr>
          <w:b/>
          <w:bCs/>
          <w:kern w:val="96"/>
          <w:sz w:val="56"/>
          <w:szCs w:val="56"/>
          <w:rtl/>
        </w:rPr>
        <w:t>ا</w:t>
      </w:r>
      <w:r w:rsidR="00063AD7">
        <w:rPr>
          <w:rFonts w:hint="cs"/>
          <w:b/>
          <w:bCs/>
          <w:kern w:val="96"/>
          <w:sz w:val="56"/>
          <w:szCs w:val="56"/>
          <w:rtl/>
        </w:rPr>
        <w:t>ستمارة وصف البرنامج الأكاديمي</w:t>
      </w:r>
      <w:r w:rsidR="00063AD7">
        <w:rPr>
          <w:b/>
          <w:bCs/>
          <w:kern w:val="96"/>
          <w:sz w:val="56"/>
          <w:szCs w:val="56"/>
          <w:rtl/>
        </w:rPr>
        <w:t xml:space="preserve"> </w:t>
      </w:r>
      <w:r w:rsidR="00063AD7">
        <w:rPr>
          <w:rFonts w:hint="cs"/>
          <w:b/>
          <w:bCs/>
          <w:kern w:val="96"/>
          <w:sz w:val="56"/>
          <w:szCs w:val="56"/>
          <w:rtl/>
        </w:rPr>
        <w:t>لل</w:t>
      </w:r>
      <w:r w:rsidRPr="00291AF6">
        <w:rPr>
          <w:b/>
          <w:bCs/>
          <w:kern w:val="96"/>
          <w:sz w:val="56"/>
          <w:szCs w:val="56"/>
          <w:rtl/>
        </w:rPr>
        <w:t xml:space="preserve">كليات </w:t>
      </w:r>
      <w:r w:rsidR="009C2C08">
        <w:rPr>
          <w:rFonts w:hint="cs"/>
          <w:b/>
          <w:bCs/>
          <w:kern w:val="96"/>
          <w:sz w:val="56"/>
          <w:szCs w:val="56"/>
          <w:rtl/>
        </w:rPr>
        <w:t>والمعاهد</w:t>
      </w:r>
    </w:p>
    <w:p w14:paraId="26799A15" w14:textId="2ADE799E" w:rsidR="00182552" w:rsidRPr="00077102" w:rsidRDefault="00182552" w:rsidP="003E55DB">
      <w:pPr>
        <w:jc w:val="center"/>
        <w:rPr>
          <w:b/>
          <w:bCs/>
          <w:rtl/>
          <w:lang w:bidi="ar-IQ"/>
        </w:rPr>
      </w:pPr>
      <w:r w:rsidRPr="00291AF6">
        <w:rPr>
          <w:b/>
          <w:bCs/>
          <w:kern w:val="96"/>
          <w:sz w:val="56"/>
          <w:szCs w:val="56"/>
          <w:rtl/>
        </w:rPr>
        <w:t>للعام الدراسي</w:t>
      </w:r>
      <w:r>
        <w:rPr>
          <w:b/>
          <w:bCs/>
          <w:sz w:val="24"/>
          <w:szCs w:val="24"/>
          <w:rtl/>
          <w:lang w:bidi="ar-IQ"/>
        </w:rPr>
        <w:tab/>
      </w:r>
      <w:r w:rsidR="004A1CB7" w:rsidRPr="004A1CB7">
        <w:rPr>
          <w:b/>
          <w:bCs/>
          <w:sz w:val="44"/>
          <w:szCs w:val="44"/>
          <w:lang w:bidi="ar-IQ"/>
        </w:rPr>
        <w:t>2023</w:t>
      </w:r>
      <w:r w:rsidR="004A1CB7">
        <w:rPr>
          <w:b/>
          <w:bCs/>
          <w:sz w:val="44"/>
          <w:szCs w:val="44"/>
          <w:lang w:bidi="ar-IQ"/>
        </w:rPr>
        <w:t xml:space="preserve"> </w:t>
      </w:r>
      <w:r w:rsidR="004A1CB7" w:rsidRPr="004A1CB7">
        <w:rPr>
          <w:b/>
          <w:bCs/>
          <w:sz w:val="52"/>
          <w:szCs w:val="52"/>
          <w:lang w:bidi="ar-IQ"/>
        </w:rPr>
        <w:t>-</w:t>
      </w:r>
      <w:r w:rsidR="004A1CB7">
        <w:rPr>
          <w:b/>
          <w:bCs/>
          <w:sz w:val="44"/>
          <w:szCs w:val="44"/>
          <w:lang w:bidi="ar-IQ"/>
        </w:rPr>
        <w:t xml:space="preserve"> </w:t>
      </w:r>
      <w:r w:rsidR="004A1CB7" w:rsidRPr="004A1CB7">
        <w:rPr>
          <w:b/>
          <w:bCs/>
          <w:sz w:val="44"/>
          <w:szCs w:val="44"/>
          <w:lang w:bidi="ar-IQ"/>
        </w:rPr>
        <w:t>2022</w:t>
      </w:r>
    </w:p>
    <w:p w14:paraId="2218E5DB" w14:textId="406A2834" w:rsidR="00182552" w:rsidRPr="003315C4" w:rsidRDefault="009A07B9" w:rsidP="009A07B9">
      <w:pPr>
        <w:ind w:hanging="766"/>
        <w:rPr>
          <w:rFonts w:ascii="Traditional Arabic" w:hAnsi="Traditional Arabic"/>
          <w:b/>
          <w:bCs/>
          <w:sz w:val="32"/>
          <w:szCs w:val="32"/>
          <w:rtl/>
          <w:lang w:bidi="ar-IQ"/>
        </w:rPr>
      </w:pPr>
      <w:r>
        <w:rPr>
          <w:rFonts w:ascii="Traditional Arabic" w:hAnsi="Traditional Arabic"/>
          <w:b/>
          <w:bCs/>
          <w:sz w:val="32"/>
          <w:szCs w:val="32"/>
          <w:rtl/>
        </w:rPr>
        <w:t xml:space="preserve">الجامعة </w:t>
      </w:r>
      <w:r>
        <w:rPr>
          <w:rFonts w:ascii="Traditional Arabic" w:hAnsi="Traditional Arabic" w:hint="cs"/>
          <w:b/>
          <w:bCs/>
          <w:sz w:val="32"/>
          <w:szCs w:val="32"/>
          <w:rtl/>
        </w:rPr>
        <w:t xml:space="preserve">  </w:t>
      </w:r>
      <w:r w:rsidR="00182552" w:rsidRPr="003315C4">
        <w:rPr>
          <w:rFonts w:ascii="Traditional Arabic" w:hAnsi="Traditional Arabic"/>
          <w:b/>
          <w:bCs/>
          <w:sz w:val="32"/>
          <w:szCs w:val="32"/>
          <w:rtl/>
        </w:rPr>
        <w:t xml:space="preserve">: </w:t>
      </w:r>
      <w:r w:rsidR="004A1CB7">
        <w:rPr>
          <w:rFonts w:ascii="Traditional Arabic" w:hAnsi="Traditional Arabic" w:hint="cs"/>
          <w:b/>
          <w:bCs/>
          <w:sz w:val="32"/>
          <w:szCs w:val="32"/>
          <w:rtl/>
          <w:lang w:bidi="ar-IQ"/>
        </w:rPr>
        <w:t>وارث الانبياء (ع)</w:t>
      </w:r>
    </w:p>
    <w:p w14:paraId="3036CE50" w14:textId="43951966" w:rsidR="00182552" w:rsidRPr="003315C4" w:rsidRDefault="009A07B9" w:rsidP="009A07B9">
      <w:pPr>
        <w:ind w:hanging="766"/>
        <w:rPr>
          <w:rFonts w:ascii="Traditional Arabic" w:hAnsi="Traditional Arabic"/>
          <w:b/>
          <w:bCs/>
          <w:sz w:val="32"/>
          <w:szCs w:val="32"/>
          <w:rtl/>
        </w:rPr>
      </w:pPr>
      <w:r>
        <w:rPr>
          <w:rFonts w:ascii="Traditional Arabic" w:hAnsi="Traditional Arabic"/>
          <w:b/>
          <w:bCs/>
          <w:sz w:val="32"/>
          <w:szCs w:val="32"/>
          <w:rtl/>
        </w:rPr>
        <w:t>الكلي</w:t>
      </w:r>
      <w:r>
        <w:rPr>
          <w:rFonts w:ascii="Traditional Arabic" w:hAnsi="Traditional Arabic" w:hint="cs"/>
          <w:b/>
          <w:bCs/>
          <w:sz w:val="32"/>
          <w:szCs w:val="32"/>
          <w:rtl/>
        </w:rPr>
        <w:t>ة</w:t>
      </w:r>
      <w:r w:rsidR="009C2C08">
        <w:rPr>
          <w:rFonts w:ascii="Traditional Arabic" w:hAnsi="Traditional Arabic" w:hint="cs"/>
          <w:b/>
          <w:bCs/>
          <w:sz w:val="32"/>
          <w:szCs w:val="32"/>
          <w:rtl/>
        </w:rPr>
        <w:t xml:space="preserve"> /المعهد </w:t>
      </w:r>
      <w:r w:rsidR="00182552" w:rsidRPr="003315C4">
        <w:rPr>
          <w:rFonts w:ascii="Traditional Arabic" w:hAnsi="Traditional Arabic"/>
          <w:b/>
          <w:bCs/>
          <w:sz w:val="32"/>
          <w:szCs w:val="32"/>
          <w:rtl/>
        </w:rPr>
        <w:t xml:space="preserve">:  </w:t>
      </w:r>
      <w:r w:rsidR="004A1CB7">
        <w:rPr>
          <w:rFonts w:ascii="Traditional Arabic" w:hAnsi="Traditional Arabic" w:hint="cs"/>
          <w:b/>
          <w:bCs/>
          <w:sz w:val="32"/>
          <w:szCs w:val="32"/>
          <w:rtl/>
        </w:rPr>
        <w:t>الهندسة</w:t>
      </w:r>
    </w:p>
    <w:p w14:paraId="41959F0A" w14:textId="49FC34F9" w:rsidR="00182552" w:rsidRDefault="009C2C08" w:rsidP="009A07B9">
      <w:pPr>
        <w:ind w:hanging="766"/>
        <w:rPr>
          <w:rFonts w:ascii="Traditional Arabic" w:hAnsi="Traditional Arabic"/>
          <w:b/>
          <w:bCs/>
          <w:sz w:val="32"/>
          <w:szCs w:val="32"/>
          <w:rtl/>
        </w:rPr>
      </w:pPr>
      <w:r>
        <w:rPr>
          <w:rFonts w:ascii="Traditional Arabic" w:hAnsi="Traditional Arabic" w:hint="cs"/>
          <w:b/>
          <w:bCs/>
          <w:sz w:val="32"/>
          <w:szCs w:val="32"/>
          <w:rtl/>
        </w:rPr>
        <w:lastRenderedPageBreak/>
        <w:t>القسم العلمي</w:t>
      </w:r>
      <w:r w:rsidR="00182552" w:rsidRPr="003315C4">
        <w:rPr>
          <w:rFonts w:ascii="Traditional Arabic" w:hAnsi="Traditional Arabic"/>
          <w:b/>
          <w:bCs/>
          <w:sz w:val="32"/>
          <w:szCs w:val="32"/>
          <w:rtl/>
        </w:rPr>
        <w:t xml:space="preserve"> </w:t>
      </w:r>
      <w:r w:rsidR="009A07B9">
        <w:rPr>
          <w:rFonts w:ascii="Traditional Arabic" w:hAnsi="Traditional Arabic"/>
          <w:b/>
          <w:bCs/>
          <w:sz w:val="32"/>
          <w:szCs w:val="32"/>
          <w:rtl/>
        </w:rPr>
        <w:t xml:space="preserve">  : </w:t>
      </w:r>
      <w:r w:rsidR="004A1CB7">
        <w:rPr>
          <w:rFonts w:ascii="Traditional Arabic" w:hAnsi="Traditional Arabic" w:hint="cs"/>
          <w:b/>
          <w:bCs/>
          <w:sz w:val="32"/>
          <w:szCs w:val="32"/>
          <w:rtl/>
        </w:rPr>
        <w:t>هندسة الطب الحياتي</w:t>
      </w:r>
    </w:p>
    <w:p w14:paraId="02415EF1" w14:textId="70AD28A2" w:rsidR="004A1CB7" w:rsidRPr="003315C4" w:rsidRDefault="004A1CB7" w:rsidP="009A07B9">
      <w:pPr>
        <w:ind w:hanging="766"/>
        <w:rPr>
          <w:rFonts w:ascii="Traditional Arabic" w:hAnsi="Traditional Arabic"/>
          <w:b/>
          <w:bCs/>
          <w:sz w:val="32"/>
          <w:szCs w:val="32"/>
          <w:rtl/>
        </w:rPr>
      </w:pPr>
      <w:r>
        <w:rPr>
          <w:rFonts w:ascii="Traditional Arabic" w:hAnsi="Traditional Arabic" w:hint="cs"/>
          <w:b/>
          <w:bCs/>
          <w:sz w:val="32"/>
          <w:szCs w:val="32"/>
          <w:rtl/>
        </w:rPr>
        <w:t>عددالاقسام في الكلية:3 اقسام(هندسة الطب الحياتي ,الهندسة المدنية , هندسة التكييف والتبريد)</w:t>
      </w:r>
    </w:p>
    <w:p w14:paraId="24032384" w14:textId="4A53E6E3" w:rsidR="00182552" w:rsidRDefault="00182552" w:rsidP="0005617E">
      <w:pPr>
        <w:ind w:hanging="766"/>
        <w:rPr>
          <w:rFonts w:ascii="Traditional Arabic" w:hAnsi="Traditional Arabic"/>
          <w:b/>
          <w:bCs/>
          <w:sz w:val="32"/>
          <w:szCs w:val="32"/>
          <w:rtl/>
        </w:rPr>
      </w:pPr>
      <w:r w:rsidRPr="003315C4">
        <w:rPr>
          <w:rFonts w:ascii="Traditional Arabic" w:hAnsi="Traditional Arabic"/>
          <w:b/>
          <w:bCs/>
          <w:sz w:val="32"/>
          <w:szCs w:val="32"/>
          <w:rtl/>
        </w:rPr>
        <w:t xml:space="preserve">تاريخ ملء الملف :  </w:t>
      </w:r>
      <w:r w:rsidR="0005617E">
        <w:rPr>
          <w:rFonts w:ascii="Traditional Arabic" w:hAnsi="Traditional Arabic" w:hint="cs"/>
          <w:b/>
          <w:bCs/>
          <w:sz w:val="32"/>
          <w:szCs w:val="32"/>
          <w:rtl/>
        </w:rPr>
        <w:t>24</w:t>
      </w:r>
      <w:r w:rsidR="0005617E" w:rsidRPr="003315C4">
        <w:rPr>
          <w:rFonts w:ascii="Traditional Arabic" w:hAnsi="Traditional Arabic"/>
          <w:b/>
          <w:bCs/>
          <w:sz w:val="32"/>
          <w:szCs w:val="32"/>
          <w:rtl/>
        </w:rPr>
        <w:t xml:space="preserve"> /  </w:t>
      </w:r>
      <w:r w:rsidR="0005617E">
        <w:rPr>
          <w:rFonts w:ascii="Traditional Arabic" w:hAnsi="Traditional Arabic" w:hint="cs"/>
          <w:b/>
          <w:bCs/>
          <w:sz w:val="32"/>
          <w:szCs w:val="32"/>
          <w:rtl/>
        </w:rPr>
        <w:t>11</w:t>
      </w:r>
      <w:r w:rsidR="0005617E" w:rsidRPr="003315C4">
        <w:rPr>
          <w:rFonts w:ascii="Traditional Arabic" w:hAnsi="Traditional Arabic"/>
          <w:b/>
          <w:bCs/>
          <w:sz w:val="32"/>
          <w:szCs w:val="32"/>
          <w:rtl/>
        </w:rPr>
        <w:t xml:space="preserve">   /</w:t>
      </w:r>
      <w:r w:rsidR="0005617E" w:rsidRPr="00525490">
        <w:rPr>
          <w:rFonts w:ascii="Traditional Arabic" w:hAnsi="Traditional Arabic"/>
          <w:b/>
          <w:bCs/>
          <w:sz w:val="28"/>
          <w:szCs w:val="28"/>
          <w:rtl/>
        </w:rPr>
        <w:t xml:space="preserve">  </w:t>
      </w:r>
      <w:r w:rsidR="0005617E">
        <w:rPr>
          <w:rFonts w:ascii="Traditional Arabic" w:hAnsi="Traditional Arabic" w:hint="cs"/>
          <w:b/>
          <w:bCs/>
          <w:sz w:val="28"/>
          <w:szCs w:val="28"/>
          <w:rtl/>
        </w:rPr>
        <w:t>2023</w:t>
      </w:r>
    </w:p>
    <w:p w14:paraId="4AE9DDC8" w14:textId="77777777" w:rsidR="003D6945" w:rsidRDefault="003D6945" w:rsidP="003D6945">
      <w:pPr>
        <w:rPr>
          <w:rFonts w:ascii="Traditional Arabic" w:hAnsi="Traditional Arabic"/>
          <w:b/>
          <w:bCs/>
          <w:sz w:val="32"/>
          <w:szCs w:val="32"/>
          <w:rtl/>
        </w:rPr>
      </w:pPr>
      <w:r>
        <w:rPr>
          <w:rFonts w:ascii="Traditional Arabic" w:hAnsi="Traditional Arabic" w:hint="cs"/>
          <w:b/>
          <w:bCs/>
          <w:sz w:val="32"/>
          <w:szCs w:val="32"/>
          <w:rtl/>
        </w:rPr>
        <w:t xml:space="preserve">مدرس المادة : م م مروان شيبان عباس </w:t>
      </w:r>
    </w:p>
    <w:p w14:paraId="37D8EFE5" w14:textId="77777777" w:rsidR="003D6945" w:rsidRPr="003315C4" w:rsidRDefault="003D6945" w:rsidP="009A07B9">
      <w:pPr>
        <w:ind w:hanging="766"/>
        <w:rPr>
          <w:rFonts w:ascii="Traditional Arabic" w:hAnsi="Traditional Arabic"/>
          <w:b/>
          <w:bCs/>
          <w:sz w:val="32"/>
          <w:szCs w:val="32"/>
          <w:rtl/>
        </w:rPr>
      </w:pPr>
    </w:p>
    <w:p w14:paraId="523BC506" w14:textId="77777777" w:rsidR="00182552" w:rsidRDefault="00182552" w:rsidP="00182552">
      <w:pPr>
        <w:rPr>
          <w:rFonts w:ascii="Traditional Arabic" w:hAnsi="Traditional Arabic"/>
          <w:b/>
          <w:bCs/>
          <w:sz w:val="32"/>
          <w:szCs w:val="32"/>
          <w:rtl/>
        </w:rPr>
      </w:pPr>
    </w:p>
    <w:tbl>
      <w:tblPr>
        <w:bidiVisual/>
        <w:tblW w:w="0" w:type="auto"/>
        <w:tblLook w:val="04A0" w:firstRow="1" w:lastRow="0" w:firstColumn="1" w:lastColumn="0" w:noHBand="0" w:noVBand="1"/>
      </w:tblPr>
      <w:tblGrid>
        <w:gridCol w:w="4771"/>
        <w:gridCol w:w="4770"/>
      </w:tblGrid>
      <w:tr w:rsidR="00F71046" w:rsidRPr="003C2E50" w14:paraId="21767ACC" w14:textId="77777777" w:rsidTr="003C2E50">
        <w:tc>
          <w:tcPr>
            <w:tcW w:w="4878" w:type="dxa"/>
            <w:shd w:val="clear" w:color="auto" w:fill="auto"/>
          </w:tcPr>
          <w:p w14:paraId="5A02512B" w14:textId="77777777" w:rsidR="00F71046" w:rsidRPr="003C2E50" w:rsidRDefault="00F71046" w:rsidP="00182552">
            <w:pPr>
              <w:rPr>
                <w:rFonts w:ascii="Traditional Arabic" w:eastAsia="Calibri" w:hAnsi="Traditional Arabic"/>
                <w:b/>
                <w:bCs/>
                <w:sz w:val="36"/>
                <w:szCs w:val="36"/>
                <w:rtl/>
              </w:rPr>
            </w:pPr>
            <w:r w:rsidRPr="003C2E50">
              <w:rPr>
                <w:rFonts w:ascii="Traditional Arabic" w:eastAsia="Calibri" w:hAnsi="Traditional Arabic" w:hint="cs"/>
                <w:b/>
                <w:bCs/>
                <w:sz w:val="36"/>
                <w:szCs w:val="36"/>
                <w:rtl/>
              </w:rPr>
              <w:t>التوقيع :</w:t>
            </w:r>
          </w:p>
        </w:tc>
        <w:tc>
          <w:tcPr>
            <w:tcW w:w="4878" w:type="dxa"/>
            <w:shd w:val="clear" w:color="auto" w:fill="auto"/>
          </w:tcPr>
          <w:p w14:paraId="25F0C9B2" w14:textId="77777777" w:rsidR="00F71046" w:rsidRPr="003C2E50" w:rsidRDefault="00F71046" w:rsidP="00182552">
            <w:pPr>
              <w:rPr>
                <w:rFonts w:ascii="Traditional Arabic" w:eastAsia="Calibri" w:hAnsi="Traditional Arabic"/>
                <w:b/>
                <w:bCs/>
                <w:sz w:val="36"/>
                <w:szCs w:val="36"/>
                <w:rtl/>
              </w:rPr>
            </w:pPr>
            <w:r w:rsidRPr="003C2E50">
              <w:rPr>
                <w:rFonts w:ascii="Traditional Arabic" w:eastAsia="Calibri" w:hAnsi="Traditional Arabic" w:hint="cs"/>
                <w:b/>
                <w:bCs/>
                <w:sz w:val="36"/>
                <w:szCs w:val="36"/>
                <w:rtl/>
              </w:rPr>
              <w:t>التوقيع :</w:t>
            </w:r>
          </w:p>
        </w:tc>
      </w:tr>
      <w:tr w:rsidR="00F71046" w:rsidRPr="003C2E50" w14:paraId="4253DFE7" w14:textId="77777777" w:rsidTr="003C2E50">
        <w:tc>
          <w:tcPr>
            <w:tcW w:w="4878" w:type="dxa"/>
            <w:shd w:val="clear" w:color="auto" w:fill="auto"/>
          </w:tcPr>
          <w:p w14:paraId="5951A260" w14:textId="05B6B967" w:rsidR="00F71046" w:rsidRPr="003C2E50" w:rsidRDefault="00F71046" w:rsidP="00A72FAD">
            <w:pPr>
              <w:rPr>
                <w:rFonts w:ascii="Traditional Arabic" w:eastAsia="Calibri" w:hAnsi="Traditional Arabic"/>
                <w:b/>
                <w:bCs/>
                <w:sz w:val="36"/>
                <w:szCs w:val="36"/>
                <w:rtl/>
              </w:rPr>
            </w:pPr>
            <w:r w:rsidRPr="003C2E50">
              <w:rPr>
                <w:rFonts w:ascii="Traditional Arabic" w:eastAsia="Calibri" w:hAnsi="Traditional Arabic" w:hint="cs"/>
                <w:b/>
                <w:bCs/>
                <w:sz w:val="36"/>
                <w:szCs w:val="36"/>
                <w:rtl/>
              </w:rPr>
              <w:t>اسم رئيس القسم :</w:t>
            </w:r>
            <w:r w:rsidR="00A72FAD">
              <w:rPr>
                <w:rFonts w:ascii="Traditional Arabic" w:eastAsia="Calibri" w:hAnsi="Traditional Arabic" w:hint="cs"/>
                <w:b/>
                <w:bCs/>
                <w:sz w:val="36"/>
                <w:szCs w:val="36"/>
                <w:rtl/>
              </w:rPr>
              <w:t xml:space="preserve">ا م د حسن </w:t>
            </w:r>
          </w:p>
        </w:tc>
        <w:tc>
          <w:tcPr>
            <w:tcW w:w="4878" w:type="dxa"/>
            <w:shd w:val="clear" w:color="auto" w:fill="auto"/>
          </w:tcPr>
          <w:p w14:paraId="2BCF148B" w14:textId="14E92971" w:rsidR="00F71046" w:rsidRPr="003C2E50" w:rsidRDefault="00F71046" w:rsidP="00A72FAD">
            <w:pPr>
              <w:rPr>
                <w:rFonts w:ascii="Traditional Arabic" w:eastAsia="Calibri" w:hAnsi="Traditional Arabic"/>
                <w:b/>
                <w:bCs/>
                <w:sz w:val="36"/>
                <w:szCs w:val="36"/>
                <w:rtl/>
                <w:lang w:bidi="ar-IQ"/>
              </w:rPr>
            </w:pPr>
            <w:r w:rsidRPr="003C2E50">
              <w:rPr>
                <w:rFonts w:ascii="Traditional Arabic" w:eastAsia="Calibri" w:hAnsi="Traditional Arabic" w:hint="cs"/>
                <w:b/>
                <w:bCs/>
                <w:sz w:val="36"/>
                <w:szCs w:val="36"/>
                <w:rtl/>
              </w:rPr>
              <w:t xml:space="preserve">اسم المعاون العلمي </w:t>
            </w:r>
          </w:p>
        </w:tc>
      </w:tr>
      <w:tr w:rsidR="00F71046" w:rsidRPr="003C2E50" w14:paraId="50B11566" w14:textId="77777777" w:rsidTr="003C2E50">
        <w:tc>
          <w:tcPr>
            <w:tcW w:w="4878" w:type="dxa"/>
            <w:shd w:val="clear" w:color="auto" w:fill="auto"/>
          </w:tcPr>
          <w:p w14:paraId="26C17EBB" w14:textId="3325DDDD" w:rsidR="00F71046" w:rsidRPr="003C2E50" w:rsidRDefault="00F71046" w:rsidP="0005617E">
            <w:pPr>
              <w:rPr>
                <w:rFonts w:ascii="Traditional Arabic" w:eastAsia="Calibri" w:hAnsi="Traditional Arabic"/>
                <w:b/>
                <w:bCs/>
                <w:sz w:val="36"/>
                <w:szCs w:val="36"/>
                <w:rtl/>
              </w:rPr>
            </w:pPr>
            <w:r w:rsidRPr="003C2E50">
              <w:rPr>
                <w:rFonts w:ascii="Traditional Arabic" w:eastAsia="Calibri" w:hAnsi="Traditional Arabic" w:hint="cs"/>
                <w:b/>
                <w:bCs/>
                <w:sz w:val="36"/>
                <w:szCs w:val="36"/>
                <w:rtl/>
              </w:rPr>
              <w:t>التاريخ :</w:t>
            </w:r>
            <w:r w:rsidR="00A72FAD">
              <w:rPr>
                <w:rFonts w:ascii="Traditional Arabic" w:hAnsi="Traditional Arabic" w:hint="cs"/>
                <w:b/>
                <w:bCs/>
                <w:sz w:val="32"/>
                <w:szCs w:val="32"/>
                <w:rtl/>
              </w:rPr>
              <w:t xml:space="preserve"> </w:t>
            </w:r>
          </w:p>
        </w:tc>
        <w:tc>
          <w:tcPr>
            <w:tcW w:w="4878" w:type="dxa"/>
            <w:shd w:val="clear" w:color="auto" w:fill="auto"/>
          </w:tcPr>
          <w:p w14:paraId="68278F4B" w14:textId="107D7A96" w:rsidR="00F71046" w:rsidRPr="003C2E50" w:rsidRDefault="00F71046" w:rsidP="0005617E">
            <w:pPr>
              <w:rPr>
                <w:rFonts w:ascii="Traditional Arabic" w:eastAsia="Calibri" w:hAnsi="Traditional Arabic"/>
                <w:b/>
                <w:bCs/>
                <w:sz w:val="36"/>
                <w:szCs w:val="36"/>
                <w:rtl/>
              </w:rPr>
            </w:pPr>
            <w:r w:rsidRPr="003C2E50">
              <w:rPr>
                <w:rFonts w:ascii="Traditional Arabic" w:eastAsia="Calibri" w:hAnsi="Traditional Arabic" w:hint="cs"/>
                <w:b/>
                <w:bCs/>
                <w:sz w:val="36"/>
                <w:szCs w:val="36"/>
                <w:rtl/>
              </w:rPr>
              <w:t>التاريخ :</w:t>
            </w:r>
            <w:r w:rsidR="00A72FAD">
              <w:rPr>
                <w:rFonts w:ascii="Traditional Arabic" w:hAnsi="Traditional Arabic" w:hint="cs"/>
                <w:b/>
                <w:bCs/>
                <w:sz w:val="32"/>
                <w:szCs w:val="32"/>
                <w:rtl/>
              </w:rPr>
              <w:t xml:space="preserve"> </w:t>
            </w:r>
          </w:p>
        </w:tc>
      </w:tr>
    </w:tbl>
    <w:p w14:paraId="653A2BA3" w14:textId="77777777" w:rsidR="00182552" w:rsidRPr="00525490" w:rsidRDefault="00182552" w:rsidP="00182552">
      <w:pPr>
        <w:rPr>
          <w:rFonts w:ascii="Traditional Arabic" w:hAnsi="Traditional Arabic"/>
          <w:b/>
          <w:bCs/>
          <w:sz w:val="28"/>
          <w:szCs w:val="28"/>
          <w:rtl/>
        </w:rPr>
      </w:pPr>
    </w:p>
    <w:p w14:paraId="03A8ECA7" w14:textId="77777777" w:rsidR="00182552" w:rsidRPr="003315C4" w:rsidRDefault="00182552" w:rsidP="00182552">
      <w:pPr>
        <w:ind w:left="-625"/>
        <w:rPr>
          <w:rFonts w:ascii="Traditional Arabic" w:hAnsi="Traditional Arabic"/>
          <w:b/>
          <w:bCs/>
          <w:sz w:val="32"/>
          <w:szCs w:val="32"/>
          <w:rtl/>
        </w:rPr>
      </w:pPr>
      <w:r w:rsidRPr="003315C4">
        <w:rPr>
          <w:rFonts w:ascii="Traditional Arabic" w:hAnsi="Traditional Arabic"/>
          <w:b/>
          <w:bCs/>
          <w:sz w:val="32"/>
          <w:szCs w:val="32"/>
          <w:rtl/>
        </w:rPr>
        <w:lastRenderedPageBreak/>
        <w:t xml:space="preserve">دقـق الملف من قبل </w:t>
      </w:r>
    </w:p>
    <w:p w14:paraId="028B6D62" w14:textId="77777777" w:rsidR="00182552" w:rsidRPr="003315C4" w:rsidRDefault="00F71046" w:rsidP="00182552">
      <w:pPr>
        <w:ind w:left="-625"/>
        <w:rPr>
          <w:rFonts w:ascii="Traditional Arabic" w:hAnsi="Traditional Arabic"/>
          <w:b/>
          <w:bCs/>
          <w:sz w:val="32"/>
          <w:szCs w:val="32"/>
          <w:rtl/>
        </w:rPr>
      </w:pPr>
      <w:r>
        <w:rPr>
          <w:rFonts w:ascii="Traditional Arabic" w:hAnsi="Traditional Arabic" w:hint="cs"/>
          <w:b/>
          <w:bCs/>
          <w:sz w:val="32"/>
          <w:szCs w:val="32"/>
          <w:rtl/>
        </w:rPr>
        <w:t>شعبة</w:t>
      </w:r>
      <w:r w:rsidRPr="003315C4">
        <w:rPr>
          <w:rFonts w:ascii="Traditional Arabic" w:hAnsi="Traditional Arabic"/>
          <w:b/>
          <w:bCs/>
          <w:sz w:val="32"/>
          <w:szCs w:val="32"/>
          <w:rtl/>
        </w:rPr>
        <w:t xml:space="preserve"> </w:t>
      </w:r>
      <w:r w:rsidR="00182552" w:rsidRPr="003315C4">
        <w:rPr>
          <w:rFonts w:ascii="Traditional Arabic" w:hAnsi="Traditional Arabic"/>
          <w:b/>
          <w:bCs/>
          <w:sz w:val="32"/>
          <w:szCs w:val="32"/>
          <w:rtl/>
        </w:rPr>
        <w:t>ضمان الجودة والأداء الجامعي</w:t>
      </w:r>
    </w:p>
    <w:p w14:paraId="39EFEA3F" w14:textId="77777777" w:rsidR="00182552" w:rsidRPr="003315C4" w:rsidRDefault="00182552" w:rsidP="00182552">
      <w:pPr>
        <w:ind w:left="-625"/>
        <w:rPr>
          <w:rFonts w:ascii="Traditional Arabic" w:hAnsi="Traditional Arabic"/>
          <w:b/>
          <w:bCs/>
          <w:sz w:val="32"/>
          <w:szCs w:val="32"/>
          <w:rtl/>
        </w:rPr>
      </w:pPr>
      <w:r w:rsidRPr="003315C4">
        <w:rPr>
          <w:rFonts w:ascii="Traditional Arabic" w:hAnsi="Traditional Arabic"/>
          <w:b/>
          <w:bCs/>
          <w:sz w:val="32"/>
          <w:szCs w:val="32"/>
          <w:rtl/>
        </w:rPr>
        <w:t xml:space="preserve">اسم مدير </w:t>
      </w:r>
      <w:r w:rsidR="00F71046">
        <w:rPr>
          <w:rFonts w:ascii="Traditional Arabic" w:hAnsi="Traditional Arabic" w:hint="cs"/>
          <w:b/>
          <w:bCs/>
          <w:sz w:val="32"/>
          <w:szCs w:val="32"/>
          <w:rtl/>
        </w:rPr>
        <w:t>شعبة</w:t>
      </w:r>
      <w:r w:rsidRPr="003315C4">
        <w:rPr>
          <w:rFonts w:ascii="Traditional Arabic" w:hAnsi="Traditional Arabic"/>
          <w:b/>
          <w:bCs/>
          <w:sz w:val="32"/>
          <w:szCs w:val="32"/>
          <w:rtl/>
        </w:rPr>
        <w:t xml:space="preserve"> ضمان الجودة </w:t>
      </w:r>
      <w:r w:rsidR="009B68B5" w:rsidRPr="003315C4">
        <w:rPr>
          <w:rFonts w:ascii="Traditional Arabic" w:hAnsi="Traditional Arabic" w:hint="cs"/>
          <w:b/>
          <w:bCs/>
          <w:sz w:val="32"/>
          <w:szCs w:val="32"/>
          <w:rtl/>
        </w:rPr>
        <w:t>والأداء الجامعي:</w:t>
      </w:r>
    </w:p>
    <w:p w14:paraId="43FA3BB8" w14:textId="4EA2457B" w:rsidR="00182552" w:rsidRPr="00525490" w:rsidRDefault="00A72FAD" w:rsidP="0005617E">
      <w:pPr>
        <w:ind w:left="-625"/>
        <w:rPr>
          <w:rFonts w:ascii="Traditional Arabic" w:hAnsi="Traditional Arabic"/>
          <w:b/>
          <w:bCs/>
          <w:sz w:val="28"/>
          <w:szCs w:val="28"/>
          <w:rtl/>
        </w:rPr>
      </w:pPr>
      <w:r>
        <w:rPr>
          <w:rFonts w:ascii="Traditional Arabic" w:hAnsi="Traditional Arabic"/>
          <w:b/>
          <w:bCs/>
          <w:sz w:val="32"/>
          <w:szCs w:val="32"/>
          <w:rtl/>
        </w:rPr>
        <w:t xml:space="preserve">التاريخ </w:t>
      </w:r>
      <w:r w:rsidR="00182552" w:rsidRPr="003315C4">
        <w:rPr>
          <w:rFonts w:ascii="Traditional Arabic" w:hAnsi="Traditional Arabic"/>
          <w:b/>
          <w:bCs/>
          <w:sz w:val="32"/>
          <w:szCs w:val="32"/>
          <w:rtl/>
        </w:rPr>
        <w:t xml:space="preserve"> </w:t>
      </w:r>
    </w:p>
    <w:p w14:paraId="71D1E199" w14:textId="77777777" w:rsidR="00F71046" w:rsidRDefault="00182552" w:rsidP="00F71046">
      <w:pPr>
        <w:tabs>
          <w:tab w:val="left" w:pos="7275"/>
        </w:tabs>
        <w:ind w:left="-625"/>
        <w:rPr>
          <w:rFonts w:ascii="Traditional Arabic" w:hAnsi="Traditional Arabic"/>
          <w:b/>
          <w:bCs/>
          <w:sz w:val="28"/>
          <w:szCs w:val="28"/>
          <w:rtl/>
        </w:rPr>
      </w:pPr>
      <w:r w:rsidRPr="00525490">
        <w:rPr>
          <w:rFonts w:ascii="Traditional Arabic" w:hAnsi="Traditional Arabic"/>
          <w:b/>
          <w:bCs/>
          <w:sz w:val="28"/>
          <w:szCs w:val="28"/>
          <w:rtl/>
        </w:rPr>
        <w:t>التوقيع</w:t>
      </w:r>
      <w:r w:rsidR="00F71046">
        <w:rPr>
          <w:rFonts w:ascii="Traditional Arabic" w:hAnsi="Traditional Arabic"/>
          <w:b/>
          <w:bCs/>
          <w:sz w:val="28"/>
          <w:szCs w:val="28"/>
          <w:rtl/>
        </w:rPr>
        <w:tab/>
      </w:r>
    </w:p>
    <w:p w14:paraId="1BC8B008" w14:textId="77777777" w:rsidR="00182552" w:rsidRDefault="00F71046" w:rsidP="00F71046">
      <w:pPr>
        <w:tabs>
          <w:tab w:val="left" w:pos="7275"/>
        </w:tabs>
        <w:ind w:left="-625"/>
        <w:jc w:val="right"/>
        <w:rPr>
          <w:rFonts w:ascii="Traditional Arabic" w:hAnsi="Traditional Arabic"/>
          <w:b/>
          <w:bCs/>
          <w:sz w:val="28"/>
          <w:szCs w:val="28"/>
          <w:rtl/>
        </w:rPr>
      </w:pPr>
      <w:r w:rsidRPr="00F71046">
        <w:rPr>
          <w:rFonts w:ascii="Traditional Arabic" w:hAnsi="Traditional Arabic" w:hint="cs"/>
          <w:b/>
          <w:bCs/>
          <w:sz w:val="36"/>
          <w:szCs w:val="36"/>
          <w:rtl/>
        </w:rPr>
        <w:t>مصادقة السيد العميد</w:t>
      </w:r>
    </w:p>
    <w:p w14:paraId="7D15E9B6" w14:textId="77777777" w:rsidR="00F80574" w:rsidRDefault="00F80574" w:rsidP="00182552">
      <w:pPr>
        <w:ind w:left="-625"/>
        <w:rPr>
          <w:rFonts w:ascii="Traditional Arabic" w:hAnsi="Traditional Arabic"/>
          <w:b/>
          <w:bCs/>
          <w:sz w:val="28"/>
          <w:szCs w:val="28"/>
          <w:rtl/>
        </w:rPr>
      </w:pPr>
    </w:p>
    <w:p w14:paraId="4CB3DDE8" w14:textId="77777777" w:rsidR="00F80574" w:rsidRPr="00E4594B" w:rsidRDefault="00F80574" w:rsidP="00F80574">
      <w:pPr>
        <w:tabs>
          <w:tab w:val="left" w:pos="1590"/>
          <w:tab w:val="center" w:pos="4320"/>
        </w:tabs>
        <w:autoSpaceDE w:val="0"/>
        <w:autoSpaceDN w:val="0"/>
        <w:adjustRightInd w:val="0"/>
        <w:spacing w:after="200" w:line="276" w:lineRule="auto"/>
        <w:jc w:val="center"/>
        <w:rPr>
          <w:rFonts w:cs="Times New Roman"/>
          <w:b/>
          <w:bCs/>
          <w:color w:val="365F91"/>
          <w:sz w:val="32"/>
          <w:szCs w:val="32"/>
          <w:rtl/>
          <w:lang w:bidi="ar-IQ"/>
        </w:rPr>
      </w:pPr>
    </w:p>
    <w:p w14:paraId="2B54F19D" w14:textId="77777777" w:rsidR="00F80574" w:rsidRPr="003C2E50" w:rsidRDefault="00F80574" w:rsidP="00DC5FB3">
      <w:pPr>
        <w:autoSpaceDE w:val="0"/>
        <w:autoSpaceDN w:val="0"/>
        <w:adjustRightInd w:val="0"/>
        <w:spacing w:before="240" w:after="200" w:line="276" w:lineRule="auto"/>
        <w:rPr>
          <w:rFonts w:cs="Times New Roman"/>
          <w:b/>
          <w:bCs/>
          <w:color w:val="000000"/>
          <w:sz w:val="32"/>
          <w:szCs w:val="32"/>
          <w:rtl/>
          <w:lang w:bidi="ar-IQ"/>
        </w:rPr>
      </w:pPr>
      <w:r w:rsidRPr="003C2E50">
        <w:rPr>
          <w:rFonts w:cs="Times New Roman"/>
          <w:b/>
          <w:bCs/>
          <w:color w:val="000000"/>
          <w:sz w:val="32"/>
          <w:szCs w:val="32"/>
          <w:rtl/>
          <w:lang w:bidi="ar-IQ"/>
        </w:rPr>
        <w:t xml:space="preserve">وصف البرنامج الأكاديمي </w:t>
      </w: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F80574" w:rsidRPr="00E4594B" w14:paraId="63C2CFE8" w14:textId="77777777" w:rsidTr="001571C8">
        <w:trPr>
          <w:trHeight w:val="1120"/>
        </w:trPr>
        <w:tc>
          <w:tcPr>
            <w:tcW w:w="9720" w:type="dxa"/>
            <w:shd w:val="clear" w:color="auto" w:fill="auto"/>
            <w:vAlign w:val="center"/>
          </w:tcPr>
          <w:p w14:paraId="74C5CFD3" w14:textId="77777777" w:rsidR="00F80574" w:rsidRPr="00E4594B" w:rsidRDefault="00F80574" w:rsidP="00E4594B">
            <w:pPr>
              <w:autoSpaceDE w:val="0"/>
              <w:autoSpaceDN w:val="0"/>
              <w:adjustRightInd w:val="0"/>
              <w:ind w:left="218" w:right="214"/>
              <w:jc w:val="center"/>
              <w:rPr>
                <w:b/>
                <w:bCs/>
                <w:sz w:val="28"/>
                <w:szCs w:val="28"/>
                <w:lang w:bidi="ar-IQ"/>
              </w:rPr>
            </w:pPr>
            <w:r w:rsidRPr="00E4594B">
              <w:rPr>
                <w:b/>
                <w:bCs/>
                <w:sz w:val="28"/>
                <w:szCs w:val="28"/>
                <w:rtl/>
                <w:lang w:bidi="ar-IQ"/>
              </w:rPr>
              <w:lastRenderedPageBreak/>
              <w:t>يوفر وصف البرنامج الأكاديمي هذا  ايجازاً مقتضياً لأهم خصائص البرنامج ومخرجات التعلم المتوقعة من الطالب تحقيقها مبرهناً عما إذا كان قد حقق الاستفادة القصوى من الفرص المتاحة . ويصاحبه وصف لكل مقرر ضمن البرنامج</w:t>
            </w:r>
          </w:p>
        </w:tc>
      </w:tr>
    </w:tbl>
    <w:p w14:paraId="43AED3AB" w14:textId="77777777" w:rsidR="00F80574" w:rsidRPr="00E779AA" w:rsidRDefault="00F80574" w:rsidP="00F80574">
      <w:pPr>
        <w:autoSpaceDE w:val="0"/>
        <w:autoSpaceDN w:val="0"/>
        <w:adjustRightInd w:val="0"/>
        <w:spacing w:after="200" w:line="276" w:lineRule="auto"/>
        <w:rPr>
          <w:sz w:val="28"/>
          <w:szCs w:val="28"/>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7"/>
        <w:gridCol w:w="6593"/>
      </w:tblGrid>
      <w:tr w:rsidR="00F80574" w:rsidRPr="00E4594B" w14:paraId="7CA73019" w14:textId="77777777" w:rsidTr="001571C8">
        <w:trPr>
          <w:trHeight w:val="624"/>
        </w:trPr>
        <w:tc>
          <w:tcPr>
            <w:tcW w:w="3127" w:type="dxa"/>
            <w:shd w:val="clear" w:color="auto" w:fill="auto"/>
            <w:vAlign w:val="center"/>
          </w:tcPr>
          <w:p w14:paraId="24FB1F8A" w14:textId="77777777" w:rsidR="00F80574" w:rsidRPr="00E4594B" w:rsidRDefault="00F80574" w:rsidP="0005617E">
            <w:pPr>
              <w:pStyle w:val="Heading3"/>
              <w:rPr>
                <w:lang w:bidi="ar-IQ"/>
              </w:rPr>
            </w:pPr>
            <w:r w:rsidRPr="00E4594B">
              <w:rPr>
                <w:rtl/>
                <w:lang w:bidi="ar-IQ"/>
              </w:rPr>
              <w:lastRenderedPageBreak/>
              <w:t>المؤسسة التعليمية</w:t>
            </w:r>
          </w:p>
        </w:tc>
        <w:tc>
          <w:tcPr>
            <w:tcW w:w="6593" w:type="dxa"/>
            <w:shd w:val="clear" w:color="auto" w:fill="auto"/>
            <w:vAlign w:val="center"/>
          </w:tcPr>
          <w:p w14:paraId="50F5B17F" w14:textId="2D712E22" w:rsidR="00F80574" w:rsidRPr="0020555A" w:rsidRDefault="00017436" w:rsidP="0005617E">
            <w:pPr>
              <w:pStyle w:val="Heading3"/>
              <w:rPr>
                <w:color w:val="D9D9D9"/>
                <w:lang w:bidi="ar-IQ"/>
              </w:rPr>
            </w:pPr>
            <w:r w:rsidRPr="00017436">
              <w:rPr>
                <w:rFonts w:hint="cs"/>
                <w:color w:val="000000" w:themeColor="text1"/>
                <w:rtl/>
                <w:lang w:bidi="ar-IQ"/>
              </w:rPr>
              <w:t>جامعة وارث الانبياء</w:t>
            </w:r>
            <w:r w:rsidR="00877E65">
              <w:rPr>
                <w:rFonts w:hint="cs"/>
                <w:color w:val="000000" w:themeColor="text1"/>
                <w:rtl/>
                <w:lang w:bidi="ar-IQ"/>
              </w:rPr>
              <w:t xml:space="preserve">/ كلية الهندسة </w:t>
            </w:r>
          </w:p>
        </w:tc>
      </w:tr>
      <w:tr w:rsidR="00F80574" w:rsidRPr="00E4594B" w14:paraId="03AE0966" w14:textId="77777777" w:rsidTr="001571C8">
        <w:trPr>
          <w:trHeight w:val="624"/>
        </w:trPr>
        <w:tc>
          <w:tcPr>
            <w:tcW w:w="3127" w:type="dxa"/>
            <w:shd w:val="clear" w:color="auto" w:fill="auto"/>
            <w:vAlign w:val="center"/>
          </w:tcPr>
          <w:p w14:paraId="34ED1C8E" w14:textId="77777777" w:rsidR="00F80574" w:rsidRPr="00E4594B" w:rsidRDefault="00F80574" w:rsidP="0005617E">
            <w:pPr>
              <w:pStyle w:val="Heading3"/>
              <w:rPr>
                <w:lang w:bidi="ar-IQ"/>
              </w:rPr>
            </w:pPr>
            <w:r w:rsidRPr="00E4594B">
              <w:rPr>
                <w:rtl/>
                <w:lang w:bidi="ar-IQ"/>
              </w:rPr>
              <w:t>القسم ال</w:t>
            </w:r>
            <w:r w:rsidR="00955C4B">
              <w:rPr>
                <w:rFonts w:hint="cs"/>
                <w:rtl/>
                <w:lang w:bidi="ar-IQ"/>
              </w:rPr>
              <w:t>علمي</w:t>
            </w:r>
            <w:r w:rsidRPr="00E4594B">
              <w:rPr>
                <w:rtl/>
                <w:lang w:bidi="ar-IQ"/>
              </w:rPr>
              <w:t xml:space="preserve"> / المركز </w:t>
            </w:r>
          </w:p>
        </w:tc>
        <w:tc>
          <w:tcPr>
            <w:tcW w:w="6593" w:type="dxa"/>
            <w:shd w:val="clear" w:color="auto" w:fill="auto"/>
            <w:vAlign w:val="center"/>
          </w:tcPr>
          <w:p w14:paraId="076D359A" w14:textId="3A9EDD61" w:rsidR="00F80574" w:rsidRPr="00E4594B" w:rsidRDefault="00877E65" w:rsidP="0005617E">
            <w:pPr>
              <w:pStyle w:val="Heading3"/>
              <w:rPr>
                <w:color w:val="000000"/>
                <w:lang w:bidi="ar-IQ"/>
              </w:rPr>
            </w:pPr>
            <w:r>
              <w:rPr>
                <w:rFonts w:hint="cs"/>
                <w:color w:val="000000"/>
                <w:rtl/>
                <w:lang w:bidi="ar-IQ"/>
              </w:rPr>
              <w:t xml:space="preserve">هندسة الطب الحياتي </w:t>
            </w:r>
          </w:p>
        </w:tc>
      </w:tr>
      <w:tr w:rsidR="00F80574" w:rsidRPr="00E4594B" w14:paraId="0B0BD859" w14:textId="77777777" w:rsidTr="001571C8">
        <w:trPr>
          <w:trHeight w:val="624"/>
        </w:trPr>
        <w:tc>
          <w:tcPr>
            <w:tcW w:w="3127" w:type="dxa"/>
            <w:shd w:val="clear" w:color="auto" w:fill="auto"/>
            <w:vAlign w:val="center"/>
          </w:tcPr>
          <w:p w14:paraId="46AB473A" w14:textId="36CC6847" w:rsidR="00F80574" w:rsidRPr="00E4594B" w:rsidRDefault="00877E65" w:rsidP="0005617E">
            <w:pPr>
              <w:pStyle w:val="Heading3"/>
              <w:rPr>
                <w:lang w:bidi="ar-IQ"/>
              </w:rPr>
            </w:pPr>
            <w:r>
              <w:rPr>
                <w:rFonts w:hint="cs"/>
                <w:rtl/>
                <w:lang w:bidi="ar-IQ"/>
              </w:rPr>
              <w:t>اسم المقرر</w:t>
            </w:r>
          </w:p>
        </w:tc>
        <w:tc>
          <w:tcPr>
            <w:tcW w:w="6593" w:type="dxa"/>
            <w:shd w:val="clear" w:color="auto" w:fill="auto"/>
            <w:vAlign w:val="center"/>
          </w:tcPr>
          <w:p w14:paraId="33D84640" w14:textId="6E04EA46" w:rsidR="00F80574" w:rsidRPr="0020555A" w:rsidRDefault="00877E65" w:rsidP="0005617E">
            <w:pPr>
              <w:pStyle w:val="Heading3"/>
              <w:rPr>
                <w:color w:val="D9D9D9"/>
                <w:lang w:bidi="ar-IQ"/>
              </w:rPr>
            </w:pPr>
            <w:r>
              <w:rPr>
                <w:lang w:bidi="ar-IQ"/>
              </w:rPr>
              <w:t>Mathematics III</w:t>
            </w:r>
          </w:p>
        </w:tc>
      </w:tr>
      <w:tr w:rsidR="00F80574" w:rsidRPr="00E4594B" w14:paraId="1ED35CCD" w14:textId="77777777" w:rsidTr="001571C8">
        <w:trPr>
          <w:trHeight w:val="624"/>
        </w:trPr>
        <w:tc>
          <w:tcPr>
            <w:tcW w:w="3127" w:type="dxa"/>
            <w:shd w:val="clear" w:color="auto" w:fill="auto"/>
            <w:vAlign w:val="center"/>
          </w:tcPr>
          <w:p w14:paraId="607792AA" w14:textId="77777777" w:rsidR="00F80574" w:rsidRPr="00E4594B" w:rsidRDefault="00F80574" w:rsidP="0005617E">
            <w:pPr>
              <w:pStyle w:val="Heading3"/>
              <w:rPr>
                <w:lang w:bidi="ar-IQ"/>
              </w:rPr>
            </w:pPr>
            <w:r w:rsidRPr="00E4594B">
              <w:rPr>
                <w:rtl/>
                <w:lang w:bidi="ar-IQ"/>
              </w:rPr>
              <w:t xml:space="preserve">اسم الشهادة النهائية </w:t>
            </w:r>
          </w:p>
        </w:tc>
        <w:tc>
          <w:tcPr>
            <w:tcW w:w="6593" w:type="dxa"/>
            <w:shd w:val="clear" w:color="auto" w:fill="auto"/>
            <w:vAlign w:val="center"/>
          </w:tcPr>
          <w:p w14:paraId="664276C5" w14:textId="52D78BCF" w:rsidR="00F80574" w:rsidRPr="0020555A" w:rsidRDefault="002724B1" w:rsidP="0005617E">
            <w:pPr>
              <w:pStyle w:val="Heading3"/>
              <w:rPr>
                <w:color w:val="D9D9D9"/>
                <w:lang w:bidi="ar-IQ"/>
              </w:rPr>
            </w:pPr>
            <w:r w:rsidRPr="002724B1">
              <w:rPr>
                <w:rFonts w:hint="cs"/>
                <w:rtl/>
                <w:lang w:bidi="ar-IQ"/>
              </w:rPr>
              <w:t>بكالوريوس هندسة الطب الحياتي</w:t>
            </w:r>
          </w:p>
        </w:tc>
      </w:tr>
      <w:tr w:rsidR="00F80574" w:rsidRPr="00E4594B" w14:paraId="42BEC837" w14:textId="77777777" w:rsidTr="001571C8">
        <w:trPr>
          <w:trHeight w:val="624"/>
        </w:trPr>
        <w:tc>
          <w:tcPr>
            <w:tcW w:w="3127" w:type="dxa"/>
            <w:shd w:val="clear" w:color="auto" w:fill="auto"/>
            <w:vAlign w:val="center"/>
          </w:tcPr>
          <w:p w14:paraId="2D9BFA44" w14:textId="77777777" w:rsidR="00955C4B" w:rsidRDefault="00F80574" w:rsidP="0005617E">
            <w:pPr>
              <w:pStyle w:val="Heading3"/>
              <w:rPr>
                <w:lang w:bidi="ar-IQ"/>
              </w:rPr>
            </w:pPr>
            <w:r w:rsidRPr="00E4594B">
              <w:rPr>
                <w:rtl/>
                <w:lang w:bidi="ar-IQ"/>
              </w:rPr>
              <w:t xml:space="preserve">النظام الدراسي </w:t>
            </w:r>
            <w:r w:rsidR="00955C4B">
              <w:rPr>
                <w:rFonts w:hint="cs"/>
                <w:rtl/>
                <w:lang w:bidi="ar-IQ"/>
              </w:rPr>
              <w:t>:</w:t>
            </w:r>
          </w:p>
          <w:p w14:paraId="53DCDBB8" w14:textId="77777777" w:rsidR="00F80574" w:rsidRPr="00E4594B" w:rsidRDefault="00955C4B" w:rsidP="0005617E">
            <w:pPr>
              <w:pStyle w:val="Heading3"/>
              <w:rPr>
                <w:lang w:bidi="ar-IQ"/>
              </w:rPr>
            </w:pPr>
            <w:r>
              <w:rPr>
                <w:rFonts w:hint="cs"/>
                <w:rtl/>
                <w:lang w:bidi="ar-IQ"/>
              </w:rPr>
              <w:t xml:space="preserve">سنوي /مقررات/اخرى </w:t>
            </w:r>
            <w:r w:rsidR="00F80574" w:rsidRPr="00E4594B">
              <w:rPr>
                <w:rtl/>
                <w:lang w:bidi="ar-IQ"/>
              </w:rPr>
              <w:t xml:space="preserve"> </w:t>
            </w:r>
          </w:p>
        </w:tc>
        <w:tc>
          <w:tcPr>
            <w:tcW w:w="6593" w:type="dxa"/>
            <w:shd w:val="clear" w:color="auto" w:fill="auto"/>
            <w:vAlign w:val="center"/>
          </w:tcPr>
          <w:p w14:paraId="5AE5F397" w14:textId="321B6588" w:rsidR="00F80574" w:rsidRPr="0020555A" w:rsidRDefault="002724B1" w:rsidP="0005617E">
            <w:pPr>
              <w:pStyle w:val="Heading3"/>
              <w:rPr>
                <w:color w:val="D9D9D9"/>
                <w:lang w:bidi="ar-IQ"/>
              </w:rPr>
            </w:pPr>
            <w:r w:rsidRPr="002724B1">
              <w:rPr>
                <w:rFonts w:hint="cs"/>
                <w:rtl/>
                <w:lang w:bidi="ar-IQ"/>
              </w:rPr>
              <w:t>الفصلي</w:t>
            </w:r>
          </w:p>
        </w:tc>
      </w:tr>
      <w:tr w:rsidR="00F80574" w:rsidRPr="00E4594B" w14:paraId="47DF55B8" w14:textId="77777777" w:rsidTr="001571C8">
        <w:trPr>
          <w:trHeight w:val="624"/>
        </w:trPr>
        <w:tc>
          <w:tcPr>
            <w:tcW w:w="3127" w:type="dxa"/>
            <w:shd w:val="clear" w:color="auto" w:fill="auto"/>
            <w:vAlign w:val="center"/>
          </w:tcPr>
          <w:p w14:paraId="2C13B016" w14:textId="77777777" w:rsidR="00F80574" w:rsidRPr="00E4594B" w:rsidRDefault="003068D1" w:rsidP="0005617E">
            <w:pPr>
              <w:pStyle w:val="Heading3"/>
              <w:rPr>
                <w:lang w:bidi="ar-IQ"/>
              </w:rPr>
            </w:pPr>
            <w:r w:rsidRPr="00E4594B">
              <w:rPr>
                <w:rFonts w:hint="cs"/>
                <w:rtl/>
                <w:lang w:bidi="ar-IQ"/>
              </w:rPr>
              <w:t>برنامج الاعتماد</w:t>
            </w:r>
            <w:r w:rsidR="00F80574" w:rsidRPr="00E4594B">
              <w:rPr>
                <w:rtl/>
                <w:lang w:bidi="ar-IQ"/>
              </w:rPr>
              <w:t xml:space="preserve"> المعتمد  </w:t>
            </w:r>
          </w:p>
        </w:tc>
        <w:tc>
          <w:tcPr>
            <w:tcW w:w="6593" w:type="dxa"/>
            <w:shd w:val="clear" w:color="auto" w:fill="auto"/>
            <w:vAlign w:val="center"/>
          </w:tcPr>
          <w:p w14:paraId="0A57081F" w14:textId="77A96CB2" w:rsidR="00F80574" w:rsidRPr="002724B1" w:rsidRDefault="002724B1" w:rsidP="0005617E">
            <w:pPr>
              <w:pStyle w:val="Heading3"/>
              <w:rPr>
                <w:rFonts w:asciiTheme="majorBidi" w:hAnsiTheme="majorBidi" w:cstheme="majorBidi"/>
                <w:color w:val="D9D9D9"/>
                <w:rtl/>
                <w:lang w:bidi="ar-IQ"/>
              </w:rPr>
            </w:pPr>
            <w:r w:rsidRPr="002724B1">
              <w:rPr>
                <w:rFonts w:asciiTheme="majorBidi" w:hAnsiTheme="majorBidi" w:cstheme="majorBidi"/>
                <w:rtl/>
              </w:rPr>
              <w:t>محاولة الوصول الى معايير</w:t>
            </w:r>
            <w:r w:rsidRPr="002724B1">
              <w:rPr>
                <w:rFonts w:asciiTheme="majorBidi" w:hAnsiTheme="majorBidi" w:cstheme="majorBidi"/>
              </w:rPr>
              <w:t>ABET</w:t>
            </w:r>
          </w:p>
        </w:tc>
      </w:tr>
      <w:tr w:rsidR="00F80574" w:rsidRPr="00E4594B" w14:paraId="7B5BE010" w14:textId="77777777" w:rsidTr="001571C8">
        <w:trPr>
          <w:trHeight w:val="624"/>
        </w:trPr>
        <w:tc>
          <w:tcPr>
            <w:tcW w:w="3127" w:type="dxa"/>
            <w:shd w:val="clear" w:color="auto" w:fill="auto"/>
            <w:vAlign w:val="center"/>
          </w:tcPr>
          <w:p w14:paraId="5DE8401F" w14:textId="77777777" w:rsidR="00F80574" w:rsidRPr="00E4594B" w:rsidRDefault="00F80574" w:rsidP="0005617E">
            <w:pPr>
              <w:pStyle w:val="Heading3"/>
              <w:rPr>
                <w:lang w:bidi="ar-IQ"/>
              </w:rPr>
            </w:pPr>
            <w:r w:rsidRPr="00E4594B">
              <w:rPr>
                <w:rtl/>
                <w:lang w:bidi="ar-IQ"/>
              </w:rPr>
              <w:t xml:space="preserve">المؤثرات الخارجية الأخرى </w:t>
            </w:r>
          </w:p>
        </w:tc>
        <w:tc>
          <w:tcPr>
            <w:tcW w:w="6593" w:type="dxa"/>
            <w:shd w:val="clear" w:color="auto" w:fill="auto"/>
            <w:vAlign w:val="center"/>
          </w:tcPr>
          <w:p w14:paraId="31F0BBA8" w14:textId="5E9DD8C0" w:rsidR="00F80574" w:rsidRPr="0020555A" w:rsidRDefault="002724B1" w:rsidP="0005617E">
            <w:pPr>
              <w:pStyle w:val="Heading3"/>
              <w:rPr>
                <w:color w:val="D9D9D9"/>
                <w:lang w:bidi="ar-IQ"/>
              </w:rPr>
            </w:pPr>
            <w:r w:rsidRPr="002724B1">
              <w:rPr>
                <w:rtl/>
                <w:lang w:bidi="ar-IQ"/>
              </w:rPr>
              <w:t>وزارة التعليم العالي والبحث العلمي</w:t>
            </w:r>
          </w:p>
        </w:tc>
      </w:tr>
      <w:tr w:rsidR="00F80574" w:rsidRPr="00E4594B" w14:paraId="721FF5D2" w14:textId="77777777" w:rsidTr="001571C8">
        <w:trPr>
          <w:trHeight w:val="624"/>
        </w:trPr>
        <w:tc>
          <w:tcPr>
            <w:tcW w:w="3127" w:type="dxa"/>
            <w:shd w:val="clear" w:color="auto" w:fill="auto"/>
            <w:vAlign w:val="center"/>
          </w:tcPr>
          <w:p w14:paraId="0EAFC352" w14:textId="77777777" w:rsidR="00F80574" w:rsidRPr="00E4594B" w:rsidRDefault="00F80574" w:rsidP="0005617E">
            <w:pPr>
              <w:pStyle w:val="Heading3"/>
              <w:rPr>
                <w:lang w:bidi="ar-IQ"/>
              </w:rPr>
            </w:pPr>
            <w:r w:rsidRPr="00E4594B">
              <w:rPr>
                <w:rtl/>
                <w:lang w:bidi="ar-IQ"/>
              </w:rPr>
              <w:lastRenderedPageBreak/>
              <w:t xml:space="preserve">تاريخ إعداد الوصف </w:t>
            </w:r>
          </w:p>
        </w:tc>
        <w:tc>
          <w:tcPr>
            <w:tcW w:w="6593" w:type="dxa"/>
            <w:shd w:val="clear" w:color="auto" w:fill="auto"/>
            <w:vAlign w:val="center"/>
          </w:tcPr>
          <w:p w14:paraId="07E4DDDC" w14:textId="1E8F8DCB" w:rsidR="00F80574" w:rsidRPr="0020555A" w:rsidRDefault="007743C0" w:rsidP="0005617E">
            <w:pPr>
              <w:pStyle w:val="Heading3"/>
              <w:rPr>
                <w:color w:val="D9D9D9"/>
                <w:rtl/>
                <w:lang w:bidi="ar-IQ"/>
              </w:rPr>
            </w:pPr>
            <w:r>
              <w:rPr>
                <w:rFonts w:hint="cs"/>
                <w:rtl/>
                <w:lang w:bidi="ar-IQ"/>
              </w:rPr>
              <w:t>24/1/2023</w:t>
            </w:r>
          </w:p>
        </w:tc>
      </w:tr>
      <w:tr w:rsidR="00F80574" w:rsidRPr="00E4594B" w14:paraId="0DAE9AF6" w14:textId="77777777" w:rsidTr="00C65042">
        <w:trPr>
          <w:trHeight w:val="855"/>
        </w:trPr>
        <w:tc>
          <w:tcPr>
            <w:tcW w:w="9720" w:type="dxa"/>
            <w:gridSpan w:val="2"/>
            <w:shd w:val="clear" w:color="auto" w:fill="auto"/>
            <w:vAlign w:val="bottom"/>
          </w:tcPr>
          <w:p w14:paraId="4A575538" w14:textId="77777777" w:rsidR="00C65042" w:rsidRPr="00C65042" w:rsidRDefault="00C65042" w:rsidP="00C65042">
            <w:pPr>
              <w:autoSpaceDE w:val="0"/>
              <w:autoSpaceDN w:val="0"/>
              <w:adjustRightInd w:val="0"/>
              <w:rPr>
                <w:rFonts w:cs="Times New Roman"/>
                <w:b/>
                <w:bCs/>
                <w:sz w:val="28"/>
                <w:szCs w:val="28"/>
                <w:lang w:bidi="ar-IQ"/>
              </w:rPr>
            </w:pPr>
          </w:p>
          <w:p w14:paraId="0AD0D9D2" w14:textId="5EAB8059" w:rsidR="00F80574" w:rsidRPr="00C65042" w:rsidRDefault="007743C0" w:rsidP="007743C0">
            <w:pPr>
              <w:numPr>
                <w:ilvl w:val="0"/>
                <w:numId w:val="20"/>
              </w:numPr>
              <w:autoSpaceDE w:val="0"/>
              <w:autoSpaceDN w:val="0"/>
              <w:adjustRightInd w:val="0"/>
              <w:rPr>
                <w:rFonts w:cs="Times New Roman"/>
                <w:b/>
                <w:bCs/>
                <w:sz w:val="32"/>
                <w:szCs w:val="32"/>
                <w:lang w:bidi="ar-IQ"/>
              </w:rPr>
            </w:pPr>
            <w:r>
              <w:rPr>
                <w:rFonts w:cs="Times New Roman" w:hint="cs"/>
                <w:b/>
                <w:bCs/>
                <w:sz w:val="36"/>
                <w:szCs w:val="36"/>
                <w:rtl/>
                <w:lang w:bidi="ar-IQ"/>
              </w:rPr>
              <w:t xml:space="preserve">أهداف المقرر </w:t>
            </w:r>
          </w:p>
          <w:p w14:paraId="4F265C45" w14:textId="77777777" w:rsidR="008B4890" w:rsidRPr="00E4594B" w:rsidRDefault="008B4890" w:rsidP="00C65042">
            <w:pPr>
              <w:autoSpaceDE w:val="0"/>
              <w:autoSpaceDN w:val="0"/>
              <w:adjustRightInd w:val="0"/>
              <w:ind w:left="360"/>
              <w:rPr>
                <w:rFonts w:cs="Times New Roman"/>
                <w:sz w:val="28"/>
                <w:szCs w:val="28"/>
                <w:lang w:bidi="ar-IQ"/>
              </w:rPr>
            </w:pPr>
          </w:p>
        </w:tc>
      </w:tr>
      <w:tr w:rsidR="002724B1" w:rsidRPr="00E4594B" w14:paraId="63B645DF" w14:textId="77777777" w:rsidTr="002724B1">
        <w:trPr>
          <w:trHeight w:val="3623"/>
        </w:trPr>
        <w:tc>
          <w:tcPr>
            <w:tcW w:w="9720" w:type="dxa"/>
            <w:gridSpan w:val="2"/>
            <w:shd w:val="clear" w:color="auto" w:fill="auto"/>
          </w:tcPr>
          <w:p w14:paraId="7E7B8550" w14:textId="425A8D9D" w:rsidR="002724B1" w:rsidRPr="00E4594B" w:rsidRDefault="007743C0" w:rsidP="0005617E">
            <w:pPr>
              <w:pStyle w:val="Heading3"/>
              <w:rPr>
                <w:lang w:bidi="ar-IQ"/>
              </w:rPr>
            </w:pPr>
            <w:r>
              <w:rPr>
                <w:rFonts w:hint="cs"/>
                <w:rtl/>
                <w:lang w:bidi="ar-IQ"/>
              </w:rPr>
              <w:lastRenderedPageBreak/>
              <w:t>يهدف موضوع الرياضيات الى ان يتم توضيح التحديات العلمية والفلسفية للرياضيات الهندسية الحالية والتي حفزت هذا التطور المستمر وكذلك تقديم المفاهيم الاساسية للدوال ومجالاتها المفيدة لمزيد من الدراسة للعلوم الهندسية والرياضيات التطبيقية في المجال العلمي والعملي .حيث يتم ذلك من مراجعة المبادئ الاساسية بالاضافة الى التعريف بمبادئ التكامل والتفاضل وتطبيقاتها وبعض الدوال خاصة اضافة الى زيادة الفرصة امام الطلبة لممارسة طرق التفكير السليم ,مثل التفكير التأملي ,والاستنباطي,وزيادة مهاراتهم في استخدام اسلوب حل المشكلات لاستيعاب مايدرسونه .</w:t>
            </w:r>
          </w:p>
        </w:tc>
      </w:tr>
    </w:tbl>
    <w:p w14:paraId="3F88F99A" w14:textId="77777777" w:rsidR="00F80574" w:rsidRDefault="00F80574" w:rsidP="0005617E">
      <w:pPr>
        <w:pStyle w:val="Heading3"/>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F80574" w:rsidRPr="00E4594B" w14:paraId="12F22B49" w14:textId="77777777" w:rsidTr="001571C8">
        <w:trPr>
          <w:trHeight w:val="653"/>
        </w:trPr>
        <w:tc>
          <w:tcPr>
            <w:tcW w:w="9720" w:type="dxa"/>
            <w:shd w:val="clear" w:color="auto" w:fill="auto"/>
            <w:vAlign w:val="center"/>
          </w:tcPr>
          <w:p w14:paraId="04DC4FE8" w14:textId="77777777" w:rsidR="00F80574" w:rsidRPr="00C65042" w:rsidRDefault="00F80574" w:rsidP="0005617E">
            <w:pPr>
              <w:pStyle w:val="Heading3"/>
              <w:rPr>
                <w:lang w:bidi="ar-IQ"/>
              </w:rPr>
            </w:pPr>
            <w:r w:rsidRPr="00C65042">
              <w:rPr>
                <w:sz w:val="36"/>
                <w:szCs w:val="36"/>
                <w:rtl/>
                <w:lang w:bidi="ar-IQ"/>
              </w:rPr>
              <w:lastRenderedPageBreak/>
              <w:t xml:space="preserve"> مخرجات ا</w:t>
            </w:r>
            <w:r w:rsidR="009F7B4B" w:rsidRPr="00C65042">
              <w:rPr>
                <w:rFonts w:hint="cs"/>
                <w:sz w:val="36"/>
                <w:szCs w:val="36"/>
                <w:rtl/>
                <w:lang w:bidi="ar-IQ"/>
              </w:rPr>
              <w:t>لبرنامج</w:t>
            </w:r>
            <w:r w:rsidRPr="00C65042">
              <w:rPr>
                <w:sz w:val="36"/>
                <w:szCs w:val="36"/>
                <w:rtl/>
                <w:lang w:bidi="ar-IQ"/>
              </w:rPr>
              <w:t xml:space="preserve"> المطلوبة وطرائق التعليم والتعلم والتقييم</w:t>
            </w:r>
          </w:p>
        </w:tc>
      </w:tr>
      <w:tr w:rsidR="00F80574" w:rsidRPr="00E4594B" w14:paraId="3267A118" w14:textId="77777777" w:rsidTr="00F7382B">
        <w:trPr>
          <w:trHeight w:val="2490"/>
        </w:trPr>
        <w:tc>
          <w:tcPr>
            <w:tcW w:w="9720" w:type="dxa"/>
            <w:shd w:val="clear" w:color="auto" w:fill="auto"/>
          </w:tcPr>
          <w:p w14:paraId="01DFA88F" w14:textId="77777777" w:rsidR="00F7382B" w:rsidRPr="00F7382B" w:rsidRDefault="00F7382B" w:rsidP="0005617E">
            <w:pPr>
              <w:pStyle w:val="Heading3"/>
              <w:rPr>
                <w:rtl/>
                <w:lang w:bidi="ar-IQ"/>
              </w:rPr>
            </w:pPr>
            <w:r w:rsidRPr="00C65042">
              <w:rPr>
                <w:sz w:val="32"/>
                <w:rtl/>
                <w:lang w:bidi="ar-IQ"/>
              </w:rPr>
              <w:t xml:space="preserve">أ- الاهداف المعرفية </w:t>
            </w:r>
          </w:p>
          <w:p w14:paraId="7403EF30" w14:textId="15453190" w:rsidR="00A47F27" w:rsidRDefault="00A47F27" w:rsidP="0005617E">
            <w:pPr>
              <w:pStyle w:val="Heading3"/>
              <w:rPr>
                <w:rtl/>
                <w:lang w:bidi="ar-IQ"/>
              </w:rPr>
            </w:pPr>
            <w:r>
              <w:rPr>
                <w:rFonts w:hint="cs"/>
                <w:rtl/>
                <w:lang w:bidi="ar-IQ"/>
              </w:rPr>
              <w:t>1.جعل الطالب قادر على اضهار المعرفة الحقيقية للمفاهيم الرياضية خلال السنة الدراسية وتطبيقاتها في علم الاجهزة الطبية .</w:t>
            </w:r>
          </w:p>
          <w:p w14:paraId="1A8B1F48" w14:textId="3948B540" w:rsidR="00A47F27" w:rsidRDefault="00A47F27" w:rsidP="0005617E">
            <w:pPr>
              <w:pStyle w:val="Heading3"/>
              <w:rPr>
                <w:rtl/>
                <w:lang w:bidi="ar-IQ"/>
              </w:rPr>
            </w:pPr>
            <w:r>
              <w:rPr>
                <w:rFonts w:hint="cs"/>
                <w:rtl/>
                <w:lang w:bidi="ar-IQ"/>
              </w:rPr>
              <w:t>2.تعلم وفهم التعاريف الاساسية المستخدمه في الرياضيات الهندسي .</w:t>
            </w:r>
          </w:p>
          <w:p w14:paraId="355E220E" w14:textId="3C6A3C65" w:rsidR="00A47F27" w:rsidRDefault="00A47F27" w:rsidP="0005617E">
            <w:pPr>
              <w:pStyle w:val="Heading3"/>
              <w:rPr>
                <w:rtl/>
                <w:lang w:bidi="ar-IQ"/>
              </w:rPr>
            </w:pPr>
            <w:r>
              <w:rPr>
                <w:rFonts w:hint="cs"/>
                <w:rtl/>
                <w:lang w:bidi="ar-IQ"/>
              </w:rPr>
              <w:t xml:space="preserve">3.تعلم وفهم طرائق الحل وتطبيقات زمنية في التفاضل والتكامل </w:t>
            </w:r>
          </w:p>
          <w:p w14:paraId="529BBEA4" w14:textId="042B6192" w:rsidR="00A47F27" w:rsidRDefault="00A47F27" w:rsidP="0005617E">
            <w:pPr>
              <w:pStyle w:val="Heading3"/>
              <w:rPr>
                <w:rtl/>
                <w:lang w:bidi="ar-IQ"/>
              </w:rPr>
            </w:pPr>
            <w:r>
              <w:rPr>
                <w:rFonts w:hint="cs"/>
                <w:rtl/>
                <w:lang w:bidi="ar-IQ"/>
              </w:rPr>
              <w:t xml:space="preserve">4.تعلم وتطبيق القوانين والصيغ التي تنتج مباشرة من المفاهيم الرياضية مثل المعادلات الدرجة الثانية </w:t>
            </w:r>
          </w:p>
          <w:p w14:paraId="0F4AC78D" w14:textId="0E54E422" w:rsidR="00A47F27" w:rsidRPr="00E4594B" w:rsidRDefault="00A47F27" w:rsidP="0005617E">
            <w:pPr>
              <w:pStyle w:val="Heading3"/>
              <w:rPr>
                <w:lang w:bidi="ar-IQ"/>
              </w:rPr>
            </w:pPr>
            <w:r>
              <w:rPr>
                <w:rFonts w:hint="cs"/>
                <w:rtl/>
                <w:lang w:bidi="ar-IQ"/>
              </w:rPr>
              <w:t xml:space="preserve">الدوال الاسية وخواص اللوغارتيمات </w:t>
            </w:r>
          </w:p>
          <w:p w14:paraId="236D47C9" w14:textId="0ACD4B71" w:rsidR="00F80574" w:rsidRPr="00E4594B" w:rsidRDefault="00F80574" w:rsidP="0005617E">
            <w:pPr>
              <w:pStyle w:val="Heading3"/>
              <w:rPr>
                <w:lang w:bidi="ar-IQ"/>
              </w:rPr>
            </w:pPr>
          </w:p>
        </w:tc>
      </w:tr>
      <w:tr w:rsidR="00F80574" w:rsidRPr="00E4594B" w14:paraId="62C7A10F" w14:textId="77777777" w:rsidTr="008B4890">
        <w:trPr>
          <w:trHeight w:val="1519"/>
        </w:trPr>
        <w:tc>
          <w:tcPr>
            <w:tcW w:w="9720" w:type="dxa"/>
            <w:shd w:val="clear" w:color="auto" w:fill="auto"/>
          </w:tcPr>
          <w:p w14:paraId="4C9BDC9A" w14:textId="77777777" w:rsidR="00F80574" w:rsidRPr="00E4594B" w:rsidRDefault="00F80574" w:rsidP="0005617E">
            <w:pPr>
              <w:pStyle w:val="Heading3"/>
              <w:rPr>
                <w:rtl/>
                <w:lang w:bidi="ar-IQ"/>
              </w:rPr>
            </w:pPr>
            <w:r w:rsidRPr="00E4594B">
              <w:rPr>
                <w:rtl/>
                <w:lang w:bidi="ar-IQ"/>
              </w:rPr>
              <w:lastRenderedPageBreak/>
              <w:t xml:space="preserve">ب </w:t>
            </w:r>
            <w:r w:rsidR="003068D1" w:rsidRPr="00E4594B">
              <w:rPr>
                <w:rFonts w:hint="cs"/>
                <w:rtl/>
                <w:lang w:bidi="ar-IQ"/>
              </w:rPr>
              <w:t>-</w:t>
            </w:r>
            <w:r w:rsidR="009F7B4B" w:rsidRPr="00C65042">
              <w:rPr>
                <w:rFonts w:hint="cs"/>
                <w:sz w:val="32"/>
                <w:rtl/>
                <w:lang w:bidi="ar-IQ"/>
              </w:rPr>
              <w:t>الاهداف المهاراتية الخاصة بالبرنامج :</w:t>
            </w:r>
            <w:r w:rsidRPr="00E4594B">
              <w:rPr>
                <w:rtl/>
                <w:lang w:bidi="ar-IQ"/>
              </w:rPr>
              <w:t xml:space="preserve"> </w:t>
            </w:r>
          </w:p>
          <w:p w14:paraId="0EC4B80E" w14:textId="77777777" w:rsidR="00F80574" w:rsidRDefault="00A47F27" w:rsidP="0005617E">
            <w:pPr>
              <w:pStyle w:val="Heading3"/>
              <w:rPr>
                <w:rtl/>
                <w:lang w:bidi="ar-IQ"/>
              </w:rPr>
            </w:pPr>
            <w:r>
              <w:rPr>
                <w:rFonts w:hint="cs"/>
                <w:rtl/>
                <w:lang w:bidi="ar-IQ"/>
              </w:rPr>
              <w:t>1.الالمام بالعلاقات الرياضية التي تمثل انواع الدوال الجبيرية ورسمها .</w:t>
            </w:r>
          </w:p>
          <w:p w14:paraId="2A30E6D0" w14:textId="77777777" w:rsidR="00A47F27" w:rsidRDefault="00A47F27" w:rsidP="0005617E">
            <w:pPr>
              <w:pStyle w:val="Heading3"/>
              <w:rPr>
                <w:rtl/>
                <w:lang w:bidi="ar-IQ"/>
              </w:rPr>
            </w:pPr>
            <w:r>
              <w:rPr>
                <w:rFonts w:hint="cs"/>
                <w:rtl/>
                <w:lang w:bidi="ar-IQ"/>
              </w:rPr>
              <w:t xml:space="preserve">2.الالمام بقوانين ايجاد المشتقة بأستحدام  التعريف وارجاعها للدالية الاسية بتأثير خواص التكامل </w:t>
            </w:r>
          </w:p>
          <w:p w14:paraId="7D709316" w14:textId="14F41AEB" w:rsidR="00A47F27" w:rsidRPr="00E4594B" w:rsidRDefault="00A47F27" w:rsidP="0005617E">
            <w:pPr>
              <w:pStyle w:val="Heading3"/>
              <w:rPr>
                <w:lang w:bidi="ar-IQ"/>
              </w:rPr>
            </w:pPr>
            <w:r>
              <w:rPr>
                <w:rFonts w:hint="cs"/>
                <w:rtl/>
                <w:lang w:bidi="ar-IQ"/>
              </w:rPr>
              <w:t>3.الالمام بأيجاد المجال والمجال المقابل للدالة ذات متغير واحد وكيفية رسمها بدلالة الاحداثيات الديكارتية .</w:t>
            </w:r>
          </w:p>
        </w:tc>
      </w:tr>
      <w:tr w:rsidR="00F80574" w:rsidRPr="00E4594B" w14:paraId="41ACEF76" w14:textId="77777777" w:rsidTr="001571C8">
        <w:trPr>
          <w:trHeight w:val="423"/>
        </w:trPr>
        <w:tc>
          <w:tcPr>
            <w:tcW w:w="9720" w:type="dxa"/>
            <w:shd w:val="clear" w:color="auto" w:fill="auto"/>
            <w:vAlign w:val="center"/>
          </w:tcPr>
          <w:p w14:paraId="1F7AB636" w14:textId="77777777" w:rsidR="00F80574" w:rsidRPr="00C65042" w:rsidRDefault="00F80574" w:rsidP="0005617E">
            <w:pPr>
              <w:pStyle w:val="Heading3"/>
              <w:rPr>
                <w:sz w:val="36"/>
                <w:szCs w:val="36"/>
                <w:lang w:bidi="ar-IQ"/>
              </w:rPr>
            </w:pPr>
            <w:r w:rsidRPr="00E4594B">
              <w:rPr>
                <w:rtl/>
                <w:lang w:bidi="ar-IQ"/>
              </w:rPr>
              <w:t xml:space="preserve">     </w:t>
            </w:r>
            <w:r w:rsidRPr="00C65042">
              <w:rPr>
                <w:sz w:val="36"/>
                <w:szCs w:val="36"/>
                <w:rtl/>
                <w:lang w:bidi="ar-IQ"/>
              </w:rPr>
              <w:t xml:space="preserve">طرائق التعليم والتعلم </w:t>
            </w:r>
          </w:p>
        </w:tc>
      </w:tr>
      <w:tr w:rsidR="00F80574" w:rsidRPr="00E4594B" w14:paraId="35E19746" w14:textId="77777777" w:rsidTr="001571C8">
        <w:trPr>
          <w:trHeight w:val="624"/>
        </w:trPr>
        <w:tc>
          <w:tcPr>
            <w:tcW w:w="9720" w:type="dxa"/>
            <w:shd w:val="clear" w:color="auto" w:fill="auto"/>
            <w:vAlign w:val="center"/>
          </w:tcPr>
          <w:p w14:paraId="29181AB1" w14:textId="17D8FC30" w:rsidR="00A47F27" w:rsidRDefault="00A47F27" w:rsidP="0005617E">
            <w:pPr>
              <w:pStyle w:val="Heading3"/>
              <w:rPr>
                <w:rtl/>
                <w:lang w:bidi="ar-IQ"/>
              </w:rPr>
            </w:pPr>
            <w:r>
              <w:rPr>
                <w:rtl/>
                <w:lang w:bidi="ar-IQ"/>
              </w:rPr>
              <w:t>١</w:t>
            </w:r>
            <w:r>
              <w:rPr>
                <w:rFonts w:hint="cs"/>
                <w:rtl/>
                <w:lang w:bidi="ar-IQ"/>
              </w:rPr>
              <w:t>.يقوم التدريسي بالقاء محاضرات تفصيلية نضرية .</w:t>
            </w:r>
          </w:p>
          <w:p w14:paraId="355334CA" w14:textId="541E2523" w:rsidR="00A47F27" w:rsidRPr="00E4594B" w:rsidRDefault="00A47F27" w:rsidP="0005617E">
            <w:pPr>
              <w:pStyle w:val="Heading3"/>
              <w:rPr>
                <w:lang w:bidi="ar-IQ"/>
              </w:rPr>
            </w:pPr>
            <w:r>
              <w:rPr>
                <w:rFonts w:hint="cs"/>
                <w:rtl/>
                <w:lang w:bidi="ar-IQ"/>
              </w:rPr>
              <w:t>2. يقوم التدريسي بطلب تقارير دورية للمواضيع الاساسية للمادة.</w:t>
            </w:r>
          </w:p>
          <w:p w14:paraId="72AEC5A7" w14:textId="69CDB706" w:rsidR="00F80574" w:rsidRPr="00E4594B" w:rsidRDefault="00F80574" w:rsidP="0005617E">
            <w:pPr>
              <w:pStyle w:val="Heading3"/>
              <w:rPr>
                <w:lang w:bidi="ar-IQ"/>
              </w:rPr>
            </w:pPr>
          </w:p>
        </w:tc>
      </w:tr>
      <w:tr w:rsidR="00F80574" w:rsidRPr="00E4594B" w14:paraId="6944FEB5" w14:textId="77777777" w:rsidTr="001571C8">
        <w:trPr>
          <w:trHeight w:val="400"/>
        </w:trPr>
        <w:tc>
          <w:tcPr>
            <w:tcW w:w="9720" w:type="dxa"/>
            <w:shd w:val="clear" w:color="auto" w:fill="auto"/>
            <w:vAlign w:val="center"/>
          </w:tcPr>
          <w:p w14:paraId="2A7518CB" w14:textId="77777777" w:rsidR="00F80574" w:rsidRPr="00C65042" w:rsidRDefault="00F80574" w:rsidP="0005617E">
            <w:pPr>
              <w:pStyle w:val="Heading3"/>
              <w:rPr>
                <w:lang w:bidi="ar-IQ"/>
              </w:rPr>
            </w:pPr>
            <w:r w:rsidRPr="00C65042">
              <w:rPr>
                <w:sz w:val="36"/>
                <w:szCs w:val="36"/>
                <w:rtl/>
                <w:lang w:bidi="ar-IQ"/>
              </w:rPr>
              <w:t xml:space="preserve">     طرائق التقييم </w:t>
            </w:r>
          </w:p>
        </w:tc>
      </w:tr>
      <w:tr w:rsidR="00F80574" w:rsidRPr="00E4594B" w14:paraId="2C66E377" w14:textId="77777777" w:rsidTr="001571C8">
        <w:trPr>
          <w:trHeight w:val="624"/>
        </w:trPr>
        <w:tc>
          <w:tcPr>
            <w:tcW w:w="9720" w:type="dxa"/>
            <w:shd w:val="clear" w:color="auto" w:fill="auto"/>
            <w:vAlign w:val="center"/>
          </w:tcPr>
          <w:p w14:paraId="1145D275" w14:textId="40B438EC" w:rsidR="00CD1855" w:rsidRPr="00CD1855" w:rsidRDefault="00CD1855" w:rsidP="0005617E">
            <w:pPr>
              <w:pStyle w:val="Heading3"/>
              <w:rPr>
                <w:rtl/>
                <w:lang w:bidi="ar-IQ"/>
              </w:rPr>
            </w:pPr>
            <w:r w:rsidRPr="00CD1855">
              <w:rPr>
                <w:rtl/>
                <w:lang w:bidi="ar-IQ"/>
              </w:rPr>
              <w:lastRenderedPageBreak/>
              <w:t xml:space="preserve">أ- الامتحانات التحريرية </w:t>
            </w:r>
            <w:r>
              <w:rPr>
                <w:rFonts w:hint="cs"/>
                <w:rtl/>
                <w:lang w:bidi="ar-IQ"/>
              </w:rPr>
              <w:t>.</w:t>
            </w:r>
          </w:p>
          <w:p w14:paraId="3EA78F7F" w14:textId="0007A792" w:rsidR="00CD1855" w:rsidRPr="00CD1855" w:rsidRDefault="00CD1855" w:rsidP="0005617E">
            <w:pPr>
              <w:pStyle w:val="Heading3"/>
              <w:rPr>
                <w:rtl/>
                <w:lang w:bidi="ar-IQ"/>
              </w:rPr>
            </w:pPr>
            <w:r w:rsidRPr="00CD1855">
              <w:rPr>
                <w:rtl/>
                <w:lang w:bidi="ar-IQ"/>
              </w:rPr>
              <w:t xml:space="preserve">ب- الامتحانات السريعة </w:t>
            </w:r>
            <w:r w:rsidRPr="00CD1855">
              <w:rPr>
                <w:lang w:bidi="ar-IQ"/>
              </w:rPr>
              <w:t>Quiz</w:t>
            </w:r>
            <w:r>
              <w:rPr>
                <w:rFonts w:hint="cs"/>
                <w:rtl/>
                <w:lang w:bidi="ar-IQ"/>
              </w:rPr>
              <w:t>.</w:t>
            </w:r>
          </w:p>
          <w:p w14:paraId="3D38CF6E" w14:textId="70BDBF4A" w:rsidR="00CD1855" w:rsidRPr="00CD1855" w:rsidRDefault="00CD1855" w:rsidP="0005617E">
            <w:pPr>
              <w:pStyle w:val="Heading3"/>
              <w:rPr>
                <w:rtl/>
                <w:lang w:bidi="ar-IQ"/>
              </w:rPr>
            </w:pPr>
            <w:r w:rsidRPr="00CD1855">
              <w:rPr>
                <w:rtl/>
                <w:lang w:bidi="ar-IQ"/>
              </w:rPr>
              <w:t>ت-</w:t>
            </w:r>
            <w:r>
              <w:rPr>
                <w:rFonts w:hint="cs"/>
                <w:rtl/>
                <w:lang w:bidi="ar-IQ"/>
              </w:rPr>
              <w:t>.</w:t>
            </w:r>
            <w:r w:rsidR="00A47F27">
              <w:rPr>
                <w:rFonts w:hint="cs"/>
                <w:rtl/>
                <w:lang w:bidi="ar-IQ"/>
              </w:rPr>
              <w:t>درجات مشاركة للاسئلة المنافسة الصعبة بين الطلاب .</w:t>
            </w:r>
          </w:p>
          <w:p w14:paraId="477A9610" w14:textId="3DCACF9B" w:rsidR="00CD1855" w:rsidRPr="00CD1855" w:rsidRDefault="00CD1855" w:rsidP="0005617E">
            <w:pPr>
              <w:pStyle w:val="Heading3"/>
              <w:rPr>
                <w:rtl/>
                <w:lang w:bidi="ar-IQ"/>
              </w:rPr>
            </w:pPr>
            <w:r w:rsidRPr="00CD1855">
              <w:rPr>
                <w:rtl/>
                <w:lang w:bidi="ar-IQ"/>
              </w:rPr>
              <w:t>ث- الواجبات البيتية</w:t>
            </w:r>
            <w:r>
              <w:rPr>
                <w:rFonts w:hint="cs"/>
                <w:rtl/>
                <w:lang w:bidi="ar-IQ"/>
              </w:rPr>
              <w:t>.</w:t>
            </w:r>
          </w:p>
          <w:p w14:paraId="44DB4EB2" w14:textId="73757C4A" w:rsidR="00D1550E" w:rsidRPr="00E4594B" w:rsidRDefault="00CD1855" w:rsidP="0005617E">
            <w:pPr>
              <w:pStyle w:val="Heading3"/>
              <w:rPr>
                <w:lang w:bidi="ar-IQ"/>
              </w:rPr>
            </w:pPr>
            <w:r>
              <w:rPr>
                <w:rFonts w:hint="cs"/>
                <w:rtl/>
                <w:lang w:bidi="ar-IQ"/>
              </w:rPr>
              <w:t>ح</w:t>
            </w:r>
            <w:r w:rsidRPr="00CD1855">
              <w:rPr>
                <w:rtl/>
                <w:lang w:bidi="ar-IQ"/>
              </w:rPr>
              <w:t>- السمنرات العلمية</w:t>
            </w:r>
            <w:r>
              <w:rPr>
                <w:rFonts w:hint="cs"/>
                <w:rtl/>
                <w:lang w:bidi="ar-IQ"/>
              </w:rPr>
              <w:t>.</w:t>
            </w:r>
          </w:p>
        </w:tc>
      </w:tr>
      <w:tr w:rsidR="00F80574" w:rsidRPr="00E4594B" w14:paraId="1A7E3A89" w14:textId="77777777" w:rsidTr="00680B3C">
        <w:trPr>
          <w:trHeight w:val="287"/>
        </w:trPr>
        <w:tc>
          <w:tcPr>
            <w:tcW w:w="9720" w:type="dxa"/>
            <w:shd w:val="clear" w:color="auto" w:fill="auto"/>
          </w:tcPr>
          <w:p w14:paraId="02310A80" w14:textId="3243B70E" w:rsidR="00F80574" w:rsidRPr="00E4594B" w:rsidRDefault="00BB7FB8" w:rsidP="0005617E">
            <w:pPr>
              <w:pStyle w:val="Heading3"/>
              <w:rPr>
                <w:rtl/>
                <w:lang w:bidi="ar-IQ"/>
              </w:rPr>
            </w:pPr>
            <w:r>
              <w:rPr>
                <w:rFonts w:hint="cs"/>
                <w:rtl/>
                <w:lang w:bidi="ar-IQ"/>
              </w:rPr>
              <w:lastRenderedPageBreak/>
              <w:t>ت</w:t>
            </w:r>
            <w:r w:rsidR="003068D1" w:rsidRPr="00E4594B">
              <w:rPr>
                <w:rFonts w:hint="cs"/>
                <w:rtl/>
                <w:lang w:bidi="ar-IQ"/>
              </w:rPr>
              <w:t>-</w:t>
            </w:r>
            <w:r>
              <w:rPr>
                <w:rFonts w:hint="cs"/>
                <w:rtl/>
                <w:lang w:bidi="ar-IQ"/>
              </w:rPr>
              <w:t xml:space="preserve"> </w:t>
            </w:r>
            <w:r w:rsidR="009F7B4B">
              <w:rPr>
                <w:rFonts w:hint="cs"/>
                <w:rtl/>
                <w:lang w:bidi="ar-IQ"/>
              </w:rPr>
              <w:t>الاهداف الوجدانية والقيمية :</w:t>
            </w:r>
          </w:p>
          <w:p w14:paraId="7968F4FF" w14:textId="6C547E6B" w:rsidR="00A47F27" w:rsidRDefault="00CD1855" w:rsidP="0005617E">
            <w:pPr>
              <w:pStyle w:val="Heading3"/>
              <w:rPr>
                <w:rtl/>
                <w:lang w:bidi="ar-IQ"/>
              </w:rPr>
            </w:pPr>
            <w:r>
              <w:rPr>
                <w:rFonts w:hint="cs"/>
                <w:rtl/>
                <w:lang w:bidi="ar-IQ"/>
              </w:rPr>
              <w:t xml:space="preserve"> </w:t>
            </w:r>
            <w:r w:rsidR="00A47F27">
              <w:rPr>
                <w:rFonts w:hint="cs"/>
                <w:rtl/>
                <w:lang w:bidi="ar-IQ"/>
              </w:rPr>
              <w:t>1.حث الطالب على التفكير بطرق حل المعادلات الانية ورسم الدوال بأنواعها .</w:t>
            </w:r>
          </w:p>
          <w:p w14:paraId="0082B467" w14:textId="4EAEBB57" w:rsidR="00A47F27" w:rsidRDefault="00A47F27" w:rsidP="0005617E">
            <w:pPr>
              <w:pStyle w:val="Heading3"/>
              <w:rPr>
                <w:rtl/>
                <w:lang w:bidi="ar-IQ"/>
              </w:rPr>
            </w:pPr>
            <w:r>
              <w:rPr>
                <w:rFonts w:hint="cs"/>
                <w:rtl/>
                <w:lang w:bidi="ar-IQ"/>
              </w:rPr>
              <w:t>2.حث الطالب على التفكير بأهمية تطبيقات المشتقة والتكامل في المعادلات الاسية .</w:t>
            </w:r>
          </w:p>
          <w:p w14:paraId="2055CF4D" w14:textId="26C12581" w:rsidR="00A47F27" w:rsidRDefault="00A47F27" w:rsidP="0005617E">
            <w:pPr>
              <w:pStyle w:val="Heading3"/>
              <w:rPr>
                <w:rtl/>
                <w:lang w:bidi="ar-IQ"/>
              </w:rPr>
            </w:pPr>
            <w:r>
              <w:rPr>
                <w:rFonts w:hint="cs"/>
                <w:rtl/>
                <w:lang w:bidi="ar-IQ"/>
              </w:rPr>
              <w:t>3.</w:t>
            </w:r>
            <w:r w:rsidR="008C21D9">
              <w:rPr>
                <w:rFonts w:hint="cs"/>
                <w:rtl/>
                <w:lang w:bidi="ar-IQ"/>
              </w:rPr>
              <w:t>حث الطالب على التكامل في المعرفة من حيث الاستفادة من المعلومات الرياضية في المجالات الدراسية الاخرى للنضرية والعلمية واعتماد المواد الدراسية على بعضها البعض.</w:t>
            </w:r>
          </w:p>
          <w:p w14:paraId="5AC8A04D" w14:textId="0846E20B" w:rsidR="008C21D9" w:rsidRDefault="008C21D9" w:rsidP="0005617E">
            <w:pPr>
              <w:pStyle w:val="Heading3"/>
              <w:rPr>
                <w:rtl/>
                <w:lang w:bidi="ar-IQ"/>
              </w:rPr>
            </w:pPr>
            <w:r>
              <w:rPr>
                <w:rFonts w:hint="cs"/>
                <w:rtl/>
                <w:lang w:bidi="ar-IQ"/>
              </w:rPr>
              <w:t>4.حث الطالب على اكتساب مهارات متنامية لمادة الرياضيات من حيث اللغة والرموز والمعلومات واساليب التفكير.</w:t>
            </w:r>
          </w:p>
          <w:p w14:paraId="225A6F5A" w14:textId="77777777" w:rsidR="008C21D9" w:rsidRPr="00E4594B" w:rsidRDefault="008C21D9" w:rsidP="0005617E">
            <w:pPr>
              <w:pStyle w:val="Heading3"/>
              <w:rPr>
                <w:lang w:bidi="ar-IQ"/>
              </w:rPr>
            </w:pPr>
          </w:p>
          <w:p w14:paraId="284281E7" w14:textId="46427AE0" w:rsidR="00F80574" w:rsidRPr="00E4594B" w:rsidRDefault="00680B3C" w:rsidP="0005617E">
            <w:pPr>
              <w:pStyle w:val="Heading3"/>
              <w:rPr>
                <w:lang w:bidi="ar-IQ"/>
              </w:rPr>
            </w:pPr>
            <w:r w:rsidRPr="00C65042">
              <w:rPr>
                <w:sz w:val="36"/>
                <w:szCs w:val="36"/>
                <w:rtl/>
                <w:lang w:bidi="ar-IQ"/>
              </w:rPr>
              <w:t>طرائق التعليم والتعلم</w:t>
            </w:r>
          </w:p>
        </w:tc>
      </w:tr>
      <w:tr w:rsidR="00F80574" w:rsidRPr="00E4594B" w14:paraId="2A118D77" w14:textId="77777777" w:rsidTr="001571C8">
        <w:trPr>
          <w:trHeight w:val="471"/>
        </w:trPr>
        <w:tc>
          <w:tcPr>
            <w:tcW w:w="9720" w:type="dxa"/>
            <w:shd w:val="clear" w:color="auto" w:fill="auto"/>
            <w:vAlign w:val="center"/>
          </w:tcPr>
          <w:p w14:paraId="082C3471" w14:textId="77777777" w:rsidR="00680B3C" w:rsidRDefault="00F80574" w:rsidP="0005617E">
            <w:pPr>
              <w:pStyle w:val="Heading3"/>
              <w:rPr>
                <w:rtl/>
                <w:lang w:bidi="ar-IQ"/>
              </w:rPr>
            </w:pPr>
            <w:r w:rsidRPr="00E4594B">
              <w:rPr>
                <w:rtl/>
                <w:lang w:bidi="ar-IQ"/>
              </w:rPr>
              <w:lastRenderedPageBreak/>
              <w:t xml:space="preserve">    </w:t>
            </w:r>
            <w:r w:rsidR="00680B3C" w:rsidRPr="00BB7FB8">
              <w:rPr>
                <w:rtl/>
                <w:lang w:bidi="ar-IQ"/>
              </w:rPr>
              <w:t>١</w:t>
            </w:r>
            <w:r w:rsidR="00680B3C">
              <w:rPr>
                <w:rFonts w:hint="cs"/>
                <w:rtl/>
                <w:lang w:bidi="ar-IQ"/>
              </w:rPr>
              <w:t>.يقوم التدريسي بألقاء محاضرات تفصيلية نضرية.</w:t>
            </w:r>
          </w:p>
          <w:p w14:paraId="22E47AFD" w14:textId="77777777" w:rsidR="00680B3C" w:rsidRPr="00BB7FB8" w:rsidRDefault="00680B3C" w:rsidP="0005617E">
            <w:pPr>
              <w:pStyle w:val="Heading3"/>
              <w:rPr>
                <w:rtl/>
                <w:lang w:bidi="ar-IQ"/>
              </w:rPr>
            </w:pPr>
            <w:r>
              <w:rPr>
                <w:rFonts w:hint="cs"/>
                <w:rtl/>
                <w:lang w:bidi="ar-IQ"/>
              </w:rPr>
              <w:t xml:space="preserve">2.يقوم التدريسي الالمام بالمفاهيم الاساسية والدوال بأنواعها وتطبيقاتها العملية مما تعزز طريقة التعليم والتعلم </w:t>
            </w:r>
          </w:p>
          <w:p w14:paraId="77985569" w14:textId="324F0EA2" w:rsidR="00F80574" w:rsidRPr="00C65042" w:rsidRDefault="00680B3C" w:rsidP="0005617E">
            <w:pPr>
              <w:pStyle w:val="Heading3"/>
              <w:rPr>
                <w:lang w:bidi="ar-IQ"/>
              </w:rPr>
            </w:pPr>
            <w:r w:rsidRPr="00BB7FB8">
              <w:rPr>
                <w:rtl/>
                <w:lang w:bidi="ar-IQ"/>
              </w:rPr>
              <w:t>٣</w:t>
            </w:r>
            <w:r>
              <w:rPr>
                <w:rFonts w:hint="cs"/>
                <w:rtl/>
                <w:lang w:bidi="ar-IQ"/>
              </w:rPr>
              <w:t>.يقوم التدريسي بتعريف الطلبة على اهم التطبيقات الرئيسية للمعادلات الرياضية في تصميم الاجهزة الطبية المختلفة نضريا وعمليا.</w:t>
            </w:r>
          </w:p>
        </w:tc>
      </w:tr>
      <w:tr w:rsidR="00F80574" w:rsidRPr="00E4594B" w14:paraId="66589BAE" w14:textId="77777777" w:rsidTr="001571C8">
        <w:trPr>
          <w:trHeight w:val="425"/>
        </w:trPr>
        <w:tc>
          <w:tcPr>
            <w:tcW w:w="9720" w:type="dxa"/>
            <w:shd w:val="clear" w:color="auto" w:fill="auto"/>
            <w:vAlign w:val="center"/>
          </w:tcPr>
          <w:p w14:paraId="2476383F" w14:textId="77777777" w:rsidR="00F80574" w:rsidRPr="00C65042" w:rsidRDefault="00F80574" w:rsidP="0005617E">
            <w:pPr>
              <w:pStyle w:val="Heading3"/>
              <w:rPr>
                <w:lang w:bidi="ar-IQ"/>
              </w:rPr>
            </w:pPr>
            <w:r w:rsidRPr="00C65042">
              <w:rPr>
                <w:sz w:val="36"/>
                <w:szCs w:val="36"/>
                <w:rtl/>
                <w:lang w:bidi="ar-IQ"/>
              </w:rPr>
              <w:t xml:space="preserve">   طرائق التقييم </w:t>
            </w:r>
          </w:p>
        </w:tc>
      </w:tr>
      <w:tr w:rsidR="00F80574" w:rsidRPr="00E4594B" w14:paraId="62110BE2" w14:textId="77777777" w:rsidTr="001571C8">
        <w:trPr>
          <w:trHeight w:val="624"/>
        </w:trPr>
        <w:tc>
          <w:tcPr>
            <w:tcW w:w="9720" w:type="dxa"/>
            <w:shd w:val="clear" w:color="auto" w:fill="auto"/>
            <w:vAlign w:val="center"/>
          </w:tcPr>
          <w:p w14:paraId="0E99C366" w14:textId="77777777" w:rsidR="008C21D9" w:rsidRPr="00CD1855" w:rsidRDefault="00BB7FB8" w:rsidP="0005617E">
            <w:pPr>
              <w:pStyle w:val="Heading3"/>
              <w:rPr>
                <w:rtl/>
                <w:lang w:bidi="ar-IQ"/>
              </w:rPr>
            </w:pPr>
            <w:r w:rsidRPr="00BB7FB8">
              <w:rPr>
                <w:rtl/>
                <w:lang w:bidi="ar-IQ"/>
              </w:rPr>
              <w:t xml:space="preserve">أ- </w:t>
            </w:r>
            <w:r w:rsidR="008C21D9" w:rsidRPr="00CD1855">
              <w:rPr>
                <w:rtl/>
                <w:lang w:bidi="ar-IQ"/>
              </w:rPr>
              <w:t xml:space="preserve">الامتحانات التحريرية </w:t>
            </w:r>
            <w:r w:rsidR="008C21D9">
              <w:rPr>
                <w:rFonts w:hint="cs"/>
                <w:rtl/>
                <w:lang w:bidi="ar-IQ"/>
              </w:rPr>
              <w:t>.</w:t>
            </w:r>
          </w:p>
          <w:p w14:paraId="3BE9CFC9" w14:textId="77777777" w:rsidR="008C21D9" w:rsidRPr="00CD1855" w:rsidRDefault="008C21D9" w:rsidP="0005617E">
            <w:pPr>
              <w:pStyle w:val="Heading3"/>
              <w:rPr>
                <w:rtl/>
                <w:lang w:bidi="ar-IQ"/>
              </w:rPr>
            </w:pPr>
            <w:r w:rsidRPr="00CD1855">
              <w:rPr>
                <w:rtl/>
                <w:lang w:bidi="ar-IQ"/>
              </w:rPr>
              <w:t xml:space="preserve">ب- الامتحانات السريعة </w:t>
            </w:r>
            <w:r w:rsidRPr="00CD1855">
              <w:rPr>
                <w:lang w:bidi="ar-IQ"/>
              </w:rPr>
              <w:t>Quiz</w:t>
            </w:r>
            <w:r>
              <w:rPr>
                <w:rFonts w:hint="cs"/>
                <w:rtl/>
                <w:lang w:bidi="ar-IQ"/>
              </w:rPr>
              <w:t>.</w:t>
            </w:r>
          </w:p>
          <w:p w14:paraId="0D5DC9BD" w14:textId="240AA1C1" w:rsidR="00F80574" w:rsidRPr="00E4594B" w:rsidRDefault="008C21D9" w:rsidP="0005617E">
            <w:pPr>
              <w:pStyle w:val="Heading3"/>
              <w:rPr>
                <w:lang w:bidi="ar-IQ"/>
              </w:rPr>
            </w:pPr>
            <w:r w:rsidRPr="00CD1855">
              <w:rPr>
                <w:rtl/>
                <w:lang w:bidi="ar-IQ"/>
              </w:rPr>
              <w:t>ت-</w:t>
            </w:r>
            <w:r>
              <w:rPr>
                <w:rFonts w:hint="cs"/>
                <w:rtl/>
                <w:lang w:bidi="ar-IQ"/>
              </w:rPr>
              <w:t>.درجات مشاركة للاسئلة المنافسة الصعبة بين الطلاب .</w:t>
            </w:r>
          </w:p>
        </w:tc>
      </w:tr>
    </w:tbl>
    <w:p w14:paraId="4301CE18" w14:textId="77777777" w:rsidR="00F80574" w:rsidRDefault="00F80574" w:rsidP="0005617E">
      <w:pPr>
        <w:pStyle w:val="Heading3"/>
      </w:pPr>
    </w:p>
    <w:tbl>
      <w:tblPr>
        <w:bidiVisual/>
        <w:tblW w:w="9653"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9653"/>
      </w:tblGrid>
      <w:tr w:rsidR="00F80574" w:rsidRPr="00E4594B" w14:paraId="0BF7274A" w14:textId="77777777" w:rsidTr="00C034B6">
        <w:trPr>
          <w:trHeight w:val="2610"/>
        </w:trPr>
        <w:tc>
          <w:tcPr>
            <w:tcW w:w="9653" w:type="dxa"/>
            <w:tcBorders>
              <w:top w:val="single" w:sz="4" w:space="0" w:color="auto"/>
              <w:left w:val="single" w:sz="4" w:space="0" w:color="auto"/>
              <w:bottom w:val="single" w:sz="4" w:space="0" w:color="auto"/>
              <w:right w:val="single" w:sz="4" w:space="0" w:color="auto"/>
            </w:tcBorders>
            <w:shd w:val="clear" w:color="auto" w:fill="auto"/>
          </w:tcPr>
          <w:p w14:paraId="374C4543" w14:textId="77777777" w:rsidR="00F80574" w:rsidRPr="00E4594B" w:rsidRDefault="00F80574" w:rsidP="0005617E">
            <w:pPr>
              <w:pStyle w:val="Heading3"/>
              <w:rPr>
                <w:rtl/>
                <w:lang w:bidi="ar-IQ"/>
              </w:rPr>
            </w:pPr>
          </w:p>
          <w:p w14:paraId="0409ED51" w14:textId="77777777" w:rsidR="00F80574" w:rsidRPr="00E4594B" w:rsidRDefault="00F80574" w:rsidP="0005617E">
            <w:pPr>
              <w:pStyle w:val="Heading3"/>
              <w:rPr>
                <w:rtl/>
                <w:lang w:bidi="ar-IQ"/>
              </w:rPr>
            </w:pPr>
            <w:r w:rsidRPr="00E4594B">
              <w:rPr>
                <w:rtl/>
                <w:lang w:bidi="ar-IQ"/>
              </w:rPr>
              <w:t xml:space="preserve">د </w:t>
            </w:r>
            <w:r w:rsidR="003068D1" w:rsidRPr="00E4594B">
              <w:rPr>
                <w:rFonts w:hint="cs"/>
                <w:rtl/>
                <w:lang w:bidi="ar-IQ"/>
              </w:rPr>
              <w:t>-المهارات العامة</w:t>
            </w:r>
            <w:r w:rsidRPr="00E4594B">
              <w:rPr>
                <w:rtl/>
                <w:lang w:bidi="ar-IQ"/>
              </w:rPr>
              <w:t xml:space="preserve"> و</w:t>
            </w:r>
            <w:r w:rsidR="00377BB5">
              <w:rPr>
                <w:rFonts w:hint="cs"/>
                <w:rtl/>
                <w:lang w:bidi="ar-IQ"/>
              </w:rPr>
              <w:t xml:space="preserve">التأهيلية </w:t>
            </w:r>
            <w:r w:rsidRPr="00E4594B">
              <w:rPr>
                <w:rtl/>
                <w:lang w:bidi="ar-IQ"/>
              </w:rPr>
              <w:t xml:space="preserve">المنقولة </w:t>
            </w:r>
            <w:r w:rsidR="003068D1" w:rsidRPr="00E4594B">
              <w:rPr>
                <w:rFonts w:hint="cs"/>
                <w:rtl/>
                <w:lang w:bidi="ar-IQ"/>
              </w:rPr>
              <w:t>(المهارات</w:t>
            </w:r>
            <w:r w:rsidRPr="00E4594B">
              <w:rPr>
                <w:rtl/>
                <w:lang w:bidi="ar-IQ"/>
              </w:rPr>
              <w:t xml:space="preserve"> الأخرى المتعلقة بقابلية التوظيف والتطور </w:t>
            </w:r>
            <w:r w:rsidR="003068D1" w:rsidRPr="00E4594B">
              <w:rPr>
                <w:rFonts w:hint="cs"/>
                <w:rtl/>
                <w:lang w:bidi="ar-IQ"/>
              </w:rPr>
              <w:t>الشخصي)</w:t>
            </w:r>
            <w:r w:rsidRPr="00E4594B">
              <w:rPr>
                <w:rtl/>
                <w:lang w:bidi="ar-IQ"/>
              </w:rPr>
              <w:t>.</w:t>
            </w:r>
          </w:p>
          <w:p w14:paraId="3C96152A" w14:textId="77777777" w:rsidR="00BB7FB8" w:rsidRPr="00BB7FB8" w:rsidRDefault="00BB7FB8" w:rsidP="0005617E">
            <w:pPr>
              <w:pStyle w:val="Heading3"/>
              <w:rPr>
                <w:rtl/>
                <w:lang w:bidi="ar-IQ"/>
              </w:rPr>
            </w:pPr>
            <w:r w:rsidRPr="00BB7FB8">
              <w:rPr>
                <w:rtl/>
                <w:lang w:bidi="ar-IQ"/>
              </w:rPr>
              <w:t>١ .تحليل النتائج ومناقشتها والاستعانة بها في عملية التصميم والتقييم</w:t>
            </w:r>
          </w:p>
          <w:p w14:paraId="51EEC95C" w14:textId="0980B6BD" w:rsidR="008C21D9" w:rsidRDefault="00BB7FB8" w:rsidP="0005617E">
            <w:pPr>
              <w:pStyle w:val="Heading3"/>
              <w:rPr>
                <w:rtl/>
                <w:lang w:bidi="ar-IQ"/>
              </w:rPr>
            </w:pPr>
            <w:r w:rsidRPr="00BB7FB8">
              <w:rPr>
                <w:rtl/>
                <w:lang w:bidi="ar-IQ"/>
              </w:rPr>
              <w:t>٢ .</w:t>
            </w:r>
            <w:r w:rsidR="008C21D9">
              <w:rPr>
                <w:rFonts w:hint="cs"/>
                <w:rtl/>
                <w:lang w:bidi="ar-IQ"/>
              </w:rPr>
              <w:t>تمكين الطلبة من كتابة الواجبات حول المواضيع الخاصة بمادة الرياضيات.</w:t>
            </w:r>
          </w:p>
          <w:p w14:paraId="29EF348C" w14:textId="6DC94939" w:rsidR="008C21D9" w:rsidRDefault="008C21D9" w:rsidP="0005617E">
            <w:pPr>
              <w:pStyle w:val="Heading3"/>
              <w:rPr>
                <w:rtl/>
                <w:lang w:bidi="ar-IQ"/>
              </w:rPr>
            </w:pPr>
            <w:r>
              <w:rPr>
                <w:rFonts w:hint="cs"/>
                <w:rtl/>
                <w:lang w:bidi="ar-IQ"/>
              </w:rPr>
              <w:t>3.تمكين الطلبة من حل المعادلات الجبرية بما يمكن مطابقة الواقع العملي للاجهزة الطبية.</w:t>
            </w:r>
          </w:p>
          <w:p w14:paraId="5E0AF622" w14:textId="5B66A1E2" w:rsidR="008C21D9" w:rsidRDefault="008C21D9" w:rsidP="0005617E">
            <w:pPr>
              <w:pStyle w:val="Heading3"/>
              <w:rPr>
                <w:rtl/>
                <w:lang w:bidi="ar-IQ"/>
              </w:rPr>
            </w:pPr>
            <w:r>
              <w:rPr>
                <w:rFonts w:hint="cs"/>
                <w:rtl/>
                <w:lang w:bidi="ar-IQ"/>
              </w:rPr>
              <w:t xml:space="preserve">4.تمكين الطلبة من التطور الذاتي المستمر لما بعد التخرج </w:t>
            </w:r>
          </w:p>
          <w:p w14:paraId="0B5D3671" w14:textId="0BA229EA" w:rsidR="008C21D9" w:rsidRPr="00E4594B" w:rsidRDefault="008C21D9" w:rsidP="0005617E">
            <w:pPr>
              <w:pStyle w:val="Heading3"/>
              <w:rPr>
                <w:lang w:bidi="ar-IQ"/>
              </w:rPr>
            </w:pPr>
            <w:r>
              <w:rPr>
                <w:rFonts w:hint="cs"/>
                <w:rtl/>
                <w:lang w:bidi="ar-IQ"/>
              </w:rPr>
              <w:t>5.اقامة السمنرات الخاصة للطلاب لغرض لتطوير الذاتي لشخصياتهم .</w:t>
            </w:r>
          </w:p>
          <w:p w14:paraId="42E2A595" w14:textId="71F7A7BA" w:rsidR="00F80574" w:rsidRPr="00E4594B" w:rsidRDefault="00F80574" w:rsidP="0005617E">
            <w:pPr>
              <w:pStyle w:val="Heading3"/>
              <w:rPr>
                <w:lang w:bidi="ar-IQ"/>
              </w:rPr>
            </w:pPr>
          </w:p>
        </w:tc>
      </w:tr>
    </w:tbl>
    <w:p w14:paraId="171B2D6B" w14:textId="50B470A5" w:rsidR="00C75E7F" w:rsidRDefault="00C75E7F" w:rsidP="0005617E">
      <w:pPr>
        <w:pStyle w:val="Heading3"/>
        <w:rPr>
          <w:rtl/>
          <w:lang w:bidi="ar-IQ"/>
        </w:rPr>
      </w:pPr>
    </w:p>
    <w:p w14:paraId="69DCFFCF" w14:textId="77777777" w:rsidR="00C75E7F" w:rsidRDefault="00C75E7F" w:rsidP="0005617E">
      <w:pPr>
        <w:pStyle w:val="Heading3"/>
        <w:rPr>
          <w:rtl/>
          <w:lang w:bidi="ar-IQ"/>
        </w:rPr>
      </w:pPr>
      <w:r>
        <w:rPr>
          <w:rtl/>
          <w:lang w:bidi="ar-IQ"/>
        </w:rPr>
        <w:tab/>
      </w:r>
    </w:p>
    <w:tbl>
      <w:tblPr>
        <w:tblpPr w:leftFromText="180" w:rightFromText="180" w:vertAnchor="text" w:horzAnchor="margin" w:tblpXSpec="center" w:tblpY="-56"/>
        <w:bidiVisual/>
        <w:tblW w:w="10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3"/>
        <w:gridCol w:w="995"/>
        <w:gridCol w:w="2832"/>
        <w:gridCol w:w="1984"/>
        <w:gridCol w:w="1246"/>
        <w:gridCol w:w="1877"/>
      </w:tblGrid>
      <w:tr w:rsidR="00C75E7F" w:rsidRPr="00DB131F" w14:paraId="0A490CF9" w14:textId="77777777" w:rsidTr="00E567B2">
        <w:trPr>
          <w:trHeight w:val="538"/>
        </w:trPr>
        <w:tc>
          <w:tcPr>
            <w:tcW w:w="10157" w:type="dxa"/>
            <w:gridSpan w:val="6"/>
            <w:shd w:val="clear" w:color="auto" w:fill="auto"/>
            <w:vAlign w:val="center"/>
          </w:tcPr>
          <w:p w14:paraId="5E4EA627" w14:textId="77777777" w:rsidR="00C75E7F" w:rsidRPr="00DB131F" w:rsidRDefault="00C75E7F" w:rsidP="0005617E">
            <w:pPr>
              <w:pStyle w:val="Heading3"/>
              <w:rPr>
                <w:rFonts w:ascii="Cambria" w:hAnsi="Cambria"/>
                <w:color w:val="000000"/>
                <w:lang w:bidi="ar-IQ"/>
              </w:rPr>
            </w:pPr>
            <w:r w:rsidRPr="00DB131F">
              <w:rPr>
                <w:rFonts w:ascii="Cambria" w:hAnsi="Cambria"/>
                <w:color w:val="000000"/>
                <w:rtl/>
                <w:lang w:bidi="ar-IQ"/>
              </w:rPr>
              <w:lastRenderedPageBreak/>
              <w:t>بنية المقرر</w:t>
            </w:r>
          </w:p>
        </w:tc>
      </w:tr>
      <w:tr w:rsidR="00C75E7F" w:rsidRPr="00DB131F" w14:paraId="4585A76B" w14:textId="77777777" w:rsidTr="00E567B2">
        <w:trPr>
          <w:trHeight w:val="907"/>
        </w:trPr>
        <w:tc>
          <w:tcPr>
            <w:tcW w:w="1223" w:type="dxa"/>
            <w:shd w:val="clear" w:color="auto" w:fill="auto"/>
            <w:vAlign w:val="center"/>
          </w:tcPr>
          <w:p w14:paraId="2F836807" w14:textId="77777777" w:rsidR="00C75E7F" w:rsidRPr="00DB131F" w:rsidRDefault="00C75E7F" w:rsidP="0005617E">
            <w:pPr>
              <w:pStyle w:val="Heading3"/>
              <w:rPr>
                <w:rFonts w:ascii="Cambria" w:hAnsi="Cambria"/>
                <w:color w:val="000000"/>
                <w:lang w:bidi="ar-IQ"/>
              </w:rPr>
            </w:pPr>
            <w:r w:rsidRPr="00DB131F">
              <w:rPr>
                <w:rFonts w:ascii="Cambria" w:hAnsi="Cambria"/>
                <w:color w:val="000000"/>
                <w:rtl/>
                <w:lang w:bidi="ar-IQ"/>
              </w:rPr>
              <w:t>الأسبوع</w:t>
            </w:r>
          </w:p>
        </w:tc>
        <w:tc>
          <w:tcPr>
            <w:tcW w:w="995" w:type="dxa"/>
            <w:shd w:val="clear" w:color="auto" w:fill="auto"/>
            <w:vAlign w:val="center"/>
          </w:tcPr>
          <w:p w14:paraId="5F3A9787" w14:textId="77777777" w:rsidR="00C75E7F" w:rsidRPr="00DB131F" w:rsidRDefault="00C75E7F" w:rsidP="0005617E">
            <w:pPr>
              <w:pStyle w:val="Heading3"/>
              <w:rPr>
                <w:rFonts w:ascii="Cambria" w:hAnsi="Cambria"/>
                <w:color w:val="000000"/>
                <w:lang w:bidi="ar-IQ"/>
              </w:rPr>
            </w:pPr>
            <w:r w:rsidRPr="00DB131F">
              <w:rPr>
                <w:rFonts w:ascii="Cambria" w:hAnsi="Cambria"/>
                <w:color w:val="000000"/>
                <w:rtl/>
                <w:lang w:bidi="ar-IQ"/>
              </w:rPr>
              <w:t>الساعات</w:t>
            </w:r>
          </w:p>
        </w:tc>
        <w:tc>
          <w:tcPr>
            <w:tcW w:w="2832" w:type="dxa"/>
            <w:shd w:val="clear" w:color="auto" w:fill="auto"/>
            <w:vAlign w:val="center"/>
          </w:tcPr>
          <w:p w14:paraId="65D3FEB7" w14:textId="77777777" w:rsidR="00C75E7F" w:rsidRPr="00DB131F" w:rsidRDefault="00C75E7F" w:rsidP="0005617E">
            <w:pPr>
              <w:pStyle w:val="Heading3"/>
              <w:rPr>
                <w:rFonts w:ascii="Cambria" w:hAnsi="Cambria"/>
                <w:color w:val="000000"/>
                <w:lang w:bidi="ar-IQ"/>
              </w:rPr>
            </w:pPr>
            <w:r w:rsidRPr="00DB131F">
              <w:rPr>
                <w:rFonts w:ascii="Cambria" w:hAnsi="Cambria"/>
                <w:color w:val="000000"/>
                <w:rtl/>
                <w:lang w:bidi="ar-IQ"/>
              </w:rPr>
              <w:t>مخرجات التعلم المطلوبة</w:t>
            </w:r>
          </w:p>
        </w:tc>
        <w:tc>
          <w:tcPr>
            <w:tcW w:w="1984" w:type="dxa"/>
            <w:shd w:val="clear" w:color="auto" w:fill="auto"/>
            <w:vAlign w:val="center"/>
          </w:tcPr>
          <w:p w14:paraId="10DFA92C" w14:textId="77777777" w:rsidR="00C75E7F" w:rsidRPr="00DB131F" w:rsidRDefault="00C75E7F" w:rsidP="0005617E">
            <w:pPr>
              <w:pStyle w:val="Heading3"/>
              <w:rPr>
                <w:rFonts w:ascii="Cambria" w:hAnsi="Cambria"/>
                <w:color w:val="000000"/>
                <w:lang w:bidi="ar-IQ"/>
              </w:rPr>
            </w:pPr>
            <w:r w:rsidRPr="00DB131F">
              <w:rPr>
                <w:rFonts w:ascii="Cambria" w:hAnsi="Cambria"/>
                <w:color w:val="000000"/>
                <w:rtl/>
                <w:lang w:bidi="ar-IQ"/>
              </w:rPr>
              <w:t>اسم الوحدة / أو الموضوع</w:t>
            </w:r>
          </w:p>
        </w:tc>
        <w:tc>
          <w:tcPr>
            <w:tcW w:w="1246" w:type="dxa"/>
            <w:shd w:val="clear" w:color="auto" w:fill="auto"/>
            <w:vAlign w:val="center"/>
          </w:tcPr>
          <w:p w14:paraId="6F69A5AB" w14:textId="77777777" w:rsidR="00C75E7F" w:rsidRPr="00DB131F" w:rsidRDefault="00C75E7F" w:rsidP="0005617E">
            <w:pPr>
              <w:pStyle w:val="Heading3"/>
              <w:rPr>
                <w:rFonts w:ascii="Cambria" w:hAnsi="Cambria"/>
                <w:color w:val="000000"/>
                <w:lang w:bidi="ar-IQ"/>
              </w:rPr>
            </w:pPr>
            <w:r w:rsidRPr="00DB131F">
              <w:rPr>
                <w:rFonts w:ascii="Cambria" w:hAnsi="Cambria"/>
                <w:color w:val="000000"/>
                <w:rtl/>
                <w:lang w:bidi="ar-IQ"/>
              </w:rPr>
              <w:t>طريقة التعليم</w:t>
            </w:r>
          </w:p>
        </w:tc>
        <w:tc>
          <w:tcPr>
            <w:tcW w:w="1877" w:type="dxa"/>
            <w:shd w:val="clear" w:color="auto" w:fill="auto"/>
            <w:vAlign w:val="center"/>
          </w:tcPr>
          <w:p w14:paraId="43058329" w14:textId="77777777" w:rsidR="00C75E7F" w:rsidRPr="00DB131F" w:rsidRDefault="00C75E7F" w:rsidP="0005617E">
            <w:pPr>
              <w:pStyle w:val="Heading3"/>
              <w:rPr>
                <w:rFonts w:ascii="Cambria" w:hAnsi="Cambria"/>
                <w:color w:val="000000"/>
                <w:lang w:bidi="ar-IQ"/>
              </w:rPr>
            </w:pPr>
            <w:r w:rsidRPr="00DB131F">
              <w:rPr>
                <w:rFonts w:ascii="Cambria" w:hAnsi="Cambria"/>
                <w:color w:val="000000"/>
                <w:rtl/>
                <w:lang w:bidi="ar-IQ"/>
              </w:rPr>
              <w:t>طريقة التقييم</w:t>
            </w:r>
          </w:p>
        </w:tc>
      </w:tr>
      <w:tr w:rsidR="00B140C7" w:rsidRPr="00DB131F" w14:paraId="29C9C502" w14:textId="77777777" w:rsidTr="00E567B2">
        <w:trPr>
          <w:trHeight w:val="399"/>
        </w:trPr>
        <w:tc>
          <w:tcPr>
            <w:tcW w:w="1223" w:type="dxa"/>
            <w:shd w:val="clear" w:color="auto" w:fill="auto"/>
            <w:vAlign w:val="center"/>
          </w:tcPr>
          <w:p w14:paraId="33748073" w14:textId="77777777" w:rsidR="00B140C7" w:rsidRDefault="00B140C7" w:rsidP="0005617E">
            <w:pPr>
              <w:pStyle w:val="Heading3"/>
              <w:rPr>
                <w:rFonts w:ascii="Cambria" w:hAnsi="Cambria"/>
                <w:color w:val="000000"/>
                <w:rtl/>
                <w:lang w:bidi="ar-IQ"/>
              </w:rPr>
            </w:pPr>
            <w:r>
              <w:rPr>
                <w:rFonts w:ascii="Cambria" w:hAnsi="Cambria" w:hint="eastAsia"/>
                <w:color w:val="000000"/>
                <w:rtl/>
                <w:lang w:bidi="ar-IQ"/>
              </w:rPr>
              <w:t>الأول</w:t>
            </w:r>
          </w:p>
          <w:p w14:paraId="177087AF" w14:textId="77777777" w:rsidR="00B140C7" w:rsidRPr="00DB131F" w:rsidRDefault="00B140C7" w:rsidP="0005617E">
            <w:pPr>
              <w:pStyle w:val="Heading3"/>
              <w:rPr>
                <w:rFonts w:ascii="Cambria" w:hAnsi="Cambria"/>
                <w:color w:val="000000"/>
                <w:rtl/>
                <w:lang w:bidi="ar-IQ"/>
              </w:rPr>
            </w:pPr>
          </w:p>
        </w:tc>
        <w:tc>
          <w:tcPr>
            <w:tcW w:w="995" w:type="dxa"/>
            <w:shd w:val="clear" w:color="auto" w:fill="auto"/>
            <w:vAlign w:val="center"/>
          </w:tcPr>
          <w:p w14:paraId="5311F820" w14:textId="24D426E6" w:rsidR="00B140C7" w:rsidRPr="00DB131F" w:rsidRDefault="00B140C7" w:rsidP="0005617E">
            <w:pPr>
              <w:pStyle w:val="Heading3"/>
              <w:rPr>
                <w:rFonts w:ascii="Cambria" w:hAnsi="Cambria"/>
                <w:color w:val="000000"/>
                <w:lang w:bidi="ar-IQ"/>
              </w:rPr>
            </w:pPr>
            <w:r>
              <w:rPr>
                <w:rFonts w:ascii="Cambria" w:hAnsi="Cambria"/>
                <w:color w:val="000000"/>
                <w:lang w:bidi="ar-IQ"/>
              </w:rPr>
              <w:t>3</w:t>
            </w:r>
          </w:p>
        </w:tc>
        <w:tc>
          <w:tcPr>
            <w:tcW w:w="2832" w:type="dxa"/>
            <w:shd w:val="clear" w:color="auto" w:fill="auto"/>
            <w:vAlign w:val="center"/>
          </w:tcPr>
          <w:p w14:paraId="0EF88252" w14:textId="77777777" w:rsidR="00B140C7" w:rsidRPr="003461BA" w:rsidRDefault="00B140C7" w:rsidP="0005617E">
            <w:pPr>
              <w:pStyle w:val="Heading3"/>
              <w:rPr>
                <w:rFonts w:ascii="Cambria" w:hAnsi="Cambria"/>
                <w:color w:val="000000"/>
                <w:sz w:val="24"/>
                <w:szCs w:val="24"/>
                <w:lang w:bidi="ar-IQ"/>
              </w:rPr>
            </w:pPr>
            <w:r w:rsidRPr="003461BA">
              <w:rPr>
                <w:rFonts w:ascii="Cambria" w:hAnsi="Cambria"/>
                <w:color w:val="000000"/>
                <w:sz w:val="24"/>
                <w:szCs w:val="24"/>
                <w:lang w:bidi="ar-IQ"/>
              </w:rPr>
              <w:t>Further techniques in</w:t>
            </w:r>
          </w:p>
          <w:p w14:paraId="7368BC43" w14:textId="6EAC3D8E" w:rsidR="00B140C7" w:rsidRPr="00C97B84" w:rsidRDefault="00B140C7" w:rsidP="0005617E">
            <w:pPr>
              <w:pStyle w:val="Heading3"/>
              <w:rPr>
                <w:rFonts w:ascii="Cambria" w:hAnsi="Cambria"/>
                <w:color w:val="000000"/>
                <w:sz w:val="24"/>
                <w:szCs w:val="24"/>
                <w:lang w:bidi="ar-IQ"/>
              </w:rPr>
            </w:pPr>
            <w:r w:rsidRPr="003461BA">
              <w:rPr>
                <w:rFonts w:ascii="Cambria" w:hAnsi="Cambria"/>
                <w:color w:val="000000"/>
                <w:sz w:val="24"/>
                <w:szCs w:val="24"/>
                <w:lang w:bidi="ar-IQ"/>
              </w:rPr>
              <w:t>integration by parts</w:t>
            </w:r>
          </w:p>
        </w:tc>
        <w:tc>
          <w:tcPr>
            <w:tcW w:w="1984" w:type="dxa"/>
            <w:shd w:val="clear" w:color="auto" w:fill="auto"/>
            <w:vAlign w:val="center"/>
          </w:tcPr>
          <w:p w14:paraId="356070A9" w14:textId="77777777" w:rsidR="00B140C7" w:rsidRDefault="00B140C7" w:rsidP="0005617E">
            <w:pPr>
              <w:pStyle w:val="Heading3"/>
              <w:rPr>
                <w:rFonts w:ascii="NOSHKW+Times New Roman"/>
                <w:color w:val="000000"/>
                <w:sz w:val="24"/>
              </w:rPr>
            </w:pPr>
            <w:r>
              <w:rPr>
                <w:rFonts w:ascii="NOSHKW+Times New Roman"/>
                <w:color w:val="000000"/>
                <w:sz w:val="24"/>
              </w:rPr>
              <w:t>Integration by parts</w:t>
            </w:r>
          </w:p>
          <w:p w14:paraId="140B51F9" w14:textId="7A2AFA1F" w:rsidR="00B140C7" w:rsidRPr="00C97B84" w:rsidRDefault="00B140C7" w:rsidP="0005617E">
            <w:pPr>
              <w:pStyle w:val="Heading3"/>
              <w:rPr>
                <w:rFonts w:asciiTheme="majorBidi" w:hAnsiTheme="majorBidi" w:cstheme="majorBidi"/>
                <w:color w:val="000000"/>
                <w:lang w:bidi="ar-IQ"/>
              </w:rPr>
            </w:pPr>
          </w:p>
        </w:tc>
        <w:tc>
          <w:tcPr>
            <w:tcW w:w="1246" w:type="dxa"/>
            <w:shd w:val="clear" w:color="auto" w:fill="auto"/>
          </w:tcPr>
          <w:p w14:paraId="01F13BBB" w14:textId="7871FB5E" w:rsidR="00B140C7" w:rsidRPr="00DB131F" w:rsidRDefault="00B140C7" w:rsidP="0005617E">
            <w:pPr>
              <w:pStyle w:val="Heading3"/>
              <w:rPr>
                <w:rFonts w:ascii="Cambria" w:hAnsi="Cambria"/>
                <w:color w:val="000000"/>
                <w:lang w:bidi="ar-IQ"/>
              </w:rPr>
            </w:pPr>
            <w:r w:rsidRPr="00813B0C">
              <w:rPr>
                <w:rFonts w:ascii="Cambria" w:hAnsi="Cambria" w:hint="cs"/>
                <w:color w:val="000000"/>
                <w:rtl/>
                <w:lang w:bidi="ar-IQ"/>
              </w:rPr>
              <w:t xml:space="preserve">محاضرات معروضة بشكل وورد , </w:t>
            </w:r>
            <w:r w:rsidRPr="00813B0C">
              <w:rPr>
                <w:rFonts w:ascii="Cambria" w:hAnsi="Cambria"/>
                <w:color w:val="000000"/>
              </w:rPr>
              <w:t>pdf</w:t>
            </w:r>
          </w:p>
        </w:tc>
        <w:tc>
          <w:tcPr>
            <w:tcW w:w="1877" w:type="dxa"/>
            <w:shd w:val="clear" w:color="auto" w:fill="auto"/>
            <w:vAlign w:val="center"/>
          </w:tcPr>
          <w:p w14:paraId="1E8D3227" w14:textId="009A819B" w:rsidR="00B140C7" w:rsidRPr="00DB131F" w:rsidRDefault="00E77EAB" w:rsidP="0005617E">
            <w:pPr>
              <w:pStyle w:val="Heading3"/>
              <w:rPr>
                <w:rFonts w:ascii="Cambria" w:hAnsi="Cambria"/>
                <w:color w:val="000000"/>
                <w:rtl/>
                <w:lang w:bidi="ar-IQ"/>
              </w:rPr>
            </w:pPr>
            <w:r>
              <w:rPr>
                <w:rFonts w:ascii="Cambria" w:hAnsi="Cambria" w:hint="cs"/>
                <w:color w:val="000000"/>
                <w:rtl/>
                <w:lang w:bidi="ar-IQ"/>
              </w:rPr>
              <w:t xml:space="preserve">امتحانات يومية +واجبات بيتية+ امتحانات شهرية </w:t>
            </w:r>
          </w:p>
        </w:tc>
      </w:tr>
      <w:tr w:rsidR="00E77EAB" w:rsidRPr="00DB131F" w14:paraId="7CFDB986" w14:textId="77777777" w:rsidTr="00E567B2">
        <w:trPr>
          <w:trHeight w:val="339"/>
        </w:trPr>
        <w:tc>
          <w:tcPr>
            <w:tcW w:w="1223" w:type="dxa"/>
            <w:shd w:val="clear" w:color="auto" w:fill="auto"/>
            <w:vAlign w:val="center"/>
          </w:tcPr>
          <w:p w14:paraId="25789E66" w14:textId="260067C3" w:rsidR="00E77EAB" w:rsidRDefault="00E77EAB" w:rsidP="0005617E">
            <w:pPr>
              <w:pStyle w:val="Heading3"/>
              <w:rPr>
                <w:rFonts w:ascii="Cambria" w:hAnsi="Cambria"/>
                <w:color w:val="000000"/>
                <w:rtl/>
                <w:lang w:bidi="ar-IQ"/>
              </w:rPr>
            </w:pPr>
            <w:r>
              <w:rPr>
                <w:rFonts w:ascii="Cambria" w:hAnsi="Cambria" w:hint="cs"/>
                <w:color w:val="000000"/>
                <w:rtl/>
                <w:lang w:bidi="ar-IQ"/>
              </w:rPr>
              <w:t>الثاني</w:t>
            </w:r>
          </w:p>
          <w:p w14:paraId="78997A3B" w14:textId="37907535" w:rsidR="00DE6D27" w:rsidRDefault="00DE6D27" w:rsidP="0005617E">
            <w:pPr>
              <w:pStyle w:val="Heading3"/>
              <w:rPr>
                <w:rFonts w:ascii="Cambria" w:hAnsi="Cambria"/>
                <w:color w:val="000000"/>
                <w:rtl/>
                <w:lang w:bidi="ar-IQ"/>
              </w:rPr>
            </w:pPr>
          </w:p>
          <w:p w14:paraId="3BED504A" w14:textId="77777777" w:rsidR="00DE6D27" w:rsidRDefault="00DE6D27" w:rsidP="0005617E">
            <w:pPr>
              <w:pStyle w:val="Heading3"/>
              <w:rPr>
                <w:rFonts w:ascii="Cambria" w:hAnsi="Cambria"/>
                <w:color w:val="000000"/>
                <w:rtl/>
                <w:lang w:bidi="ar-IQ"/>
              </w:rPr>
            </w:pPr>
          </w:p>
          <w:p w14:paraId="3C97A91B" w14:textId="2869D0E0" w:rsidR="00E77EAB" w:rsidRPr="00DB131F" w:rsidRDefault="00E77EAB" w:rsidP="0005617E">
            <w:pPr>
              <w:pStyle w:val="Heading3"/>
              <w:rPr>
                <w:rFonts w:ascii="Cambria" w:hAnsi="Cambria"/>
                <w:color w:val="000000"/>
                <w:lang w:bidi="ar-IQ"/>
              </w:rPr>
            </w:pPr>
            <w:r>
              <w:rPr>
                <w:rFonts w:ascii="Cambria" w:hAnsi="Cambria" w:hint="cs"/>
                <w:color w:val="000000"/>
                <w:rtl/>
                <w:lang w:bidi="ar-IQ"/>
              </w:rPr>
              <w:lastRenderedPageBreak/>
              <w:t>الثالث</w:t>
            </w:r>
          </w:p>
        </w:tc>
        <w:tc>
          <w:tcPr>
            <w:tcW w:w="995" w:type="dxa"/>
            <w:shd w:val="clear" w:color="auto" w:fill="auto"/>
            <w:vAlign w:val="center"/>
          </w:tcPr>
          <w:p w14:paraId="213F404F" w14:textId="04C61C8D" w:rsidR="00E77EAB" w:rsidRPr="00DB131F" w:rsidRDefault="00E77EAB" w:rsidP="0005617E">
            <w:pPr>
              <w:pStyle w:val="Heading3"/>
              <w:rPr>
                <w:rFonts w:ascii="Cambria" w:hAnsi="Cambria"/>
                <w:color w:val="000000"/>
                <w:lang w:bidi="ar-IQ"/>
              </w:rPr>
            </w:pPr>
            <w:r>
              <w:rPr>
                <w:rFonts w:ascii="Cambria" w:hAnsi="Cambria" w:hint="cs"/>
                <w:color w:val="000000"/>
                <w:rtl/>
                <w:lang w:bidi="ar-IQ"/>
              </w:rPr>
              <w:lastRenderedPageBreak/>
              <w:t>3</w:t>
            </w:r>
          </w:p>
        </w:tc>
        <w:tc>
          <w:tcPr>
            <w:tcW w:w="2832" w:type="dxa"/>
            <w:shd w:val="clear" w:color="auto" w:fill="auto"/>
            <w:vAlign w:val="center"/>
          </w:tcPr>
          <w:p w14:paraId="3AC582EB" w14:textId="77777777" w:rsidR="00E77EAB" w:rsidRDefault="00E77EAB" w:rsidP="0005617E">
            <w:pPr>
              <w:pStyle w:val="Heading3"/>
              <w:rPr>
                <w:rFonts w:ascii="NOSHKW+Times New Roman"/>
                <w:color w:val="000000"/>
                <w:sz w:val="24"/>
              </w:rPr>
            </w:pPr>
            <w:r>
              <w:rPr>
                <w:rFonts w:ascii="NOSHKW+Times New Roman"/>
                <w:color w:val="000000"/>
                <w:sz w:val="24"/>
              </w:rPr>
              <w:t>tabular integration,</w:t>
            </w:r>
          </w:p>
          <w:p w14:paraId="463C370E" w14:textId="77777777" w:rsidR="00E77EAB" w:rsidRDefault="00E77EAB" w:rsidP="0005617E">
            <w:pPr>
              <w:pStyle w:val="Heading3"/>
              <w:rPr>
                <w:rFonts w:ascii="NOSHKW+Times New Roman"/>
                <w:color w:val="000000"/>
                <w:sz w:val="24"/>
              </w:rPr>
            </w:pPr>
            <w:r>
              <w:rPr>
                <w:rFonts w:ascii="NOSHKW+Times New Roman"/>
                <w:color w:val="000000"/>
                <w:sz w:val="24"/>
              </w:rPr>
              <w:t>trigonometric</w:t>
            </w:r>
          </w:p>
          <w:p w14:paraId="42134228" w14:textId="671FE4A7" w:rsidR="00E77EAB" w:rsidRDefault="00E77EAB" w:rsidP="0005617E">
            <w:pPr>
              <w:pStyle w:val="Heading3"/>
              <w:rPr>
                <w:rFonts w:ascii="NOSHKW+Times New Roman"/>
                <w:color w:val="000000"/>
                <w:sz w:val="24"/>
              </w:rPr>
            </w:pPr>
            <w:r>
              <w:rPr>
                <w:rFonts w:ascii="NOSHKW+Times New Roman"/>
                <w:color w:val="000000"/>
                <w:sz w:val="24"/>
              </w:rPr>
              <w:t>integrations,</w:t>
            </w:r>
          </w:p>
          <w:p w14:paraId="0CC56BA0" w14:textId="77777777" w:rsidR="00E77EAB" w:rsidRDefault="00E77EAB" w:rsidP="0005617E">
            <w:pPr>
              <w:pStyle w:val="Heading3"/>
              <w:rPr>
                <w:rFonts w:ascii="NOSHKW+Times New Roman"/>
                <w:color w:val="000000"/>
                <w:sz w:val="24"/>
              </w:rPr>
            </w:pPr>
            <w:r>
              <w:rPr>
                <w:rFonts w:ascii="NOSHKW+Times New Roman"/>
                <w:color w:val="000000"/>
                <w:sz w:val="24"/>
              </w:rPr>
              <w:t>trigonometric</w:t>
            </w:r>
          </w:p>
          <w:p w14:paraId="0CBEA269" w14:textId="77777777" w:rsidR="00E77EAB" w:rsidRDefault="00E77EAB" w:rsidP="0005617E">
            <w:pPr>
              <w:pStyle w:val="Heading3"/>
              <w:rPr>
                <w:rFonts w:ascii="NOSHKW+Times New Roman"/>
                <w:color w:val="000000"/>
                <w:sz w:val="24"/>
              </w:rPr>
            </w:pPr>
            <w:r>
              <w:rPr>
                <w:rFonts w:ascii="NOSHKW+Times New Roman"/>
                <w:color w:val="000000"/>
                <w:sz w:val="24"/>
              </w:rPr>
              <w:lastRenderedPageBreak/>
              <w:t>substitution</w:t>
            </w:r>
          </w:p>
          <w:p w14:paraId="1292E5D4" w14:textId="17F10D48" w:rsidR="00E77EAB" w:rsidRPr="007510FB" w:rsidRDefault="00E77EAB" w:rsidP="0005617E">
            <w:pPr>
              <w:pStyle w:val="Heading3"/>
              <w:bidi w:val="0"/>
              <w:rPr>
                <w:rFonts w:asciiTheme="majorBidi" w:hAnsiTheme="majorBidi" w:cstheme="majorBidi"/>
                <w:color w:val="000000"/>
                <w:sz w:val="24"/>
                <w:szCs w:val="24"/>
                <w:lang w:bidi="ar-IQ"/>
              </w:rPr>
            </w:pPr>
          </w:p>
        </w:tc>
        <w:tc>
          <w:tcPr>
            <w:tcW w:w="1984" w:type="dxa"/>
            <w:shd w:val="clear" w:color="auto" w:fill="auto"/>
            <w:vAlign w:val="center"/>
          </w:tcPr>
          <w:p w14:paraId="12A33444" w14:textId="77777777" w:rsidR="00E77EAB" w:rsidRDefault="00E77EAB" w:rsidP="0005617E">
            <w:pPr>
              <w:pStyle w:val="Heading3"/>
              <w:rPr>
                <w:rFonts w:ascii="NOSHKW+Times New Roman"/>
                <w:color w:val="000000"/>
                <w:sz w:val="24"/>
              </w:rPr>
            </w:pPr>
            <w:r>
              <w:rPr>
                <w:rFonts w:ascii="NOSHKW+Times New Roman"/>
                <w:color w:val="000000"/>
                <w:sz w:val="24"/>
              </w:rPr>
              <w:lastRenderedPageBreak/>
              <w:t>Another</w:t>
            </w:r>
            <w:r>
              <w:rPr>
                <w:rFonts w:ascii="NOSHKW+Times New Roman"/>
                <w:color w:val="000000"/>
                <w:spacing w:val="2"/>
                <w:sz w:val="24"/>
              </w:rPr>
              <w:t xml:space="preserve"> </w:t>
            </w:r>
            <w:r>
              <w:rPr>
                <w:rFonts w:ascii="NOSHKW+Times New Roman"/>
                <w:color w:val="000000"/>
                <w:sz w:val="24"/>
              </w:rPr>
              <w:t>Integration</w:t>
            </w:r>
          </w:p>
          <w:p w14:paraId="1A18D55E" w14:textId="77777777" w:rsidR="00E77EAB" w:rsidRDefault="00E77EAB" w:rsidP="0005617E">
            <w:pPr>
              <w:pStyle w:val="Heading3"/>
              <w:rPr>
                <w:rFonts w:ascii="NOSHKW+Times New Roman"/>
                <w:color w:val="000000"/>
                <w:sz w:val="24"/>
              </w:rPr>
            </w:pPr>
            <w:r>
              <w:rPr>
                <w:rFonts w:ascii="NOSHKW+Times New Roman"/>
                <w:color w:val="000000"/>
                <w:sz w:val="24"/>
              </w:rPr>
              <w:t>methods</w:t>
            </w:r>
          </w:p>
          <w:p w14:paraId="2887A24D" w14:textId="5DCA74EA" w:rsidR="00E77EAB" w:rsidRPr="0034635F" w:rsidRDefault="00E77EAB" w:rsidP="0005617E">
            <w:pPr>
              <w:pStyle w:val="Heading3"/>
              <w:rPr>
                <w:rFonts w:asciiTheme="majorBidi" w:hAnsiTheme="majorBidi" w:cstheme="majorBidi"/>
                <w:color w:val="000000"/>
                <w:lang w:bidi="ar-IQ"/>
              </w:rPr>
            </w:pPr>
          </w:p>
        </w:tc>
        <w:tc>
          <w:tcPr>
            <w:tcW w:w="1246" w:type="dxa"/>
            <w:shd w:val="clear" w:color="auto" w:fill="auto"/>
          </w:tcPr>
          <w:p w14:paraId="7B79E7AB" w14:textId="73E8D78C" w:rsidR="00E77EAB" w:rsidRPr="00DB131F" w:rsidRDefault="00E77EAB" w:rsidP="0005617E">
            <w:pPr>
              <w:pStyle w:val="Heading3"/>
              <w:rPr>
                <w:rFonts w:ascii="Cambria" w:hAnsi="Cambria"/>
                <w:color w:val="000000"/>
                <w:lang w:bidi="ar-IQ"/>
              </w:rPr>
            </w:pPr>
            <w:r w:rsidRPr="00813B0C">
              <w:rPr>
                <w:rFonts w:ascii="Cambria" w:hAnsi="Cambria" w:hint="cs"/>
                <w:color w:val="000000"/>
                <w:rtl/>
                <w:lang w:bidi="ar-IQ"/>
              </w:rPr>
              <w:t xml:space="preserve">محاضرات معروضة </w:t>
            </w:r>
            <w:r w:rsidRPr="00813B0C">
              <w:rPr>
                <w:rFonts w:ascii="Cambria" w:hAnsi="Cambria" w:hint="cs"/>
                <w:color w:val="000000"/>
                <w:rtl/>
                <w:lang w:bidi="ar-IQ"/>
              </w:rPr>
              <w:lastRenderedPageBreak/>
              <w:t xml:space="preserve">بشكل وورد , </w:t>
            </w:r>
            <w:r w:rsidRPr="00813B0C">
              <w:rPr>
                <w:rFonts w:ascii="Cambria" w:hAnsi="Cambria"/>
                <w:color w:val="000000"/>
              </w:rPr>
              <w:t>pdf</w:t>
            </w:r>
          </w:p>
        </w:tc>
        <w:tc>
          <w:tcPr>
            <w:tcW w:w="1877" w:type="dxa"/>
            <w:shd w:val="clear" w:color="auto" w:fill="auto"/>
          </w:tcPr>
          <w:p w14:paraId="0EB97D04" w14:textId="716BEF9A" w:rsidR="00E77EAB" w:rsidRPr="00DB131F" w:rsidRDefault="00E77EAB" w:rsidP="0005617E">
            <w:pPr>
              <w:pStyle w:val="Heading3"/>
              <w:rPr>
                <w:rFonts w:ascii="Cambria" w:hAnsi="Cambria"/>
                <w:color w:val="000000"/>
                <w:lang w:bidi="ar-IQ"/>
              </w:rPr>
            </w:pPr>
            <w:r w:rsidRPr="00727F81">
              <w:rPr>
                <w:rFonts w:ascii="Cambria" w:hAnsi="Cambria" w:hint="cs"/>
                <w:color w:val="000000"/>
                <w:rtl/>
                <w:lang w:bidi="ar-IQ"/>
              </w:rPr>
              <w:lastRenderedPageBreak/>
              <w:t xml:space="preserve">امتحانات يومية +واجبات بيتية+ امتحانات شهرية </w:t>
            </w:r>
          </w:p>
        </w:tc>
      </w:tr>
      <w:tr w:rsidR="00E77EAB" w:rsidRPr="00DB131F" w14:paraId="6B152A8D" w14:textId="77777777" w:rsidTr="00E567B2">
        <w:trPr>
          <w:trHeight w:val="320"/>
        </w:trPr>
        <w:tc>
          <w:tcPr>
            <w:tcW w:w="1223" w:type="dxa"/>
            <w:shd w:val="clear" w:color="auto" w:fill="auto"/>
            <w:vAlign w:val="center"/>
          </w:tcPr>
          <w:p w14:paraId="3CBF52C0" w14:textId="77777777" w:rsidR="00DE6D27" w:rsidRDefault="00E77EAB" w:rsidP="0005617E">
            <w:pPr>
              <w:pStyle w:val="Heading3"/>
              <w:rPr>
                <w:rFonts w:ascii="Cambria" w:hAnsi="Cambria"/>
                <w:color w:val="000000"/>
                <w:rtl/>
                <w:lang w:bidi="ar-IQ"/>
              </w:rPr>
            </w:pPr>
            <w:r>
              <w:rPr>
                <w:rFonts w:ascii="Cambria" w:hAnsi="Cambria" w:hint="cs"/>
                <w:color w:val="000000"/>
                <w:rtl/>
                <w:lang w:bidi="ar-IQ"/>
              </w:rPr>
              <w:t>الرابع</w:t>
            </w:r>
          </w:p>
          <w:p w14:paraId="30455183" w14:textId="05DAFA41" w:rsidR="00E77EAB" w:rsidRDefault="00E77EAB" w:rsidP="0005617E">
            <w:pPr>
              <w:pStyle w:val="Heading3"/>
              <w:rPr>
                <w:rFonts w:ascii="Cambria" w:hAnsi="Cambria"/>
                <w:color w:val="000000"/>
                <w:rtl/>
                <w:lang w:bidi="ar-IQ"/>
              </w:rPr>
            </w:pPr>
            <w:r>
              <w:rPr>
                <w:rFonts w:ascii="Cambria" w:hAnsi="Cambria" w:hint="cs"/>
                <w:color w:val="000000"/>
                <w:rtl/>
                <w:lang w:bidi="ar-IQ"/>
              </w:rPr>
              <w:t xml:space="preserve"> </w:t>
            </w:r>
          </w:p>
          <w:p w14:paraId="2D30E420" w14:textId="77777777" w:rsidR="00E77EAB" w:rsidRDefault="00E77EAB" w:rsidP="0005617E">
            <w:pPr>
              <w:pStyle w:val="Heading3"/>
              <w:rPr>
                <w:rFonts w:ascii="Cambria" w:hAnsi="Cambria"/>
                <w:color w:val="000000"/>
                <w:rtl/>
                <w:lang w:bidi="ar-IQ"/>
              </w:rPr>
            </w:pPr>
            <w:r>
              <w:rPr>
                <w:rFonts w:ascii="Cambria" w:hAnsi="Cambria" w:hint="cs"/>
                <w:color w:val="000000"/>
                <w:rtl/>
                <w:lang w:bidi="ar-IQ"/>
              </w:rPr>
              <w:t xml:space="preserve">الخامس </w:t>
            </w:r>
          </w:p>
          <w:p w14:paraId="2CC336ED" w14:textId="1203ACBA" w:rsidR="00E77EAB" w:rsidRPr="00DB131F" w:rsidRDefault="00E77EAB" w:rsidP="0005617E">
            <w:pPr>
              <w:pStyle w:val="Heading3"/>
              <w:rPr>
                <w:rFonts w:ascii="Cambria" w:hAnsi="Cambria"/>
                <w:color w:val="000000"/>
                <w:lang w:bidi="ar-IQ"/>
              </w:rPr>
            </w:pPr>
            <w:r>
              <w:rPr>
                <w:rFonts w:ascii="Cambria" w:hAnsi="Cambria" w:hint="cs"/>
                <w:color w:val="000000"/>
                <w:rtl/>
                <w:lang w:bidi="ar-IQ"/>
              </w:rPr>
              <w:t xml:space="preserve">السادس </w:t>
            </w:r>
          </w:p>
        </w:tc>
        <w:tc>
          <w:tcPr>
            <w:tcW w:w="995" w:type="dxa"/>
            <w:shd w:val="clear" w:color="auto" w:fill="auto"/>
            <w:vAlign w:val="center"/>
          </w:tcPr>
          <w:p w14:paraId="581EF5A4" w14:textId="76398CD0" w:rsidR="00E77EAB" w:rsidRPr="00DB131F" w:rsidRDefault="00E77EAB" w:rsidP="0005617E">
            <w:pPr>
              <w:pStyle w:val="Heading3"/>
              <w:rPr>
                <w:rFonts w:ascii="Cambria" w:hAnsi="Cambria"/>
                <w:color w:val="000000"/>
                <w:lang w:bidi="ar-IQ"/>
              </w:rPr>
            </w:pPr>
            <w:r>
              <w:rPr>
                <w:rFonts w:ascii="Cambria" w:hAnsi="Cambria"/>
                <w:color w:val="000000"/>
                <w:lang w:bidi="ar-IQ"/>
              </w:rPr>
              <w:t>3</w:t>
            </w:r>
          </w:p>
        </w:tc>
        <w:tc>
          <w:tcPr>
            <w:tcW w:w="2832" w:type="dxa"/>
            <w:shd w:val="clear" w:color="auto" w:fill="auto"/>
            <w:vAlign w:val="center"/>
          </w:tcPr>
          <w:p w14:paraId="2381CE39" w14:textId="77777777" w:rsidR="00E77EAB" w:rsidRDefault="00E77EAB" w:rsidP="0005617E">
            <w:pPr>
              <w:pStyle w:val="Heading3"/>
              <w:rPr>
                <w:rFonts w:ascii="CBISFW+Times New Roman"/>
                <w:color w:val="000000"/>
                <w:sz w:val="24"/>
              </w:rPr>
            </w:pPr>
            <w:r>
              <w:rPr>
                <w:rFonts w:ascii="NOSHKW+Times New Roman"/>
                <w:color w:val="000000"/>
                <w:sz w:val="24"/>
              </w:rPr>
              <w:t>partial fractions</w:t>
            </w:r>
            <w:r>
              <w:rPr>
                <w:rFonts w:ascii="NOSHKW+Times New Roman"/>
                <w:color w:val="000000"/>
                <w:spacing w:val="61"/>
                <w:sz w:val="24"/>
              </w:rPr>
              <w:t xml:space="preserve"> </w:t>
            </w:r>
            <w:r>
              <w:rPr>
                <w:rFonts w:ascii="CBISFW+Times New Roman"/>
                <w:color w:val="000000"/>
                <w:sz w:val="24"/>
              </w:rPr>
              <w:t>,</w:t>
            </w:r>
          </w:p>
          <w:p w14:paraId="45D116F5" w14:textId="77777777" w:rsidR="00E77EAB" w:rsidRDefault="00E77EAB" w:rsidP="0005617E">
            <w:pPr>
              <w:pStyle w:val="Heading3"/>
              <w:rPr>
                <w:rFonts w:ascii="NOSHKW+Times New Roman"/>
                <w:color w:val="000000"/>
                <w:sz w:val="24"/>
              </w:rPr>
            </w:pPr>
            <w:r>
              <w:rPr>
                <w:rFonts w:ascii="NOSHKW+Times New Roman"/>
                <w:color w:val="000000"/>
                <w:sz w:val="24"/>
              </w:rPr>
              <w:t>integration, improper</w:t>
            </w:r>
          </w:p>
          <w:p w14:paraId="36C282B9" w14:textId="016A7BF7" w:rsidR="00E77EAB" w:rsidRPr="007510FB" w:rsidRDefault="00E77EAB" w:rsidP="0005617E">
            <w:pPr>
              <w:pStyle w:val="Heading3"/>
              <w:rPr>
                <w:rFonts w:ascii="Cambria" w:hAnsi="Cambria"/>
                <w:color w:val="000000"/>
                <w:sz w:val="24"/>
                <w:szCs w:val="24"/>
                <w:lang w:bidi="ar-IQ"/>
              </w:rPr>
            </w:pPr>
            <w:r>
              <w:rPr>
                <w:rFonts w:ascii="NOSHKW+Times New Roman"/>
                <w:color w:val="000000"/>
                <w:sz w:val="24"/>
              </w:rPr>
              <w:t>integrals</w:t>
            </w:r>
          </w:p>
        </w:tc>
        <w:tc>
          <w:tcPr>
            <w:tcW w:w="1984" w:type="dxa"/>
            <w:shd w:val="clear" w:color="auto" w:fill="auto"/>
            <w:vAlign w:val="center"/>
          </w:tcPr>
          <w:p w14:paraId="409FFA65" w14:textId="77777777" w:rsidR="00E77EAB" w:rsidRDefault="00E77EAB" w:rsidP="0005617E">
            <w:pPr>
              <w:pStyle w:val="Heading3"/>
              <w:rPr>
                <w:rFonts w:ascii="NOSHKW+Times New Roman"/>
                <w:color w:val="000000"/>
                <w:sz w:val="24"/>
              </w:rPr>
            </w:pPr>
            <w:r>
              <w:rPr>
                <w:rFonts w:ascii="NOSHKW+Times New Roman"/>
                <w:color w:val="000000"/>
                <w:sz w:val="24"/>
              </w:rPr>
              <w:t>integration by Z=tan</w:t>
            </w:r>
          </w:p>
          <w:p w14:paraId="5455D520" w14:textId="77777777" w:rsidR="00E77EAB" w:rsidRDefault="00E77EAB" w:rsidP="0005617E">
            <w:pPr>
              <w:pStyle w:val="Heading3"/>
              <w:rPr>
                <w:rFonts w:ascii="NOSHKW+Times New Roman"/>
                <w:color w:val="000000"/>
                <w:sz w:val="24"/>
              </w:rPr>
            </w:pPr>
            <w:r>
              <w:rPr>
                <w:rFonts w:ascii="NOSHKW+Times New Roman"/>
                <w:color w:val="000000"/>
                <w:sz w:val="24"/>
              </w:rPr>
              <w:t>(X/2) substitutions</w:t>
            </w:r>
          </w:p>
          <w:p w14:paraId="5F1DCD7E" w14:textId="373A3849" w:rsidR="00E77EAB" w:rsidRPr="00CC78E3" w:rsidRDefault="00E77EAB" w:rsidP="0005617E">
            <w:pPr>
              <w:pStyle w:val="Heading3"/>
              <w:rPr>
                <w:rFonts w:asciiTheme="majorBidi" w:hAnsiTheme="majorBidi" w:cstheme="majorBidi"/>
                <w:color w:val="000000"/>
                <w:lang w:bidi="ar-IQ"/>
              </w:rPr>
            </w:pPr>
          </w:p>
        </w:tc>
        <w:tc>
          <w:tcPr>
            <w:tcW w:w="1246" w:type="dxa"/>
            <w:shd w:val="clear" w:color="auto" w:fill="auto"/>
          </w:tcPr>
          <w:p w14:paraId="1EA17E0E" w14:textId="498E029D" w:rsidR="00E77EAB" w:rsidRPr="00DB131F" w:rsidRDefault="00E77EAB" w:rsidP="0005617E">
            <w:pPr>
              <w:pStyle w:val="Heading3"/>
              <w:rPr>
                <w:rFonts w:ascii="Cambria" w:hAnsi="Cambria"/>
                <w:color w:val="000000"/>
                <w:lang w:bidi="ar-IQ"/>
              </w:rPr>
            </w:pPr>
            <w:r w:rsidRPr="001D7D56">
              <w:rPr>
                <w:rFonts w:ascii="Cambria" w:hAnsi="Cambria" w:hint="cs"/>
                <w:color w:val="000000"/>
                <w:rtl/>
                <w:lang w:bidi="ar-IQ"/>
              </w:rPr>
              <w:t xml:space="preserve">محاضرات معروضة بشكل وورد , </w:t>
            </w:r>
            <w:r w:rsidRPr="001D7D56">
              <w:rPr>
                <w:rFonts w:ascii="Cambria" w:hAnsi="Cambria"/>
                <w:color w:val="000000"/>
              </w:rPr>
              <w:t>pdf</w:t>
            </w:r>
          </w:p>
        </w:tc>
        <w:tc>
          <w:tcPr>
            <w:tcW w:w="1877" w:type="dxa"/>
            <w:shd w:val="clear" w:color="auto" w:fill="auto"/>
          </w:tcPr>
          <w:p w14:paraId="346D95B6" w14:textId="5F7738A3" w:rsidR="00E77EAB" w:rsidRPr="00DB131F" w:rsidRDefault="00E77EAB" w:rsidP="0005617E">
            <w:pPr>
              <w:pStyle w:val="Heading3"/>
              <w:rPr>
                <w:rFonts w:ascii="Cambria" w:hAnsi="Cambria"/>
                <w:color w:val="000000"/>
                <w:lang w:bidi="ar-IQ"/>
              </w:rPr>
            </w:pPr>
            <w:r w:rsidRPr="00727F81">
              <w:rPr>
                <w:rFonts w:ascii="Cambria" w:hAnsi="Cambria" w:hint="cs"/>
                <w:color w:val="000000"/>
                <w:rtl/>
                <w:lang w:bidi="ar-IQ"/>
              </w:rPr>
              <w:t xml:space="preserve">امتحانات يومية +واجبات بيتية+ امتحانات شهرية </w:t>
            </w:r>
          </w:p>
        </w:tc>
      </w:tr>
      <w:tr w:rsidR="00E77EAB" w:rsidRPr="00DB131F" w14:paraId="7CF5C8F8" w14:textId="77777777" w:rsidTr="00E567B2">
        <w:trPr>
          <w:trHeight w:val="331"/>
        </w:trPr>
        <w:tc>
          <w:tcPr>
            <w:tcW w:w="1223" w:type="dxa"/>
            <w:shd w:val="clear" w:color="auto" w:fill="auto"/>
            <w:vAlign w:val="center"/>
          </w:tcPr>
          <w:p w14:paraId="260E4F59" w14:textId="4D62351A" w:rsidR="00E77EAB" w:rsidRPr="00DB131F" w:rsidRDefault="00E77EAB" w:rsidP="0005617E">
            <w:pPr>
              <w:pStyle w:val="Heading3"/>
              <w:rPr>
                <w:rFonts w:ascii="Cambria" w:hAnsi="Cambria"/>
                <w:color w:val="000000"/>
                <w:lang w:bidi="ar-IQ"/>
              </w:rPr>
            </w:pPr>
            <w:r>
              <w:rPr>
                <w:rFonts w:ascii="Cambria" w:hAnsi="Cambria" w:hint="cs"/>
                <w:color w:val="000000"/>
                <w:rtl/>
                <w:lang w:bidi="ar-IQ"/>
              </w:rPr>
              <w:t xml:space="preserve">السابع </w:t>
            </w:r>
          </w:p>
        </w:tc>
        <w:tc>
          <w:tcPr>
            <w:tcW w:w="995" w:type="dxa"/>
            <w:shd w:val="clear" w:color="auto" w:fill="auto"/>
          </w:tcPr>
          <w:p w14:paraId="0E06C102" w14:textId="199A9CC2" w:rsidR="00E77EAB" w:rsidRPr="00DB131F" w:rsidRDefault="00E77EAB" w:rsidP="0005617E">
            <w:pPr>
              <w:pStyle w:val="Heading3"/>
              <w:rPr>
                <w:rFonts w:ascii="Cambria" w:hAnsi="Cambria"/>
                <w:color w:val="000000"/>
                <w:lang w:bidi="ar-IQ"/>
              </w:rPr>
            </w:pPr>
            <w:r w:rsidRPr="005877FC">
              <w:rPr>
                <w:rFonts w:ascii="Cambria" w:hAnsi="Cambria"/>
                <w:color w:val="000000"/>
                <w:lang w:bidi="ar-IQ"/>
              </w:rPr>
              <w:t>3</w:t>
            </w:r>
          </w:p>
        </w:tc>
        <w:tc>
          <w:tcPr>
            <w:tcW w:w="2832" w:type="dxa"/>
            <w:shd w:val="clear" w:color="auto" w:fill="auto"/>
            <w:vAlign w:val="center"/>
          </w:tcPr>
          <w:p w14:paraId="68F33F1F" w14:textId="77777777" w:rsidR="00E77EAB" w:rsidRDefault="00E77EAB" w:rsidP="0005617E">
            <w:pPr>
              <w:pStyle w:val="Heading3"/>
              <w:rPr>
                <w:rFonts w:ascii="NOSHKW+Times New Roman"/>
                <w:color w:val="000000"/>
                <w:sz w:val="24"/>
              </w:rPr>
            </w:pPr>
            <w:r>
              <w:rPr>
                <w:rFonts w:ascii="NOSHKW+Times New Roman"/>
                <w:color w:val="000000"/>
                <w:sz w:val="24"/>
              </w:rPr>
              <w:t>Definition and</w:t>
            </w:r>
          </w:p>
          <w:p w14:paraId="56C971FC" w14:textId="77777777" w:rsidR="00E77EAB" w:rsidRDefault="00E77EAB" w:rsidP="0005617E">
            <w:pPr>
              <w:pStyle w:val="Heading3"/>
              <w:rPr>
                <w:rFonts w:ascii="NOSHKW+Times New Roman"/>
                <w:color w:val="000000"/>
                <w:sz w:val="24"/>
              </w:rPr>
            </w:pPr>
            <w:r>
              <w:rPr>
                <w:rFonts w:ascii="NOSHKW+Times New Roman"/>
                <w:color w:val="000000"/>
                <w:sz w:val="24"/>
              </w:rPr>
              <w:t>properties</w:t>
            </w:r>
          </w:p>
          <w:p w14:paraId="34271BA1" w14:textId="41232391" w:rsidR="00E77EAB" w:rsidRPr="001128E7" w:rsidRDefault="00E77EAB" w:rsidP="0005617E">
            <w:pPr>
              <w:pStyle w:val="Heading3"/>
              <w:rPr>
                <w:rFonts w:ascii="Cambria" w:hAnsi="Cambria"/>
                <w:color w:val="000000"/>
                <w:sz w:val="24"/>
                <w:szCs w:val="24"/>
                <w:lang w:bidi="ar-IQ"/>
              </w:rPr>
            </w:pPr>
          </w:p>
        </w:tc>
        <w:tc>
          <w:tcPr>
            <w:tcW w:w="1984" w:type="dxa"/>
            <w:shd w:val="clear" w:color="auto" w:fill="auto"/>
            <w:vAlign w:val="center"/>
          </w:tcPr>
          <w:p w14:paraId="0D0DAD0B" w14:textId="77777777" w:rsidR="00E77EAB" w:rsidRDefault="00E77EAB" w:rsidP="0005617E">
            <w:pPr>
              <w:pStyle w:val="Heading3"/>
              <w:rPr>
                <w:rFonts w:ascii="NOSHKW+Times New Roman"/>
                <w:color w:val="000000"/>
                <w:sz w:val="24"/>
              </w:rPr>
            </w:pPr>
            <w:r>
              <w:rPr>
                <w:rFonts w:ascii="NOSHKW+Times New Roman"/>
                <w:color w:val="000000"/>
                <w:sz w:val="24"/>
              </w:rPr>
              <w:t>convergence</w:t>
            </w:r>
            <w:r>
              <w:rPr>
                <w:rFonts w:ascii="NOSHKW+Times New Roman"/>
                <w:color w:val="000000"/>
                <w:spacing w:val="1"/>
                <w:sz w:val="24"/>
              </w:rPr>
              <w:t xml:space="preserve"> </w:t>
            </w:r>
            <w:r>
              <w:rPr>
                <w:rFonts w:ascii="NOSHKW+Times New Roman"/>
                <w:color w:val="000000"/>
                <w:sz w:val="24"/>
              </w:rPr>
              <w:t>and</w:t>
            </w:r>
          </w:p>
          <w:p w14:paraId="60B42B34" w14:textId="77777777" w:rsidR="00E77EAB" w:rsidRDefault="00E77EAB" w:rsidP="0005617E">
            <w:pPr>
              <w:pStyle w:val="Heading3"/>
              <w:rPr>
                <w:rFonts w:ascii="NOSHKW+Times New Roman"/>
                <w:color w:val="000000"/>
                <w:sz w:val="24"/>
              </w:rPr>
            </w:pPr>
            <w:r>
              <w:rPr>
                <w:rFonts w:ascii="NOSHKW+Times New Roman"/>
                <w:color w:val="000000"/>
                <w:sz w:val="24"/>
              </w:rPr>
              <w:t>divergence</w:t>
            </w:r>
            <w:r>
              <w:rPr>
                <w:rFonts w:ascii="NOSHKW+Times New Roman"/>
                <w:color w:val="000000"/>
                <w:spacing w:val="-1"/>
                <w:sz w:val="24"/>
              </w:rPr>
              <w:t xml:space="preserve"> </w:t>
            </w:r>
            <w:r>
              <w:rPr>
                <w:rFonts w:ascii="NOSHKW+Times New Roman"/>
                <w:color w:val="000000"/>
                <w:sz w:val="24"/>
              </w:rPr>
              <w:t>theorem</w:t>
            </w:r>
          </w:p>
          <w:p w14:paraId="5B5BC847" w14:textId="4F8E1EB0" w:rsidR="00E77EAB" w:rsidRPr="000F3745" w:rsidRDefault="00E77EAB" w:rsidP="0005617E">
            <w:pPr>
              <w:pStyle w:val="Heading3"/>
              <w:rPr>
                <w:rFonts w:asciiTheme="majorBidi" w:hAnsiTheme="majorBidi" w:cstheme="majorBidi"/>
                <w:color w:val="000000"/>
                <w:lang w:bidi="ar-IQ"/>
              </w:rPr>
            </w:pPr>
          </w:p>
        </w:tc>
        <w:tc>
          <w:tcPr>
            <w:tcW w:w="1246" w:type="dxa"/>
            <w:shd w:val="clear" w:color="auto" w:fill="auto"/>
          </w:tcPr>
          <w:p w14:paraId="0651677B" w14:textId="7633F74D" w:rsidR="00E77EAB" w:rsidRPr="00DB131F" w:rsidRDefault="00E77EAB" w:rsidP="0005617E">
            <w:pPr>
              <w:pStyle w:val="Heading3"/>
              <w:rPr>
                <w:rFonts w:ascii="Cambria" w:hAnsi="Cambria"/>
                <w:color w:val="000000"/>
                <w:lang w:bidi="ar-IQ"/>
              </w:rPr>
            </w:pPr>
            <w:r w:rsidRPr="001D7D56">
              <w:rPr>
                <w:rFonts w:ascii="Cambria" w:hAnsi="Cambria" w:hint="cs"/>
                <w:color w:val="000000"/>
                <w:rtl/>
                <w:lang w:bidi="ar-IQ"/>
              </w:rPr>
              <w:t xml:space="preserve">محاضرات معروضة بشكل وورد , </w:t>
            </w:r>
            <w:r w:rsidRPr="001D7D56">
              <w:rPr>
                <w:rFonts w:ascii="Cambria" w:hAnsi="Cambria"/>
                <w:color w:val="000000"/>
              </w:rPr>
              <w:t>pdf</w:t>
            </w:r>
          </w:p>
        </w:tc>
        <w:tc>
          <w:tcPr>
            <w:tcW w:w="1877" w:type="dxa"/>
            <w:shd w:val="clear" w:color="auto" w:fill="auto"/>
          </w:tcPr>
          <w:p w14:paraId="7BFB90FA" w14:textId="443E696B" w:rsidR="00E77EAB" w:rsidRPr="00DB131F" w:rsidRDefault="00E77EAB" w:rsidP="0005617E">
            <w:pPr>
              <w:pStyle w:val="Heading3"/>
              <w:rPr>
                <w:rFonts w:ascii="Cambria" w:hAnsi="Cambria"/>
                <w:color w:val="000000"/>
                <w:lang w:bidi="ar-IQ"/>
              </w:rPr>
            </w:pPr>
            <w:r w:rsidRPr="00727F81">
              <w:rPr>
                <w:rFonts w:ascii="Cambria" w:hAnsi="Cambria" w:hint="cs"/>
                <w:color w:val="000000"/>
                <w:rtl/>
                <w:lang w:bidi="ar-IQ"/>
              </w:rPr>
              <w:t xml:space="preserve">امتحانات يومية +واجبات بيتية+ امتحانات شهرية </w:t>
            </w:r>
          </w:p>
        </w:tc>
      </w:tr>
      <w:tr w:rsidR="00E77EAB" w:rsidRPr="00DB131F" w14:paraId="5537C554" w14:textId="77777777" w:rsidTr="00E567B2">
        <w:trPr>
          <w:trHeight w:val="340"/>
        </w:trPr>
        <w:tc>
          <w:tcPr>
            <w:tcW w:w="1223" w:type="dxa"/>
            <w:shd w:val="clear" w:color="auto" w:fill="auto"/>
            <w:vAlign w:val="center"/>
          </w:tcPr>
          <w:p w14:paraId="7C2BBF90" w14:textId="75BB14A4" w:rsidR="00E77EAB" w:rsidRPr="00DB131F" w:rsidRDefault="00E77EAB" w:rsidP="0005617E">
            <w:pPr>
              <w:pStyle w:val="Heading3"/>
              <w:rPr>
                <w:rFonts w:ascii="Cambria" w:hAnsi="Cambria"/>
                <w:color w:val="000000"/>
                <w:lang w:bidi="ar-IQ"/>
              </w:rPr>
            </w:pPr>
            <w:r>
              <w:rPr>
                <w:rFonts w:ascii="Cambria" w:hAnsi="Cambria" w:hint="cs"/>
                <w:color w:val="000000"/>
                <w:rtl/>
                <w:lang w:bidi="ar-IQ"/>
              </w:rPr>
              <w:lastRenderedPageBreak/>
              <w:t xml:space="preserve">الثامن </w:t>
            </w:r>
          </w:p>
        </w:tc>
        <w:tc>
          <w:tcPr>
            <w:tcW w:w="995" w:type="dxa"/>
            <w:shd w:val="clear" w:color="auto" w:fill="auto"/>
          </w:tcPr>
          <w:p w14:paraId="3560DFB0" w14:textId="5054AD80" w:rsidR="00E77EAB" w:rsidRPr="00DB131F" w:rsidRDefault="00E77EAB" w:rsidP="0005617E">
            <w:pPr>
              <w:pStyle w:val="Heading3"/>
              <w:rPr>
                <w:rFonts w:ascii="Cambria" w:hAnsi="Cambria"/>
                <w:color w:val="000000"/>
                <w:lang w:bidi="ar-IQ"/>
              </w:rPr>
            </w:pPr>
            <w:r w:rsidRPr="005877FC">
              <w:rPr>
                <w:rFonts w:ascii="Cambria" w:hAnsi="Cambria"/>
                <w:color w:val="000000"/>
                <w:lang w:bidi="ar-IQ"/>
              </w:rPr>
              <w:t>3</w:t>
            </w:r>
          </w:p>
        </w:tc>
        <w:tc>
          <w:tcPr>
            <w:tcW w:w="2832" w:type="dxa"/>
            <w:shd w:val="clear" w:color="auto" w:fill="auto"/>
            <w:vAlign w:val="center"/>
          </w:tcPr>
          <w:p w14:paraId="008A5873" w14:textId="77777777" w:rsidR="00E77EAB" w:rsidRDefault="00E77EAB" w:rsidP="0005617E">
            <w:pPr>
              <w:pStyle w:val="Heading3"/>
              <w:rPr>
                <w:rFonts w:ascii="NOSHKW+Times New Roman"/>
                <w:color w:val="000000"/>
                <w:sz w:val="24"/>
              </w:rPr>
            </w:pPr>
            <w:r>
              <w:rPr>
                <w:rFonts w:ascii="NOSHKW+Times New Roman"/>
                <w:color w:val="000000"/>
                <w:sz w:val="24"/>
              </w:rPr>
              <w:t>Sequences types,</w:t>
            </w:r>
          </w:p>
          <w:p w14:paraId="566FD63E" w14:textId="77777777" w:rsidR="00E77EAB" w:rsidRDefault="00E77EAB" w:rsidP="0005617E">
            <w:pPr>
              <w:pStyle w:val="Heading3"/>
              <w:rPr>
                <w:rFonts w:ascii="NOSHKW+Times New Roman"/>
                <w:color w:val="000000"/>
                <w:sz w:val="24"/>
              </w:rPr>
            </w:pPr>
            <w:r>
              <w:rPr>
                <w:rFonts w:ascii="NOSHKW+Times New Roman"/>
                <w:color w:val="000000"/>
                <w:sz w:val="24"/>
              </w:rPr>
              <w:t>Theirs limits, etc.</w:t>
            </w:r>
          </w:p>
          <w:p w14:paraId="60723DD3" w14:textId="00FB5BDB" w:rsidR="00E77EAB" w:rsidRPr="001128E7" w:rsidRDefault="00E77EAB" w:rsidP="0005617E">
            <w:pPr>
              <w:pStyle w:val="Heading3"/>
              <w:bidi w:val="0"/>
              <w:rPr>
                <w:rFonts w:ascii="Cambria" w:hAnsi="Cambria"/>
                <w:color w:val="000000"/>
                <w:sz w:val="24"/>
                <w:szCs w:val="24"/>
                <w:lang w:bidi="ar-IQ"/>
              </w:rPr>
            </w:pPr>
          </w:p>
        </w:tc>
        <w:tc>
          <w:tcPr>
            <w:tcW w:w="1984" w:type="dxa"/>
            <w:shd w:val="clear" w:color="auto" w:fill="auto"/>
            <w:vAlign w:val="center"/>
          </w:tcPr>
          <w:p w14:paraId="143B405F" w14:textId="77777777" w:rsidR="00E77EAB" w:rsidRDefault="00E77EAB" w:rsidP="0005617E">
            <w:pPr>
              <w:pStyle w:val="Heading3"/>
              <w:rPr>
                <w:rFonts w:ascii="NOSHKW+Times New Roman"/>
                <w:color w:val="000000"/>
                <w:sz w:val="24"/>
              </w:rPr>
            </w:pPr>
            <w:r>
              <w:rPr>
                <w:rFonts w:ascii="NOSHKW+Times New Roman"/>
                <w:color w:val="000000"/>
                <w:sz w:val="24"/>
              </w:rPr>
              <w:t>limit of sequences</w:t>
            </w:r>
          </w:p>
          <w:p w14:paraId="19BAAE28" w14:textId="1A3C1B6F" w:rsidR="00E77EAB" w:rsidRPr="00DB131F" w:rsidRDefault="00E77EAB" w:rsidP="0005617E">
            <w:pPr>
              <w:pStyle w:val="Heading3"/>
              <w:rPr>
                <w:rFonts w:ascii="Cambria" w:hAnsi="Cambria"/>
                <w:color w:val="000000"/>
                <w:lang w:bidi="ar-IQ"/>
              </w:rPr>
            </w:pPr>
          </w:p>
        </w:tc>
        <w:tc>
          <w:tcPr>
            <w:tcW w:w="1246" w:type="dxa"/>
            <w:shd w:val="clear" w:color="auto" w:fill="auto"/>
          </w:tcPr>
          <w:p w14:paraId="29B7FA97" w14:textId="42A3299A" w:rsidR="00E77EAB" w:rsidRPr="00DB131F" w:rsidRDefault="00E77EAB" w:rsidP="0005617E">
            <w:pPr>
              <w:pStyle w:val="Heading3"/>
              <w:rPr>
                <w:rFonts w:ascii="Cambria" w:hAnsi="Cambria"/>
                <w:color w:val="000000"/>
                <w:lang w:bidi="ar-IQ"/>
              </w:rPr>
            </w:pPr>
            <w:r w:rsidRPr="001D7D56">
              <w:rPr>
                <w:rFonts w:ascii="Cambria" w:hAnsi="Cambria" w:hint="cs"/>
                <w:color w:val="000000"/>
                <w:rtl/>
                <w:lang w:bidi="ar-IQ"/>
              </w:rPr>
              <w:t xml:space="preserve">محاضرات معروضة بشكل وورد , </w:t>
            </w:r>
            <w:r w:rsidRPr="001D7D56">
              <w:rPr>
                <w:rFonts w:ascii="Cambria" w:hAnsi="Cambria"/>
                <w:color w:val="000000"/>
              </w:rPr>
              <w:t>pdf</w:t>
            </w:r>
          </w:p>
        </w:tc>
        <w:tc>
          <w:tcPr>
            <w:tcW w:w="1877" w:type="dxa"/>
            <w:shd w:val="clear" w:color="auto" w:fill="auto"/>
          </w:tcPr>
          <w:p w14:paraId="12154654" w14:textId="295F0038" w:rsidR="00E77EAB" w:rsidRPr="00DB131F" w:rsidRDefault="00E77EAB" w:rsidP="0005617E">
            <w:pPr>
              <w:pStyle w:val="Heading3"/>
              <w:rPr>
                <w:rFonts w:ascii="Cambria" w:hAnsi="Cambria"/>
                <w:color w:val="000000"/>
                <w:lang w:bidi="ar-IQ"/>
              </w:rPr>
            </w:pPr>
            <w:r w:rsidRPr="00727F81">
              <w:rPr>
                <w:rFonts w:ascii="Cambria" w:hAnsi="Cambria" w:hint="cs"/>
                <w:color w:val="000000"/>
                <w:rtl/>
                <w:lang w:bidi="ar-IQ"/>
              </w:rPr>
              <w:t xml:space="preserve">امتحانات يومية +واجبات بيتية+ امتحانات شهرية </w:t>
            </w:r>
          </w:p>
        </w:tc>
      </w:tr>
      <w:tr w:rsidR="00E77EAB" w:rsidRPr="00DB131F" w14:paraId="42D02853" w14:textId="77777777" w:rsidTr="00E567B2">
        <w:trPr>
          <w:trHeight w:val="323"/>
        </w:trPr>
        <w:tc>
          <w:tcPr>
            <w:tcW w:w="1223" w:type="dxa"/>
            <w:shd w:val="clear" w:color="auto" w:fill="auto"/>
            <w:vAlign w:val="center"/>
          </w:tcPr>
          <w:p w14:paraId="579A05ED" w14:textId="558D5B3E" w:rsidR="00E77EAB" w:rsidRPr="00DB131F" w:rsidRDefault="00E77EAB" w:rsidP="0005617E">
            <w:pPr>
              <w:pStyle w:val="Heading3"/>
              <w:rPr>
                <w:rFonts w:ascii="Cambria" w:hAnsi="Cambria"/>
                <w:color w:val="000000"/>
                <w:lang w:bidi="ar-IQ"/>
              </w:rPr>
            </w:pPr>
            <w:r>
              <w:rPr>
                <w:rFonts w:ascii="Cambria" w:hAnsi="Cambria" w:hint="cs"/>
                <w:color w:val="000000"/>
                <w:rtl/>
                <w:lang w:bidi="ar-IQ"/>
              </w:rPr>
              <w:t xml:space="preserve">التاسع </w:t>
            </w:r>
          </w:p>
        </w:tc>
        <w:tc>
          <w:tcPr>
            <w:tcW w:w="995" w:type="dxa"/>
            <w:shd w:val="clear" w:color="auto" w:fill="auto"/>
          </w:tcPr>
          <w:p w14:paraId="4AE229D7" w14:textId="67A640D7" w:rsidR="00E77EAB" w:rsidRPr="00DB131F" w:rsidRDefault="00E77EAB" w:rsidP="0005617E">
            <w:pPr>
              <w:pStyle w:val="Heading3"/>
              <w:rPr>
                <w:rFonts w:ascii="Cambria" w:hAnsi="Cambria"/>
                <w:color w:val="000000"/>
                <w:lang w:bidi="ar-IQ"/>
              </w:rPr>
            </w:pPr>
            <w:r w:rsidRPr="002106AB">
              <w:rPr>
                <w:rFonts w:ascii="Cambria" w:hAnsi="Cambria"/>
                <w:color w:val="000000"/>
                <w:lang w:bidi="ar-IQ"/>
              </w:rPr>
              <w:t>3</w:t>
            </w:r>
          </w:p>
        </w:tc>
        <w:tc>
          <w:tcPr>
            <w:tcW w:w="2832" w:type="dxa"/>
            <w:shd w:val="clear" w:color="auto" w:fill="auto"/>
            <w:vAlign w:val="center"/>
          </w:tcPr>
          <w:p w14:paraId="40B1083B" w14:textId="77777777" w:rsidR="00E77EAB" w:rsidRDefault="00E77EAB" w:rsidP="0005617E">
            <w:pPr>
              <w:pStyle w:val="Heading3"/>
              <w:rPr>
                <w:rFonts w:ascii="NOSHKW+Times New Roman"/>
                <w:color w:val="000000"/>
                <w:sz w:val="24"/>
              </w:rPr>
            </w:pPr>
            <w:r>
              <w:rPr>
                <w:rFonts w:ascii="NOSHKW+Times New Roman"/>
                <w:color w:val="000000"/>
                <w:sz w:val="24"/>
              </w:rPr>
              <w:t>definition and</w:t>
            </w:r>
          </w:p>
          <w:p w14:paraId="6295A02A" w14:textId="77777777" w:rsidR="00E77EAB" w:rsidRDefault="00E77EAB" w:rsidP="0005617E">
            <w:pPr>
              <w:pStyle w:val="Heading3"/>
              <w:rPr>
                <w:rFonts w:ascii="NOSHKW+Times New Roman"/>
                <w:color w:val="000000"/>
                <w:sz w:val="24"/>
              </w:rPr>
            </w:pPr>
            <w:r>
              <w:rPr>
                <w:rFonts w:ascii="NOSHKW+Times New Roman"/>
                <w:color w:val="000000"/>
                <w:sz w:val="24"/>
              </w:rPr>
              <w:t>properties</w:t>
            </w:r>
          </w:p>
          <w:p w14:paraId="616C07A7" w14:textId="54BA3D13" w:rsidR="00E77EAB" w:rsidRPr="00503C49" w:rsidRDefault="00E77EAB" w:rsidP="0005617E">
            <w:pPr>
              <w:pStyle w:val="Heading3"/>
              <w:rPr>
                <w:rFonts w:ascii="Cambria" w:hAnsi="Cambria"/>
                <w:color w:val="000000"/>
                <w:sz w:val="24"/>
                <w:szCs w:val="24"/>
                <w:lang w:bidi="ar-IQ"/>
              </w:rPr>
            </w:pPr>
          </w:p>
        </w:tc>
        <w:tc>
          <w:tcPr>
            <w:tcW w:w="1984" w:type="dxa"/>
            <w:shd w:val="clear" w:color="auto" w:fill="auto"/>
            <w:vAlign w:val="center"/>
          </w:tcPr>
          <w:p w14:paraId="03E6C7CC" w14:textId="77777777" w:rsidR="00E77EAB" w:rsidRDefault="00E77EAB" w:rsidP="0005617E">
            <w:pPr>
              <w:pStyle w:val="Heading3"/>
              <w:rPr>
                <w:rFonts w:ascii="NOSHKW+Times New Roman"/>
                <w:color w:val="000000"/>
                <w:sz w:val="24"/>
              </w:rPr>
            </w:pPr>
            <w:r>
              <w:rPr>
                <w:rFonts w:ascii="NOSHKW+Times New Roman"/>
                <w:color w:val="000000"/>
                <w:sz w:val="24"/>
              </w:rPr>
              <w:t>infinite series</w:t>
            </w:r>
          </w:p>
          <w:p w14:paraId="086E76C0" w14:textId="07C5D7B3" w:rsidR="00E77EAB" w:rsidRPr="00DB131F" w:rsidRDefault="00E77EAB" w:rsidP="0005617E">
            <w:pPr>
              <w:pStyle w:val="Heading3"/>
              <w:bidi w:val="0"/>
              <w:rPr>
                <w:rFonts w:ascii="Cambria" w:hAnsi="Cambria"/>
                <w:color w:val="000000"/>
                <w:lang w:bidi="ar-IQ"/>
              </w:rPr>
            </w:pPr>
          </w:p>
        </w:tc>
        <w:tc>
          <w:tcPr>
            <w:tcW w:w="1246" w:type="dxa"/>
            <w:shd w:val="clear" w:color="auto" w:fill="auto"/>
          </w:tcPr>
          <w:p w14:paraId="672FE38D" w14:textId="2A75BE50" w:rsidR="00E77EAB" w:rsidRPr="00DB131F" w:rsidRDefault="00E77EAB" w:rsidP="0005617E">
            <w:pPr>
              <w:pStyle w:val="Heading3"/>
              <w:rPr>
                <w:rFonts w:ascii="Cambria" w:hAnsi="Cambria"/>
                <w:color w:val="000000"/>
                <w:lang w:bidi="ar-IQ"/>
              </w:rPr>
            </w:pPr>
            <w:r w:rsidRPr="001D7D56">
              <w:rPr>
                <w:rFonts w:ascii="Cambria" w:hAnsi="Cambria" w:hint="cs"/>
                <w:color w:val="000000"/>
                <w:rtl/>
                <w:lang w:bidi="ar-IQ"/>
              </w:rPr>
              <w:t xml:space="preserve">محاضرات معروضة بشكل وورد , </w:t>
            </w:r>
            <w:r w:rsidRPr="001D7D56">
              <w:rPr>
                <w:rFonts w:ascii="Cambria" w:hAnsi="Cambria"/>
                <w:color w:val="000000"/>
              </w:rPr>
              <w:t>pdf</w:t>
            </w:r>
          </w:p>
        </w:tc>
        <w:tc>
          <w:tcPr>
            <w:tcW w:w="1877" w:type="dxa"/>
            <w:shd w:val="clear" w:color="auto" w:fill="auto"/>
          </w:tcPr>
          <w:p w14:paraId="3339932E" w14:textId="356B9BB5" w:rsidR="00E77EAB" w:rsidRPr="00DB131F" w:rsidRDefault="00E77EAB" w:rsidP="0005617E">
            <w:pPr>
              <w:pStyle w:val="Heading3"/>
              <w:rPr>
                <w:rFonts w:ascii="Cambria" w:hAnsi="Cambria"/>
                <w:color w:val="000000"/>
                <w:lang w:bidi="ar-IQ"/>
              </w:rPr>
            </w:pPr>
            <w:r w:rsidRPr="00727F81">
              <w:rPr>
                <w:rFonts w:ascii="Cambria" w:hAnsi="Cambria" w:hint="cs"/>
                <w:color w:val="000000"/>
                <w:rtl/>
                <w:lang w:bidi="ar-IQ"/>
              </w:rPr>
              <w:t xml:space="preserve">امتحانات يومية +واجبات بيتية+ امتحانات شهرية </w:t>
            </w:r>
          </w:p>
        </w:tc>
      </w:tr>
      <w:tr w:rsidR="00E77EAB" w:rsidRPr="00DB131F" w14:paraId="3EA2CFFC" w14:textId="77777777" w:rsidTr="00E567B2">
        <w:trPr>
          <w:trHeight w:val="319"/>
        </w:trPr>
        <w:tc>
          <w:tcPr>
            <w:tcW w:w="1223" w:type="dxa"/>
            <w:shd w:val="clear" w:color="auto" w:fill="auto"/>
            <w:vAlign w:val="center"/>
          </w:tcPr>
          <w:p w14:paraId="46A7BF1C" w14:textId="4FABB3F9" w:rsidR="00E77EAB" w:rsidRPr="00DB131F" w:rsidRDefault="00E77EAB" w:rsidP="0005617E">
            <w:pPr>
              <w:pStyle w:val="Heading3"/>
              <w:rPr>
                <w:rFonts w:ascii="Cambria" w:hAnsi="Cambria"/>
                <w:color w:val="000000"/>
                <w:lang w:bidi="ar-IQ"/>
              </w:rPr>
            </w:pPr>
            <w:r>
              <w:rPr>
                <w:rFonts w:ascii="Cambria" w:hAnsi="Cambria" w:hint="cs"/>
                <w:color w:val="000000"/>
                <w:rtl/>
                <w:lang w:bidi="ar-IQ"/>
              </w:rPr>
              <w:lastRenderedPageBreak/>
              <w:t xml:space="preserve">العاشر </w:t>
            </w:r>
          </w:p>
        </w:tc>
        <w:tc>
          <w:tcPr>
            <w:tcW w:w="995" w:type="dxa"/>
            <w:shd w:val="clear" w:color="auto" w:fill="auto"/>
          </w:tcPr>
          <w:p w14:paraId="2C5B6F89" w14:textId="0E0612BD" w:rsidR="00E77EAB" w:rsidRPr="00DB131F" w:rsidRDefault="00E77EAB" w:rsidP="0005617E">
            <w:pPr>
              <w:pStyle w:val="Heading3"/>
              <w:rPr>
                <w:rFonts w:ascii="Cambria" w:hAnsi="Cambria"/>
                <w:color w:val="000000"/>
                <w:lang w:bidi="ar-IQ"/>
              </w:rPr>
            </w:pPr>
            <w:r w:rsidRPr="002106AB">
              <w:rPr>
                <w:rFonts w:ascii="Cambria" w:hAnsi="Cambria"/>
                <w:color w:val="000000"/>
                <w:lang w:bidi="ar-IQ"/>
              </w:rPr>
              <w:t>3</w:t>
            </w:r>
          </w:p>
        </w:tc>
        <w:tc>
          <w:tcPr>
            <w:tcW w:w="2832" w:type="dxa"/>
            <w:shd w:val="clear" w:color="auto" w:fill="auto"/>
            <w:vAlign w:val="center"/>
          </w:tcPr>
          <w:p w14:paraId="1D0AA3EB" w14:textId="77777777" w:rsidR="00E77EAB" w:rsidRDefault="00E77EAB" w:rsidP="0005617E">
            <w:pPr>
              <w:pStyle w:val="Heading3"/>
              <w:rPr>
                <w:rFonts w:ascii="NOSHKW+Times New Roman"/>
                <w:color w:val="000000"/>
                <w:sz w:val="24"/>
              </w:rPr>
            </w:pPr>
            <w:r>
              <w:rPr>
                <w:rFonts w:ascii="NOSHKW+Times New Roman"/>
                <w:color w:val="000000"/>
                <w:sz w:val="24"/>
              </w:rPr>
              <w:t>partial sums test,</w:t>
            </w:r>
          </w:p>
          <w:p w14:paraId="3C3F3FAB" w14:textId="77777777" w:rsidR="00E77EAB" w:rsidRDefault="00E77EAB" w:rsidP="0005617E">
            <w:pPr>
              <w:pStyle w:val="Heading3"/>
              <w:rPr>
                <w:rFonts w:ascii="NOSHKW+Times New Roman"/>
                <w:color w:val="000000"/>
                <w:sz w:val="24"/>
              </w:rPr>
            </w:pPr>
            <w:r>
              <w:rPr>
                <w:rFonts w:ascii="NOSHKW+Times New Roman"/>
                <w:color w:val="000000"/>
                <w:sz w:val="24"/>
              </w:rPr>
              <w:t>geometric series, Nth</w:t>
            </w:r>
          </w:p>
          <w:p w14:paraId="4AD2B6DB" w14:textId="1D9E2F52" w:rsidR="00E77EAB" w:rsidRPr="00DB131F" w:rsidRDefault="00E77EAB" w:rsidP="0005617E">
            <w:pPr>
              <w:pStyle w:val="Heading3"/>
              <w:bidi w:val="0"/>
              <w:rPr>
                <w:rFonts w:ascii="Cambria" w:hAnsi="Cambria"/>
                <w:color w:val="000000"/>
                <w:lang w:bidi="ar-IQ"/>
              </w:rPr>
            </w:pPr>
          </w:p>
        </w:tc>
        <w:tc>
          <w:tcPr>
            <w:tcW w:w="1984" w:type="dxa"/>
            <w:shd w:val="clear" w:color="auto" w:fill="auto"/>
            <w:vAlign w:val="center"/>
          </w:tcPr>
          <w:p w14:paraId="1E07A843" w14:textId="77777777" w:rsidR="00E77EAB" w:rsidRDefault="00E77EAB" w:rsidP="0005617E">
            <w:pPr>
              <w:pStyle w:val="Heading3"/>
              <w:rPr>
                <w:rFonts w:ascii="NOSHKW+Times New Roman"/>
                <w:color w:val="000000"/>
                <w:sz w:val="24"/>
              </w:rPr>
            </w:pPr>
            <w:r>
              <w:rPr>
                <w:rFonts w:ascii="NOSHKW+Times New Roman"/>
                <w:color w:val="000000"/>
                <w:sz w:val="24"/>
              </w:rPr>
              <w:t>geometric series</w:t>
            </w:r>
          </w:p>
          <w:p w14:paraId="10BDD278" w14:textId="4BF0A0AE" w:rsidR="00E77EAB" w:rsidRPr="00DB131F" w:rsidRDefault="00E77EAB" w:rsidP="0005617E">
            <w:pPr>
              <w:pStyle w:val="Heading3"/>
              <w:rPr>
                <w:rFonts w:ascii="Cambria" w:hAnsi="Cambria"/>
                <w:color w:val="000000"/>
                <w:lang w:bidi="ar-IQ"/>
              </w:rPr>
            </w:pPr>
          </w:p>
        </w:tc>
        <w:tc>
          <w:tcPr>
            <w:tcW w:w="1246" w:type="dxa"/>
            <w:shd w:val="clear" w:color="auto" w:fill="auto"/>
          </w:tcPr>
          <w:p w14:paraId="455DC321" w14:textId="28AB9BDA" w:rsidR="00E77EAB" w:rsidRPr="00DB131F" w:rsidRDefault="00E77EAB" w:rsidP="0005617E">
            <w:pPr>
              <w:pStyle w:val="Heading3"/>
              <w:rPr>
                <w:rFonts w:ascii="Cambria" w:hAnsi="Cambria"/>
                <w:color w:val="000000"/>
                <w:lang w:bidi="ar-IQ"/>
              </w:rPr>
            </w:pPr>
            <w:r w:rsidRPr="001D7D56">
              <w:rPr>
                <w:rFonts w:ascii="Cambria" w:hAnsi="Cambria" w:hint="cs"/>
                <w:color w:val="000000"/>
                <w:rtl/>
                <w:lang w:bidi="ar-IQ"/>
              </w:rPr>
              <w:t xml:space="preserve">محاضرات معروضة بشكل وورد , </w:t>
            </w:r>
            <w:r w:rsidRPr="001D7D56">
              <w:rPr>
                <w:rFonts w:ascii="Cambria" w:hAnsi="Cambria"/>
                <w:color w:val="000000"/>
              </w:rPr>
              <w:t>pdf</w:t>
            </w:r>
          </w:p>
        </w:tc>
        <w:tc>
          <w:tcPr>
            <w:tcW w:w="1877" w:type="dxa"/>
            <w:shd w:val="clear" w:color="auto" w:fill="auto"/>
          </w:tcPr>
          <w:p w14:paraId="391390B2" w14:textId="6DEFB362" w:rsidR="00E77EAB" w:rsidRPr="00DB131F" w:rsidRDefault="00E77EAB" w:rsidP="0005617E">
            <w:pPr>
              <w:pStyle w:val="Heading3"/>
              <w:rPr>
                <w:rFonts w:ascii="Cambria" w:hAnsi="Cambria"/>
                <w:color w:val="000000"/>
                <w:lang w:bidi="ar-IQ"/>
              </w:rPr>
            </w:pPr>
            <w:r w:rsidRPr="00727F81">
              <w:rPr>
                <w:rFonts w:ascii="Cambria" w:hAnsi="Cambria" w:hint="cs"/>
                <w:color w:val="000000"/>
                <w:rtl/>
                <w:lang w:bidi="ar-IQ"/>
              </w:rPr>
              <w:t xml:space="preserve">امتحانات يومية +واجبات بيتية+ امتحانات شهرية </w:t>
            </w:r>
          </w:p>
        </w:tc>
      </w:tr>
      <w:tr w:rsidR="00E77EAB" w:rsidRPr="00DB131F" w14:paraId="0DD25EBD" w14:textId="77777777" w:rsidTr="00E567B2">
        <w:trPr>
          <w:trHeight w:val="319"/>
        </w:trPr>
        <w:tc>
          <w:tcPr>
            <w:tcW w:w="1223" w:type="dxa"/>
            <w:shd w:val="clear" w:color="auto" w:fill="auto"/>
            <w:vAlign w:val="center"/>
          </w:tcPr>
          <w:p w14:paraId="0711CFCA" w14:textId="23F65BA8" w:rsidR="00E77EAB" w:rsidRDefault="00E77EAB" w:rsidP="0005617E">
            <w:pPr>
              <w:pStyle w:val="Heading3"/>
              <w:rPr>
                <w:rFonts w:ascii="Cambria" w:hAnsi="Cambria"/>
                <w:color w:val="000000"/>
                <w:rtl/>
                <w:lang w:bidi="ar-IQ"/>
              </w:rPr>
            </w:pPr>
            <w:r>
              <w:rPr>
                <w:rFonts w:ascii="Cambria" w:hAnsi="Cambria" w:hint="cs"/>
                <w:color w:val="000000"/>
                <w:rtl/>
                <w:lang w:bidi="ar-IQ"/>
              </w:rPr>
              <w:t xml:space="preserve">الحادي عشر </w:t>
            </w:r>
          </w:p>
        </w:tc>
        <w:tc>
          <w:tcPr>
            <w:tcW w:w="995" w:type="dxa"/>
            <w:shd w:val="clear" w:color="auto" w:fill="auto"/>
          </w:tcPr>
          <w:p w14:paraId="515D38AC" w14:textId="7D4FD059" w:rsidR="00E77EAB" w:rsidRPr="00DB131F" w:rsidRDefault="00E77EAB" w:rsidP="0005617E">
            <w:pPr>
              <w:pStyle w:val="Heading3"/>
              <w:rPr>
                <w:rFonts w:ascii="Cambria" w:hAnsi="Cambria"/>
                <w:color w:val="000000"/>
                <w:lang w:bidi="ar-IQ"/>
              </w:rPr>
            </w:pPr>
            <w:r w:rsidRPr="002106AB">
              <w:rPr>
                <w:rFonts w:ascii="Cambria" w:hAnsi="Cambria"/>
                <w:color w:val="000000"/>
                <w:lang w:bidi="ar-IQ"/>
              </w:rPr>
              <w:t>3</w:t>
            </w:r>
          </w:p>
        </w:tc>
        <w:tc>
          <w:tcPr>
            <w:tcW w:w="2832" w:type="dxa"/>
            <w:shd w:val="clear" w:color="auto" w:fill="auto"/>
            <w:vAlign w:val="center"/>
          </w:tcPr>
          <w:p w14:paraId="79F3F200" w14:textId="77777777" w:rsidR="00E77EAB" w:rsidRDefault="00E77EAB" w:rsidP="0005617E">
            <w:pPr>
              <w:pStyle w:val="Heading3"/>
              <w:rPr>
                <w:rFonts w:ascii="NOSHKW+Times New Roman"/>
                <w:color w:val="000000"/>
                <w:sz w:val="24"/>
              </w:rPr>
            </w:pPr>
            <w:r>
              <w:rPr>
                <w:rFonts w:ascii="NOSHKW+Times New Roman"/>
                <w:color w:val="000000"/>
                <w:sz w:val="24"/>
              </w:rPr>
              <w:t>ratio test, root test,</w:t>
            </w:r>
          </w:p>
          <w:p w14:paraId="1E97E064" w14:textId="77777777" w:rsidR="00E77EAB" w:rsidRDefault="00E77EAB" w:rsidP="0005617E">
            <w:pPr>
              <w:pStyle w:val="Heading3"/>
              <w:rPr>
                <w:rFonts w:ascii="NOSHKW+Times New Roman"/>
                <w:color w:val="000000"/>
                <w:sz w:val="24"/>
              </w:rPr>
            </w:pPr>
            <w:r>
              <w:rPr>
                <w:rFonts w:ascii="NOSHKW+Times New Roman"/>
                <w:color w:val="000000"/>
                <w:sz w:val="24"/>
              </w:rPr>
              <w:t>comparison test</w:t>
            </w:r>
          </w:p>
          <w:p w14:paraId="0053F27C" w14:textId="22E3B017" w:rsidR="00E77EAB" w:rsidRPr="00503C49" w:rsidRDefault="00E77EAB" w:rsidP="0005617E">
            <w:pPr>
              <w:pStyle w:val="Heading3"/>
              <w:bidi w:val="0"/>
              <w:rPr>
                <w:rFonts w:ascii="Cambria" w:hAnsi="Cambria"/>
                <w:color w:val="000000"/>
                <w:sz w:val="24"/>
                <w:szCs w:val="24"/>
                <w:lang w:bidi="ar-IQ"/>
              </w:rPr>
            </w:pPr>
          </w:p>
        </w:tc>
        <w:tc>
          <w:tcPr>
            <w:tcW w:w="1984" w:type="dxa"/>
            <w:shd w:val="clear" w:color="auto" w:fill="auto"/>
            <w:vAlign w:val="center"/>
          </w:tcPr>
          <w:p w14:paraId="277E0DA1" w14:textId="77777777" w:rsidR="00E77EAB" w:rsidRDefault="00E77EAB" w:rsidP="0005617E">
            <w:pPr>
              <w:pStyle w:val="Heading3"/>
              <w:rPr>
                <w:rFonts w:ascii="NOSHKW+Times New Roman"/>
                <w:color w:val="000000"/>
                <w:sz w:val="24"/>
              </w:rPr>
            </w:pPr>
            <w:r>
              <w:rPr>
                <w:rFonts w:ascii="NOSHKW+Times New Roman"/>
                <w:color w:val="000000"/>
                <w:sz w:val="24"/>
              </w:rPr>
              <w:t>Term test alternating</w:t>
            </w:r>
          </w:p>
          <w:p w14:paraId="29DD9B94" w14:textId="77777777" w:rsidR="00E77EAB" w:rsidRDefault="00E77EAB" w:rsidP="0005617E">
            <w:pPr>
              <w:pStyle w:val="Heading3"/>
              <w:rPr>
                <w:rFonts w:ascii="NOSHKW+Times New Roman"/>
                <w:color w:val="000000"/>
                <w:sz w:val="24"/>
              </w:rPr>
            </w:pPr>
            <w:r>
              <w:rPr>
                <w:rFonts w:ascii="NOSHKW+Times New Roman"/>
                <w:color w:val="000000"/>
                <w:sz w:val="24"/>
              </w:rPr>
              <w:t>series</w:t>
            </w:r>
          </w:p>
          <w:p w14:paraId="2F8A23EA" w14:textId="695104F5" w:rsidR="00E77EAB" w:rsidRPr="008E1A86" w:rsidRDefault="00E77EAB" w:rsidP="0005617E">
            <w:pPr>
              <w:pStyle w:val="Heading3"/>
              <w:rPr>
                <w:rFonts w:ascii="Cambria" w:hAnsi="Cambria"/>
                <w:color w:val="000000"/>
                <w:lang w:bidi="ar-IQ"/>
              </w:rPr>
            </w:pPr>
          </w:p>
        </w:tc>
        <w:tc>
          <w:tcPr>
            <w:tcW w:w="1246" w:type="dxa"/>
            <w:shd w:val="clear" w:color="auto" w:fill="auto"/>
          </w:tcPr>
          <w:p w14:paraId="26D1B7D9" w14:textId="7CEC7AB5" w:rsidR="00E77EAB" w:rsidRPr="00DB131F" w:rsidRDefault="00E77EAB" w:rsidP="0005617E">
            <w:pPr>
              <w:pStyle w:val="Heading3"/>
              <w:rPr>
                <w:rFonts w:ascii="Cambria" w:hAnsi="Cambria"/>
                <w:color w:val="000000"/>
                <w:lang w:bidi="ar-IQ"/>
              </w:rPr>
            </w:pPr>
            <w:r w:rsidRPr="001D7D56">
              <w:rPr>
                <w:rFonts w:ascii="Cambria" w:hAnsi="Cambria" w:hint="cs"/>
                <w:color w:val="000000"/>
                <w:rtl/>
                <w:lang w:bidi="ar-IQ"/>
              </w:rPr>
              <w:t xml:space="preserve">محاضرات معروضة بشكل وورد , </w:t>
            </w:r>
            <w:r w:rsidRPr="001D7D56">
              <w:rPr>
                <w:rFonts w:ascii="Cambria" w:hAnsi="Cambria"/>
                <w:color w:val="000000"/>
              </w:rPr>
              <w:t>pdf</w:t>
            </w:r>
          </w:p>
        </w:tc>
        <w:tc>
          <w:tcPr>
            <w:tcW w:w="1877" w:type="dxa"/>
            <w:shd w:val="clear" w:color="auto" w:fill="auto"/>
          </w:tcPr>
          <w:p w14:paraId="5686D626" w14:textId="61D47984" w:rsidR="00E77EAB" w:rsidRPr="00DB131F" w:rsidRDefault="00E77EAB" w:rsidP="0005617E">
            <w:pPr>
              <w:pStyle w:val="Heading3"/>
              <w:rPr>
                <w:rFonts w:ascii="Cambria" w:hAnsi="Cambria"/>
                <w:color w:val="000000"/>
                <w:lang w:bidi="ar-IQ"/>
              </w:rPr>
            </w:pPr>
            <w:r w:rsidRPr="00727F81">
              <w:rPr>
                <w:rFonts w:ascii="Cambria" w:hAnsi="Cambria" w:hint="cs"/>
                <w:color w:val="000000"/>
                <w:rtl/>
                <w:lang w:bidi="ar-IQ"/>
              </w:rPr>
              <w:t xml:space="preserve">امتحانات يومية +واجبات بيتية+ امتحانات شهرية </w:t>
            </w:r>
          </w:p>
        </w:tc>
      </w:tr>
      <w:tr w:rsidR="00E77EAB" w:rsidRPr="00DB131F" w14:paraId="060DA6E4" w14:textId="77777777" w:rsidTr="00E567B2">
        <w:trPr>
          <w:trHeight w:val="319"/>
        </w:trPr>
        <w:tc>
          <w:tcPr>
            <w:tcW w:w="1223" w:type="dxa"/>
            <w:shd w:val="clear" w:color="auto" w:fill="auto"/>
            <w:vAlign w:val="center"/>
          </w:tcPr>
          <w:p w14:paraId="64BB96DD" w14:textId="556F4159" w:rsidR="00E77EAB" w:rsidRDefault="00E77EAB" w:rsidP="0005617E">
            <w:pPr>
              <w:pStyle w:val="Heading3"/>
              <w:rPr>
                <w:rFonts w:ascii="Cambria" w:hAnsi="Cambria"/>
                <w:color w:val="000000"/>
                <w:rtl/>
                <w:lang w:bidi="ar-IQ"/>
              </w:rPr>
            </w:pPr>
            <w:r>
              <w:rPr>
                <w:rFonts w:ascii="Cambria" w:hAnsi="Cambria" w:hint="cs"/>
                <w:color w:val="000000"/>
                <w:rtl/>
                <w:lang w:bidi="ar-IQ"/>
              </w:rPr>
              <w:lastRenderedPageBreak/>
              <w:t>الثاني عشر</w:t>
            </w:r>
          </w:p>
          <w:p w14:paraId="282AC861" w14:textId="77777777" w:rsidR="00DE6D27" w:rsidRDefault="00DE6D27" w:rsidP="0005617E">
            <w:pPr>
              <w:pStyle w:val="Heading3"/>
              <w:rPr>
                <w:rFonts w:ascii="Cambria" w:hAnsi="Cambria"/>
                <w:color w:val="000000"/>
                <w:rtl/>
                <w:lang w:bidi="ar-IQ"/>
              </w:rPr>
            </w:pPr>
          </w:p>
          <w:p w14:paraId="5A893C3F" w14:textId="633FEDDF" w:rsidR="00E77EAB" w:rsidRDefault="00E77EAB" w:rsidP="0005617E">
            <w:pPr>
              <w:pStyle w:val="Heading3"/>
              <w:rPr>
                <w:rFonts w:ascii="Cambria" w:hAnsi="Cambria"/>
                <w:color w:val="000000"/>
                <w:rtl/>
                <w:lang w:bidi="ar-IQ"/>
              </w:rPr>
            </w:pPr>
            <w:r>
              <w:rPr>
                <w:rFonts w:ascii="Cambria" w:hAnsi="Cambria" w:hint="cs"/>
                <w:color w:val="000000"/>
                <w:rtl/>
                <w:lang w:bidi="ar-IQ"/>
              </w:rPr>
              <w:t xml:space="preserve">الثالث عشر  </w:t>
            </w:r>
          </w:p>
        </w:tc>
        <w:tc>
          <w:tcPr>
            <w:tcW w:w="995" w:type="dxa"/>
            <w:shd w:val="clear" w:color="auto" w:fill="auto"/>
          </w:tcPr>
          <w:p w14:paraId="5DD91095" w14:textId="5AC83D80" w:rsidR="00E77EAB" w:rsidRPr="00DB131F" w:rsidRDefault="00E77EAB" w:rsidP="0005617E">
            <w:pPr>
              <w:pStyle w:val="Heading3"/>
              <w:rPr>
                <w:rFonts w:ascii="Cambria" w:hAnsi="Cambria"/>
                <w:color w:val="000000"/>
                <w:lang w:bidi="ar-IQ"/>
              </w:rPr>
            </w:pPr>
            <w:r w:rsidRPr="002106AB">
              <w:rPr>
                <w:rFonts w:ascii="Cambria" w:hAnsi="Cambria"/>
                <w:color w:val="000000"/>
                <w:lang w:bidi="ar-IQ"/>
              </w:rPr>
              <w:t>3</w:t>
            </w:r>
          </w:p>
        </w:tc>
        <w:tc>
          <w:tcPr>
            <w:tcW w:w="2832" w:type="dxa"/>
            <w:shd w:val="clear" w:color="auto" w:fill="auto"/>
            <w:vAlign w:val="center"/>
          </w:tcPr>
          <w:p w14:paraId="63A6F872" w14:textId="77777777" w:rsidR="00E77EAB" w:rsidRDefault="00E77EAB" w:rsidP="0005617E">
            <w:pPr>
              <w:pStyle w:val="Heading3"/>
              <w:rPr>
                <w:rFonts w:ascii="NOSHKW+Times New Roman"/>
                <w:color w:val="000000"/>
                <w:sz w:val="24"/>
              </w:rPr>
            </w:pPr>
            <w:r>
              <w:rPr>
                <w:rFonts w:ascii="NOSHKW+Times New Roman"/>
                <w:color w:val="000000"/>
                <w:sz w:val="24"/>
              </w:rPr>
              <w:t>P-series, power series,</w:t>
            </w:r>
          </w:p>
          <w:p w14:paraId="1796278D" w14:textId="77777777" w:rsidR="00E77EAB" w:rsidRDefault="00E77EAB" w:rsidP="0005617E">
            <w:pPr>
              <w:pStyle w:val="Heading3"/>
              <w:rPr>
                <w:color w:val="000000"/>
                <w:sz w:val="24"/>
              </w:rPr>
            </w:pPr>
            <w:r>
              <w:rPr>
                <w:color w:val="000000"/>
                <w:sz w:val="24"/>
              </w:rPr>
              <w:t>Taylor’s theorem,</w:t>
            </w:r>
          </w:p>
          <w:p w14:paraId="7678028B" w14:textId="77777777" w:rsidR="00E77EAB" w:rsidRDefault="00E77EAB" w:rsidP="0005617E">
            <w:pPr>
              <w:pStyle w:val="Heading3"/>
              <w:rPr>
                <w:rFonts w:ascii="NOSHKW+Times New Roman"/>
                <w:color w:val="000000"/>
                <w:sz w:val="24"/>
              </w:rPr>
            </w:pPr>
            <w:r>
              <w:rPr>
                <w:rFonts w:ascii="NOSHKW+Times New Roman"/>
                <w:color w:val="000000"/>
                <w:sz w:val="24"/>
              </w:rPr>
              <w:t>maclaurin's series</w:t>
            </w:r>
          </w:p>
          <w:p w14:paraId="750682C8" w14:textId="77777777" w:rsidR="00E77EAB" w:rsidRDefault="00E77EAB" w:rsidP="0005617E">
            <w:pPr>
              <w:pStyle w:val="Heading3"/>
              <w:rPr>
                <w:rFonts w:ascii="NOSHKW+Times New Roman"/>
                <w:color w:val="000000"/>
                <w:sz w:val="24"/>
              </w:rPr>
            </w:pPr>
            <w:r>
              <w:rPr>
                <w:rFonts w:ascii="NOSHKW+Times New Roman"/>
                <w:color w:val="000000"/>
                <w:sz w:val="24"/>
              </w:rPr>
              <w:t>interval of</w:t>
            </w:r>
          </w:p>
          <w:p w14:paraId="0F46CBE2" w14:textId="19971623" w:rsidR="00E77EAB" w:rsidRPr="00503C49" w:rsidRDefault="00E77EAB" w:rsidP="0005617E">
            <w:pPr>
              <w:pStyle w:val="Heading3"/>
              <w:bidi w:val="0"/>
              <w:rPr>
                <w:rFonts w:ascii="Cambria" w:hAnsi="Cambria"/>
                <w:color w:val="000000"/>
                <w:sz w:val="24"/>
                <w:szCs w:val="24"/>
                <w:lang w:bidi="ar-IQ"/>
              </w:rPr>
            </w:pPr>
          </w:p>
        </w:tc>
        <w:tc>
          <w:tcPr>
            <w:tcW w:w="1984" w:type="dxa"/>
            <w:shd w:val="clear" w:color="auto" w:fill="auto"/>
            <w:vAlign w:val="center"/>
          </w:tcPr>
          <w:p w14:paraId="36DCF9E8" w14:textId="77777777" w:rsidR="00E77EAB" w:rsidRDefault="00E77EAB" w:rsidP="0005617E">
            <w:pPr>
              <w:pStyle w:val="Heading3"/>
              <w:rPr>
                <w:rFonts w:ascii="NOSHKW+Times New Roman"/>
                <w:color w:val="000000"/>
                <w:sz w:val="24"/>
              </w:rPr>
            </w:pPr>
            <w:r>
              <w:rPr>
                <w:rFonts w:ascii="NOSHKW+Times New Roman"/>
                <w:color w:val="000000"/>
                <w:sz w:val="24"/>
              </w:rPr>
              <w:t xml:space="preserve">harmonic </w:t>
            </w:r>
            <w:r>
              <w:rPr>
                <w:rFonts w:ascii="NOSHKW+Times New Roman"/>
                <w:color w:val="000000"/>
                <w:spacing w:val="-1"/>
                <w:sz w:val="24"/>
              </w:rPr>
              <w:t>series</w:t>
            </w:r>
          </w:p>
          <w:p w14:paraId="2A084CAF" w14:textId="54390984" w:rsidR="00E77EAB" w:rsidRPr="00925D66" w:rsidRDefault="00E77EAB" w:rsidP="0005617E">
            <w:pPr>
              <w:pStyle w:val="Heading3"/>
              <w:rPr>
                <w:rFonts w:ascii="Cambria" w:hAnsi="Cambria"/>
                <w:color w:val="000000"/>
                <w:lang w:bidi="ar-IQ"/>
              </w:rPr>
            </w:pPr>
          </w:p>
        </w:tc>
        <w:tc>
          <w:tcPr>
            <w:tcW w:w="1246" w:type="dxa"/>
            <w:shd w:val="clear" w:color="auto" w:fill="auto"/>
          </w:tcPr>
          <w:p w14:paraId="55C623F2" w14:textId="1CB2917C" w:rsidR="00E77EAB" w:rsidRPr="00DB131F" w:rsidRDefault="00E77EAB" w:rsidP="0005617E">
            <w:pPr>
              <w:pStyle w:val="Heading3"/>
              <w:rPr>
                <w:rFonts w:ascii="Cambria" w:hAnsi="Cambria"/>
                <w:color w:val="000000"/>
                <w:lang w:bidi="ar-IQ"/>
              </w:rPr>
            </w:pPr>
            <w:r w:rsidRPr="001D7D56">
              <w:rPr>
                <w:rFonts w:ascii="Cambria" w:hAnsi="Cambria" w:hint="cs"/>
                <w:color w:val="000000"/>
                <w:rtl/>
                <w:lang w:bidi="ar-IQ"/>
              </w:rPr>
              <w:t xml:space="preserve">محاضرات معروضة بشكل وورد , </w:t>
            </w:r>
            <w:r w:rsidRPr="001D7D56">
              <w:rPr>
                <w:rFonts w:ascii="Cambria" w:hAnsi="Cambria"/>
                <w:color w:val="000000"/>
              </w:rPr>
              <w:t>pdf</w:t>
            </w:r>
          </w:p>
        </w:tc>
        <w:tc>
          <w:tcPr>
            <w:tcW w:w="1877" w:type="dxa"/>
            <w:shd w:val="clear" w:color="auto" w:fill="auto"/>
          </w:tcPr>
          <w:p w14:paraId="2D5DE457" w14:textId="46DF2432" w:rsidR="00E77EAB" w:rsidRPr="00DB131F" w:rsidRDefault="00E77EAB" w:rsidP="0005617E">
            <w:pPr>
              <w:pStyle w:val="Heading3"/>
              <w:rPr>
                <w:rFonts w:ascii="Cambria" w:hAnsi="Cambria"/>
                <w:color w:val="000000"/>
                <w:lang w:bidi="ar-IQ"/>
              </w:rPr>
            </w:pPr>
            <w:r w:rsidRPr="00727F81">
              <w:rPr>
                <w:rFonts w:ascii="Cambria" w:hAnsi="Cambria" w:hint="cs"/>
                <w:color w:val="000000"/>
                <w:rtl/>
                <w:lang w:bidi="ar-IQ"/>
              </w:rPr>
              <w:t xml:space="preserve">امتحانات يومية +واجبات بيتية+ امتحانات شهرية </w:t>
            </w:r>
          </w:p>
        </w:tc>
      </w:tr>
      <w:tr w:rsidR="00E77EAB" w:rsidRPr="00DB131F" w14:paraId="43241FC0" w14:textId="77777777" w:rsidTr="00E567B2">
        <w:trPr>
          <w:trHeight w:val="319"/>
        </w:trPr>
        <w:tc>
          <w:tcPr>
            <w:tcW w:w="1223" w:type="dxa"/>
            <w:shd w:val="clear" w:color="auto" w:fill="auto"/>
            <w:vAlign w:val="center"/>
          </w:tcPr>
          <w:p w14:paraId="530D8271" w14:textId="247BE94C" w:rsidR="00DE6D27" w:rsidRDefault="00DE6D27" w:rsidP="0005617E">
            <w:pPr>
              <w:pStyle w:val="Heading3"/>
              <w:rPr>
                <w:rFonts w:ascii="Cambria" w:hAnsi="Cambria"/>
                <w:color w:val="000000"/>
                <w:rtl/>
                <w:lang w:bidi="ar-IQ"/>
              </w:rPr>
            </w:pPr>
            <w:r>
              <w:rPr>
                <w:rFonts w:ascii="Cambria" w:hAnsi="Cambria" w:hint="cs"/>
                <w:color w:val="000000"/>
                <w:rtl/>
                <w:lang w:bidi="ar-IQ"/>
              </w:rPr>
              <w:t xml:space="preserve">الرابع عشر </w:t>
            </w:r>
          </w:p>
          <w:p w14:paraId="54C81EAA" w14:textId="53249413" w:rsidR="00E77EAB" w:rsidRDefault="00DE6D27" w:rsidP="0005617E">
            <w:pPr>
              <w:pStyle w:val="Heading3"/>
              <w:rPr>
                <w:rFonts w:ascii="Cambria" w:hAnsi="Cambria"/>
                <w:color w:val="000000"/>
                <w:rtl/>
                <w:lang w:bidi="ar-IQ"/>
              </w:rPr>
            </w:pPr>
            <w:r>
              <w:rPr>
                <w:rFonts w:ascii="Cambria" w:hAnsi="Cambria" w:hint="cs"/>
                <w:color w:val="000000"/>
                <w:rtl/>
                <w:lang w:bidi="ar-IQ"/>
              </w:rPr>
              <w:t xml:space="preserve">الخامس </w:t>
            </w:r>
            <w:r w:rsidR="00E77EAB">
              <w:rPr>
                <w:rFonts w:ascii="Cambria" w:hAnsi="Cambria" w:hint="cs"/>
                <w:color w:val="000000"/>
                <w:rtl/>
                <w:lang w:bidi="ar-IQ"/>
              </w:rPr>
              <w:t xml:space="preserve">عشر  </w:t>
            </w:r>
          </w:p>
        </w:tc>
        <w:tc>
          <w:tcPr>
            <w:tcW w:w="995" w:type="dxa"/>
            <w:shd w:val="clear" w:color="auto" w:fill="auto"/>
          </w:tcPr>
          <w:p w14:paraId="1C4D558C" w14:textId="58ABCB91" w:rsidR="00E77EAB" w:rsidRPr="00DB131F" w:rsidRDefault="00E77EAB" w:rsidP="0005617E">
            <w:pPr>
              <w:pStyle w:val="Heading3"/>
              <w:rPr>
                <w:rFonts w:ascii="Cambria" w:hAnsi="Cambria"/>
                <w:color w:val="000000"/>
                <w:lang w:bidi="ar-IQ"/>
              </w:rPr>
            </w:pPr>
            <w:r w:rsidRPr="002106AB">
              <w:rPr>
                <w:rFonts w:ascii="Cambria" w:hAnsi="Cambria"/>
                <w:color w:val="000000"/>
                <w:lang w:bidi="ar-IQ"/>
              </w:rPr>
              <w:t>3</w:t>
            </w:r>
          </w:p>
        </w:tc>
        <w:tc>
          <w:tcPr>
            <w:tcW w:w="2832" w:type="dxa"/>
            <w:shd w:val="clear" w:color="auto" w:fill="auto"/>
            <w:vAlign w:val="center"/>
          </w:tcPr>
          <w:p w14:paraId="12B9F56C" w14:textId="77777777" w:rsidR="00E77EAB" w:rsidRDefault="00E77EAB" w:rsidP="0005617E">
            <w:pPr>
              <w:pStyle w:val="Heading3"/>
              <w:rPr>
                <w:rFonts w:ascii="NOSHKW+Times New Roman"/>
                <w:color w:val="000000"/>
                <w:sz w:val="24"/>
              </w:rPr>
            </w:pPr>
            <w:bookmarkStart w:id="0" w:name="_GoBack"/>
            <w:r>
              <w:rPr>
                <w:rFonts w:ascii="NOSHKW+Times New Roman"/>
                <w:color w:val="000000"/>
                <w:sz w:val="24"/>
              </w:rPr>
              <w:t>matrices and</w:t>
            </w:r>
          </w:p>
          <w:p w14:paraId="0308F5EC" w14:textId="77777777" w:rsidR="00E77EAB" w:rsidRDefault="00E77EAB" w:rsidP="0005617E">
            <w:pPr>
              <w:pStyle w:val="Heading3"/>
              <w:rPr>
                <w:rFonts w:ascii="NOSHKW+Times New Roman"/>
                <w:color w:val="000000"/>
                <w:sz w:val="24"/>
              </w:rPr>
            </w:pPr>
            <w:r>
              <w:rPr>
                <w:rFonts w:ascii="NOSHKW+Times New Roman"/>
                <w:color w:val="000000"/>
                <w:sz w:val="24"/>
              </w:rPr>
              <w:t>determinant,</w:t>
            </w:r>
          </w:p>
          <w:p w14:paraId="09CF0F5E" w14:textId="77777777" w:rsidR="00E77EAB" w:rsidRDefault="00E77EAB" w:rsidP="0005617E">
            <w:pPr>
              <w:pStyle w:val="Heading3"/>
              <w:rPr>
                <w:rFonts w:ascii="NOSHKW+Times New Roman"/>
                <w:color w:val="000000"/>
                <w:sz w:val="24"/>
              </w:rPr>
            </w:pPr>
            <w:r>
              <w:rPr>
                <w:rFonts w:ascii="NOSHKW+Times New Roman"/>
                <w:color w:val="000000"/>
                <w:sz w:val="24"/>
              </w:rPr>
              <w:t>properties, cofactors</w:t>
            </w:r>
          </w:p>
          <w:p w14:paraId="678D3834" w14:textId="77777777" w:rsidR="00E77EAB" w:rsidRDefault="00E77EAB" w:rsidP="0005617E">
            <w:pPr>
              <w:pStyle w:val="Heading3"/>
              <w:rPr>
                <w:rFonts w:ascii="NOSHKW+Times New Roman"/>
                <w:color w:val="000000"/>
                <w:sz w:val="24"/>
              </w:rPr>
            </w:pPr>
            <w:r>
              <w:rPr>
                <w:rFonts w:ascii="NOSHKW+Times New Roman"/>
                <w:color w:val="000000"/>
                <w:sz w:val="24"/>
              </w:rPr>
              <w:t>and cominors,</w:t>
            </w:r>
          </w:p>
          <w:bookmarkEnd w:id="0"/>
          <w:p w14:paraId="5DD7A404" w14:textId="6EA26F84" w:rsidR="00E77EAB" w:rsidRPr="00503C49" w:rsidRDefault="00E77EAB" w:rsidP="0005617E">
            <w:pPr>
              <w:pStyle w:val="Heading3"/>
              <w:rPr>
                <w:rFonts w:ascii="Cambria" w:hAnsi="Cambria"/>
                <w:color w:val="000000"/>
                <w:sz w:val="24"/>
                <w:szCs w:val="24"/>
                <w:lang w:bidi="ar-IQ"/>
              </w:rPr>
            </w:pPr>
          </w:p>
        </w:tc>
        <w:tc>
          <w:tcPr>
            <w:tcW w:w="1984" w:type="dxa"/>
            <w:shd w:val="clear" w:color="auto" w:fill="auto"/>
            <w:vAlign w:val="center"/>
          </w:tcPr>
          <w:p w14:paraId="2FC25DDE" w14:textId="77777777" w:rsidR="00E77EAB" w:rsidRDefault="00E77EAB" w:rsidP="0005617E">
            <w:pPr>
              <w:pStyle w:val="Heading3"/>
              <w:rPr>
                <w:rFonts w:ascii="NOSHKW+Times New Roman"/>
                <w:color w:val="000000"/>
                <w:sz w:val="24"/>
              </w:rPr>
            </w:pPr>
            <w:r>
              <w:rPr>
                <w:rFonts w:ascii="NOSHKW+Times New Roman"/>
                <w:color w:val="000000"/>
                <w:sz w:val="24"/>
              </w:rPr>
              <w:t>matrices</w:t>
            </w:r>
          </w:p>
          <w:p w14:paraId="34BC0439" w14:textId="2B2EEDC3" w:rsidR="00E77EAB" w:rsidRPr="00345818" w:rsidRDefault="00E77EAB" w:rsidP="0005617E">
            <w:pPr>
              <w:pStyle w:val="Heading3"/>
              <w:rPr>
                <w:rFonts w:ascii="Cambria" w:hAnsi="Cambria"/>
                <w:color w:val="000000"/>
                <w:lang w:bidi="ar-IQ"/>
              </w:rPr>
            </w:pPr>
          </w:p>
        </w:tc>
        <w:tc>
          <w:tcPr>
            <w:tcW w:w="1246" w:type="dxa"/>
            <w:shd w:val="clear" w:color="auto" w:fill="auto"/>
          </w:tcPr>
          <w:p w14:paraId="2BFABF39" w14:textId="26EA81CB" w:rsidR="00E77EAB" w:rsidRPr="00DB131F" w:rsidRDefault="00E77EAB" w:rsidP="0005617E">
            <w:pPr>
              <w:pStyle w:val="Heading3"/>
              <w:rPr>
                <w:rFonts w:ascii="Cambria" w:hAnsi="Cambria"/>
                <w:color w:val="000000"/>
              </w:rPr>
            </w:pPr>
            <w:r w:rsidRPr="001D7D56">
              <w:rPr>
                <w:rFonts w:ascii="Cambria" w:hAnsi="Cambria" w:hint="cs"/>
                <w:color w:val="000000"/>
                <w:rtl/>
                <w:lang w:bidi="ar-IQ"/>
              </w:rPr>
              <w:t xml:space="preserve">محاضرات معروضة بشكل وورد , </w:t>
            </w:r>
            <w:r w:rsidRPr="001D7D56">
              <w:rPr>
                <w:rFonts w:ascii="Cambria" w:hAnsi="Cambria"/>
                <w:color w:val="000000"/>
              </w:rPr>
              <w:t>pdf</w:t>
            </w:r>
          </w:p>
        </w:tc>
        <w:tc>
          <w:tcPr>
            <w:tcW w:w="1877" w:type="dxa"/>
            <w:shd w:val="clear" w:color="auto" w:fill="auto"/>
          </w:tcPr>
          <w:p w14:paraId="4D86B03E" w14:textId="797C7092" w:rsidR="00E77EAB" w:rsidRPr="00DB131F" w:rsidRDefault="00E77EAB" w:rsidP="0005617E">
            <w:pPr>
              <w:pStyle w:val="Heading3"/>
              <w:rPr>
                <w:rFonts w:ascii="Cambria" w:hAnsi="Cambria"/>
                <w:color w:val="000000"/>
                <w:lang w:bidi="ar-IQ"/>
              </w:rPr>
            </w:pPr>
            <w:r w:rsidRPr="00727F81">
              <w:rPr>
                <w:rFonts w:ascii="Cambria" w:hAnsi="Cambria" w:hint="cs"/>
                <w:color w:val="000000"/>
                <w:rtl/>
                <w:lang w:bidi="ar-IQ"/>
              </w:rPr>
              <w:t xml:space="preserve">امتحانات يومية +واجبات بيتية+ امتحانات شهرية </w:t>
            </w:r>
          </w:p>
        </w:tc>
      </w:tr>
    </w:tbl>
    <w:p w14:paraId="7732DE3C" w14:textId="6F2D717C" w:rsidR="00B140C7" w:rsidRPr="00F640C3" w:rsidRDefault="00B140C7" w:rsidP="0005617E">
      <w:pPr>
        <w:pStyle w:val="Heading3"/>
        <w:rPr>
          <w:rtl/>
          <w:lang w:bidi="ar-IQ"/>
        </w:rPr>
      </w:pPr>
    </w:p>
    <w:tbl>
      <w:tblPr>
        <w:tblpPr w:leftFromText="180" w:rightFromText="180" w:vertAnchor="page" w:horzAnchor="margin" w:tblpXSpec="center" w:tblpY="7069"/>
        <w:bidiVisual/>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8"/>
        <w:gridCol w:w="5713"/>
      </w:tblGrid>
      <w:tr w:rsidR="00B140C7" w:rsidRPr="00DB131F" w14:paraId="6DBD13EC" w14:textId="77777777" w:rsidTr="00A72FAD">
        <w:trPr>
          <w:trHeight w:val="477"/>
        </w:trPr>
        <w:tc>
          <w:tcPr>
            <w:tcW w:w="10201" w:type="dxa"/>
            <w:gridSpan w:val="2"/>
            <w:shd w:val="clear" w:color="auto" w:fill="auto"/>
            <w:vAlign w:val="center"/>
          </w:tcPr>
          <w:p w14:paraId="6EB6969E" w14:textId="77777777" w:rsidR="00B140C7" w:rsidRPr="00DB131F" w:rsidRDefault="00B140C7" w:rsidP="0005617E">
            <w:pPr>
              <w:pStyle w:val="Heading3"/>
              <w:rPr>
                <w:rFonts w:ascii="Cambria" w:hAnsi="Cambria"/>
                <w:color w:val="000000"/>
                <w:lang w:bidi="ar-IQ"/>
              </w:rPr>
            </w:pPr>
            <w:r w:rsidRPr="00DB131F">
              <w:rPr>
                <w:rFonts w:ascii="Cambria" w:hAnsi="Cambria"/>
                <w:color w:val="000000"/>
                <w:rtl/>
                <w:lang w:bidi="ar-IQ"/>
              </w:rPr>
              <w:t xml:space="preserve">البنية التحتية </w:t>
            </w:r>
          </w:p>
        </w:tc>
      </w:tr>
      <w:tr w:rsidR="00B140C7" w:rsidRPr="00DB131F" w14:paraId="49E0FBB6" w14:textId="77777777" w:rsidTr="00A72FAD">
        <w:trPr>
          <w:trHeight w:val="1175"/>
        </w:trPr>
        <w:tc>
          <w:tcPr>
            <w:tcW w:w="4488" w:type="dxa"/>
            <w:shd w:val="clear" w:color="auto" w:fill="auto"/>
            <w:vAlign w:val="center"/>
          </w:tcPr>
          <w:p w14:paraId="09B22D90" w14:textId="77777777" w:rsidR="00B140C7" w:rsidRPr="00DB131F" w:rsidRDefault="00B140C7" w:rsidP="0005617E">
            <w:pPr>
              <w:pStyle w:val="Heading3"/>
              <w:rPr>
                <w:rFonts w:ascii="Cambria" w:hAnsi="Cambria"/>
                <w:color w:val="000000"/>
                <w:lang w:bidi="ar-IQ"/>
              </w:rPr>
            </w:pPr>
            <w:r>
              <w:rPr>
                <w:rFonts w:ascii="Cambria" w:hAnsi="Cambria" w:hint="cs"/>
                <w:color w:val="000000"/>
                <w:rtl/>
                <w:lang w:bidi="ar-IQ"/>
              </w:rPr>
              <w:t>كتب علميه متخصصه</w:t>
            </w:r>
          </w:p>
        </w:tc>
        <w:tc>
          <w:tcPr>
            <w:tcW w:w="5713" w:type="dxa"/>
            <w:shd w:val="clear" w:color="auto" w:fill="auto"/>
            <w:vAlign w:val="center"/>
          </w:tcPr>
          <w:p w14:paraId="138AA549" w14:textId="77777777" w:rsidR="00B140C7" w:rsidRPr="00037534" w:rsidRDefault="00B140C7" w:rsidP="0005617E">
            <w:pPr>
              <w:pStyle w:val="Heading3"/>
              <w:bidi w:val="0"/>
              <w:rPr>
                <w:rFonts w:asciiTheme="majorBidi" w:hAnsiTheme="majorBidi" w:cstheme="majorBidi"/>
                <w:color w:val="000000"/>
                <w:lang w:bidi="ar-IQ"/>
              </w:rPr>
            </w:pPr>
            <w:r w:rsidRPr="00037534">
              <w:rPr>
                <w:rFonts w:asciiTheme="majorBidi" w:hAnsiTheme="majorBidi" w:cstheme="majorBidi"/>
                <w:color w:val="000000"/>
                <w:lang w:bidi="ar-IQ"/>
              </w:rPr>
              <w:t>Calculus of a Single Variable, 11 edition -Ron Larson,</w:t>
            </w:r>
          </w:p>
          <w:p w14:paraId="48F3AF4B" w14:textId="77777777" w:rsidR="00B140C7" w:rsidRPr="006A5C0E" w:rsidRDefault="00B140C7" w:rsidP="0005617E">
            <w:pPr>
              <w:pStyle w:val="Heading3"/>
              <w:bidi w:val="0"/>
              <w:rPr>
                <w:rFonts w:asciiTheme="majorBidi" w:hAnsiTheme="majorBidi" w:cstheme="majorBidi"/>
                <w:color w:val="000000"/>
                <w:lang w:bidi="ar-IQ"/>
              </w:rPr>
            </w:pPr>
            <w:r w:rsidRPr="00037534">
              <w:rPr>
                <w:rFonts w:asciiTheme="majorBidi" w:hAnsiTheme="majorBidi" w:cstheme="majorBidi"/>
                <w:color w:val="000000"/>
                <w:lang w:bidi="ar-IQ"/>
              </w:rPr>
              <w:t>Bruce H. Edwards · 2016</w:t>
            </w:r>
          </w:p>
          <w:p w14:paraId="4798BEEA" w14:textId="77777777" w:rsidR="00B140C7" w:rsidRPr="004F7237" w:rsidRDefault="00B140C7" w:rsidP="0005617E">
            <w:pPr>
              <w:pStyle w:val="Heading3"/>
              <w:rPr>
                <w:rFonts w:asciiTheme="majorBidi" w:hAnsiTheme="majorBidi" w:cstheme="majorBidi"/>
                <w:color w:val="000000"/>
                <w:lang w:bidi="ar-IQ"/>
              </w:rPr>
            </w:pPr>
          </w:p>
        </w:tc>
      </w:tr>
      <w:tr w:rsidR="00B140C7" w:rsidRPr="00DB131F" w14:paraId="129A3B5E" w14:textId="77777777" w:rsidTr="00A72FAD">
        <w:trPr>
          <w:trHeight w:val="716"/>
        </w:trPr>
        <w:tc>
          <w:tcPr>
            <w:tcW w:w="4488" w:type="dxa"/>
            <w:shd w:val="clear" w:color="auto" w:fill="auto"/>
            <w:vAlign w:val="center"/>
          </w:tcPr>
          <w:p w14:paraId="572553C0" w14:textId="77777777" w:rsidR="00B140C7" w:rsidRPr="00DB131F" w:rsidRDefault="00B140C7" w:rsidP="0005617E">
            <w:pPr>
              <w:pStyle w:val="Heading3"/>
              <w:rPr>
                <w:rFonts w:ascii="Cambria" w:hAnsi="Cambria"/>
                <w:color w:val="000000"/>
                <w:lang w:bidi="ar-IQ"/>
              </w:rPr>
            </w:pPr>
            <w:r>
              <w:rPr>
                <w:rFonts w:ascii="Cambria" w:hAnsi="Cambria" w:hint="cs"/>
                <w:color w:val="000000"/>
                <w:rtl/>
                <w:lang w:bidi="ar-IQ"/>
              </w:rPr>
              <w:t>المراجع الرئيسية (المصادر)</w:t>
            </w:r>
          </w:p>
        </w:tc>
        <w:tc>
          <w:tcPr>
            <w:tcW w:w="5713" w:type="dxa"/>
            <w:shd w:val="clear" w:color="auto" w:fill="auto"/>
            <w:vAlign w:val="center"/>
          </w:tcPr>
          <w:p w14:paraId="4E0AD666" w14:textId="77777777" w:rsidR="00B140C7" w:rsidRDefault="00B140C7" w:rsidP="0005617E">
            <w:pPr>
              <w:pStyle w:val="Heading3"/>
              <w:rPr>
                <w:rFonts w:ascii="Cambria" w:hAnsi="Cambria"/>
                <w:color w:val="000000"/>
                <w:lang w:bidi="ar-IQ"/>
              </w:rPr>
            </w:pPr>
            <w:r w:rsidRPr="004F7237">
              <w:rPr>
                <w:rFonts w:ascii="Cambria" w:hAnsi="Cambria"/>
                <w:color w:val="000000"/>
                <w:rtl/>
                <w:lang w:bidi="ar-IQ"/>
              </w:rPr>
              <w:t>مكتبة الكلية للحصول على المصادر الاضافية للمناهج الدراسية.</w:t>
            </w:r>
          </w:p>
          <w:p w14:paraId="10CFE53E" w14:textId="77777777" w:rsidR="00B140C7" w:rsidRPr="004F7237" w:rsidRDefault="00B140C7" w:rsidP="0005617E">
            <w:pPr>
              <w:pStyle w:val="Heading3"/>
              <w:rPr>
                <w:rFonts w:ascii="Cambria" w:hAnsi="Cambria"/>
                <w:color w:val="000000"/>
                <w:lang w:bidi="ar-IQ"/>
              </w:rPr>
            </w:pPr>
            <w:r w:rsidRPr="004F7237">
              <w:rPr>
                <w:rFonts w:ascii="Cambria" w:hAnsi="Cambria"/>
                <w:color w:val="000000"/>
                <w:rtl/>
                <w:lang w:bidi="ar-IQ"/>
              </w:rPr>
              <w:lastRenderedPageBreak/>
              <w:t xml:space="preserve"> الاطلاع على المواقع الالكترونية العلمية للاطلاع على المستجدات الحديثة في المادة</w:t>
            </w:r>
          </w:p>
        </w:tc>
      </w:tr>
      <w:tr w:rsidR="00B140C7" w:rsidRPr="00DB131F" w14:paraId="0517D80F" w14:textId="77777777" w:rsidTr="00A72FAD">
        <w:trPr>
          <w:trHeight w:val="1247"/>
        </w:trPr>
        <w:tc>
          <w:tcPr>
            <w:tcW w:w="4488" w:type="dxa"/>
            <w:shd w:val="clear" w:color="auto" w:fill="auto"/>
            <w:vAlign w:val="center"/>
          </w:tcPr>
          <w:p w14:paraId="41E42F55" w14:textId="77777777" w:rsidR="00B140C7" w:rsidRPr="00DB131F" w:rsidRDefault="00B140C7" w:rsidP="0005617E">
            <w:pPr>
              <w:pStyle w:val="Heading3"/>
              <w:rPr>
                <w:rFonts w:ascii="Cambria" w:hAnsi="Cambria"/>
                <w:color w:val="000000"/>
                <w:lang w:bidi="ar-IQ"/>
              </w:rPr>
            </w:pPr>
            <w:r>
              <w:rPr>
                <w:rFonts w:ascii="Cambria" w:hAnsi="Cambria" w:hint="cs"/>
                <w:color w:val="000000"/>
                <w:rtl/>
                <w:lang w:bidi="ar-IQ"/>
              </w:rPr>
              <w:lastRenderedPageBreak/>
              <w:t>الكتب والمراجع التي يوصى بها (المجلات العلمية ،التقارير ،.....)</w:t>
            </w:r>
            <w:r w:rsidRPr="00DB131F">
              <w:rPr>
                <w:rFonts w:ascii="Cambria" w:hAnsi="Cambria"/>
                <w:color w:val="000000"/>
                <w:rtl/>
                <w:lang w:bidi="ar-IQ"/>
              </w:rPr>
              <w:t xml:space="preserve"> </w:t>
            </w:r>
          </w:p>
        </w:tc>
        <w:tc>
          <w:tcPr>
            <w:tcW w:w="5713" w:type="dxa"/>
            <w:shd w:val="clear" w:color="auto" w:fill="auto"/>
            <w:vAlign w:val="center"/>
          </w:tcPr>
          <w:p w14:paraId="69F8B3D5" w14:textId="77777777" w:rsidR="00B140C7" w:rsidRPr="00DB131F" w:rsidRDefault="00B140C7" w:rsidP="0005617E">
            <w:pPr>
              <w:pStyle w:val="Heading3"/>
              <w:rPr>
                <w:rFonts w:ascii="Cambria" w:hAnsi="Cambria"/>
                <w:color w:val="000000"/>
                <w:lang w:bidi="ar-IQ"/>
              </w:rPr>
            </w:pPr>
            <w:r w:rsidRPr="004F7237">
              <w:rPr>
                <w:rFonts w:ascii="Cambria" w:hAnsi="Cambria"/>
                <w:color w:val="000000"/>
                <w:rtl/>
                <w:lang w:bidi="ar-IQ"/>
              </w:rPr>
              <w:t>جميع المجلات الع</w:t>
            </w:r>
            <w:r>
              <w:rPr>
                <w:rFonts w:ascii="Cambria" w:hAnsi="Cambria"/>
                <w:color w:val="000000"/>
                <w:rtl/>
                <w:lang w:bidi="ar-IQ"/>
              </w:rPr>
              <w:t xml:space="preserve">لمية الرصينة التي لها علاقة </w:t>
            </w:r>
            <w:r>
              <w:rPr>
                <w:rFonts w:ascii="Cambria" w:hAnsi="Cambria" w:hint="cs"/>
                <w:color w:val="000000"/>
                <w:rtl/>
                <w:lang w:bidi="ar-IQ"/>
              </w:rPr>
              <w:t xml:space="preserve">بالمفهوم الواسع للنضريات الرياضية ونتائجها </w:t>
            </w:r>
          </w:p>
        </w:tc>
      </w:tr>
      <w:tr w:rsidR="00B140C7" w:rsidRPr="00DB131F" w14:paraId="027178CF" w14:textId="77777777" w:rsidTr="00A72FAD">
        <w:trPr>
          <w:trHeight w:val="1247"/>
        </w:trPr>
        <w:tc>
          <w:tcPr>
            <w:tcW w:w="4488" w:type="dxa"/>
            <w:shd w:val="clear" w:color="auto" w:fill="auto"/>
            <w:vAlign w:val="center"/>
          </w:tcPr>
          <w:p w14:paraId="7EC87D94" w14:textId="77777777" w:rsidR="00B140C7" w:rsidRDefault="00B140C7" w:rsidP="0005617E">
            <w:pPr>
              <w:pStyle w:val="Heading3"/>
              <w:rPr>
                <w:rFonts w:ascii="Cambria" w:hAnsi="Cambria"/>
                <w:color w:val="000000"/>
                <w:rtl/>
                <w:lang w:bidi="ar-IQ"/>
              </w:rPr>
            </w:pPr>
            <w:r>
              <w:rPr>
                <w:rFonts w:ascii="Cambria" w:hAnsi="Cambria" w:hint="cs"/>
                <w:color w:val="000000"/>
                <w:rtl/>
                <w:lang w:bidi="ar-IQ"/>
              </w:rPr>
              <w:t>المراجع الالكترونية ،مواقع الانترنيت ،.....</w:t>
            </w:r>
          </w:p>
        </w:tc>
        <w:tc>
          <w:tcPr>
            <w:tcW w:w="5713" w:type="dxa"/>
            <w:shd w:val="clear" w:color="auto" w:fill="auto"/>
            <w:vAlign w:val="center"/>
          </w:tcPr>
          <w:p w14:paraId="6C869791" w14:textId="77777777" w:rsidR="00B140C7" w:rsidRPr="00DB131F" w:rsidRDefault="00B140C7" w:rsidP="0005617E">
            <w:pPr>
              <w:pStyle w:val="Heading3"/>
              <w:rPr>
                <w:rFonts w:ascii="Cambria" w:hAnsi="Cambria"/>
                <w:color w:val="000000"/>
                <w:lang w:bidi="ar-IQ"/>
              </w:rPr>
            </w:pPr>
            <w:r w:rsidRPr="00B140C7">
              <w:rPr>
                <w:rFonts w:ascii="Cambria" w:hAnsi="Cambria"/>
                <w:color w:val="000000"/>
                <w:lang w:bidi="ar-IQ"/>
              </w:rPr>
              <w:t>www.ieee.org</w:t>
            </w:r>
          </w:p>
        </w:tc>
      </w:tr>
    </w:tbl>
    <w:p w14:paraId="7ED54831" w14:textId="439CB7EB" w:rsidR="00F80574" w:rsidRPr="00C75E7F" w:rsidRDefault="00F80574" w:rsidP="00C75E7F">
      <w:pPr>
        <w:tabs>
          <w:tab w:val="left" w:pos="8200"/>
        </w:tabs>
        <w:rPr>
          <w:sz w:val="28"/>
          <w:szCs w:val="28"/>
          <w:rtl/>
          <w:lang w:bidi="ar-IQ"/>
        </w:rPr>
        <w:sectPr w:rsidR="00F80574" w:rsidRPr="00C75E7F" w:rsidSect="00A72FAD">
          <w:footerReference w:type="default" r:id="rId8"/>
          <w:pgSz w:w="12240" w:h="7920"/>
          <w:pgMar w:top="1077" w:right="1259" w:bottom="1077" w:left="1440" w:header="720" w:footer="720" w:gutter="0"/>
          <w:pgNumType w:start="0"/>
          <w:cols w:space="720"/>
          <w:noEndnote/>
          <w:titlePg/>
          <w:docGrid w:linePitch="272"/>
        </w:sectPr>
      </w:pPr>
    </w:p>
    <w:p w14:paraId="0778AA4E" w14:textId="77777777" w:rsidR="00807DE1" w:rsidRPr="00807DE1" w:rsidRDefault="00807DE1" w:rsidP="00807DE1">
      <w:pPr>
        <w:rPr>
          <w:vanish/>
        </w:rPr>
      </w:pPr>
    </w:p>
    <w:sectPr w:rsidR="00807DE1" w:rsidRPr="00807DE1" w:rsidSect="00A72FAD">
      <w:pgSz w:w="11906" w:h="8419" w:code="9"/>
      <w:pgMar w:top="993" w:right="1797" w:bottom="156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32C1E" w14:textId="77777777" w:rsidR="00FD7C2F" w:rsidRDefault="00FD7C2F">
      <w:r>
        <w:separator/>
      </w:r>
    </w:p>
  </w:endnote>
  <w:endnote w:type="continuationSeparator" w:id="0">
    <w:p w14:paraId="2192A329" w14:textId="77777777" w:rsidR="00FD7C2F" w:rsidRDefault="00FD7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altName w:val="Times New Roman"/>
    <w:panose1 w:val="02020603050405020304"/>
    <w:charset w:val="00"/>
    <w:family w:val="roman"/>
    <w:pitch w:val="variable"/>
    <w:sig w:usb0="00002003" w:usb1="80000000" w:usb2="00000008" w:usb3="00000000" w:csb0="00000041" w:csb1="00000000"/>
  </w:font>
  <w:font w:name="NOSHKW+Times New Roman">
    <w:altName w:val="Arial Unicode MS"/>
    <w:charset w:val="01"/>
    <w:family w:val="roman"/>
    <w:pitch w:val="variable"/>
    <w:sig w:usb0="00000000" w:usb1="01010101" w:usb2="01010101" w:usb3="01010101" w:csb0="01010101" w:csb1="01010101"/>
  </w:font>
  <w:font w:name="CBISFW+Times New Roman">
    <w:altName w:val="Arial Unicode MS"/>
    <w:charset w:val="01"/>
    <w:family w:val="roman"/>
    <w:pitch w:val="variable"/>
    <w:sig w:usb0="00000000" w:usb1="01010101" w:usb2="01010101" w:usb3="01010101" w:csb0="01010101" w:csb1="01010101"/>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horzAnchor="margin" w:tblpXSpec="center" w:tblpY="1"/>
      <w:bidiVisual/>
      <w:tblW w:w="5720" w:type="pct"/>
      <w:tblLook w:val="04A0" w:firstRow="1" w:lastRow="0" w:firstColumn="1" w:lastColumn="0" w:noHBand="0" w:noVBand="1"/>
    </w:tblPr>
    <w:tblGrid>
      <w:gridCol w:w="4911"/>
      <w:gridCol w:w="1092"/>
      <w:gridCol w:w="4912"/>
    </w:tblGrid>
    <w:tr w:rsidR="00877E65" w14:paraId="09D15020" w14:textId="77777777" w:rsidTr="00807DE1">
      <w:trPr>
        <w:trHeight w:val="151"/>
      </w:trPr>
      <w:tc>
        <w:tcPr>
          <w:tcW w:w="2250" w:type="pct"/>
          <w:tcBorders>
            <w:bottom w:val="single" w:sz="4" w:space="0" w:color="4F81BD"/>
          </w:tcBorders>
        </w:tcPr>
        <w:p w14:paraId="76038E5B" w14:textId="77777777" w:rsidR="00877E65" w:rsidRPr="00807DE1" w:rsidRDefault="00877E65" w:rsidP="00807DE1">
          <w:pPr>
            <w:pStyle w:val="Header"/>
            <w:rPr>
              <w:rFonts w:ascii="Cambria" w:hAnsi="Cambria" w:cs="Times New Roman"/>
              <w:b/>
              <w:bCs/>
            </w:rPr>
          </w:pPr>
        </w:p>
      </w:tc>
      <w:tc>
        <w:tcPr>
          <w:tcW w:w="500" w:type="pct"/>
          <w:vMerge w:val="restart"/>
          <w:noWrap/>
          <w:vAlign w:val="center"/>
        </w:tcPr>
        <w:p w14:paraId="01792170" w14:textId="3CFEBD06" w:rsidR="00877E65" w:rsidRPr="00807DE1" w:rsidRDefault="00877E65" w:rsidP="00807DE1">
          <w:pPr>
            <w:pStyle w:val="NoSpacing"/>
            <w:rPr>
              <w:rFonts w:ascii="Cambria" w:hAnsi="Cambria" w:cs="Times New Roman"/>
            </w:rPr>
          </w:pPr>
          <w:r w:rsidRPr="00807DE1">
            <w:rPr>
              <w:rFonts w:ascii="Cambria" w:hAnsi="Cambria" w:cs="Times New Roman"/>
              <w:b/>
              <w:bCs/>
              <w:rtl/>
              <w:lang w:val="ar-SA"/>
            </w:rPr>
            <w:t xml:space="preserve">الصفحة </w:t>
          </w:r>
          <w:r w:rsidRPr="00807DE1">
            <w:fldChar w:fldCharType="begin"/>
          </w:r>
          <w:r>
            <w:instrText>PAGE  \* MERGEFORMAT</w:instrText>
          </w:r>
          <w:r w:rsidRPr="00807DE1">
            <w:fldChar w:fldCharType="separate"/>
          </w:r>
          <w:r w:rsidR="00F837C0" w:rsidRPr="00F837C0">
            <w:rPr>
              <w:rFonts w:ascii="Cambria" w:hAnsi="Cambria" w:cs="Times New Roman"/>
              <w:b/>
              <w:bCs/>
              <w:noProof/>
              <w:rtl/>
              <w:lang w:val="ar-SA"/>
            </w:rPr>
            <w:t>19</w:t>
          </w:r>
          <w:r w:rsidRPr="00807DE1">
            <w:rPr>
              <w:rFonts w:ascii="Cambria" w:hAnsi="Cambria" w:cs="Times New Roman"/>
              <w:b/>
              <w:bCs/>
            </w:rPr>
            <w:fldChar w:fldCharType="end"/>
          </w:r>
        </w:p>
      </w:tc>
      <w:tc>
        <w:tcPr>
          <w:tcW w:w="2250" w:type="pct"/>
          <w:tcBorders>
            <w:bottom w:val="single" w:sz="4" w:space="0" w:color="4F81BD"/>
          </w:tcBorders>
        </w:tcPr>
        <w:p w14:paraId="1F047A37" w14:textId="77777777" w:rsidR="00877E65" w:rsidRPr="00807DE1" w:rsidRDefault="00877E65" w:rsidP="00807DE1">
          <w:pPr>
            <w:pStyle w:val="Header"/>
            <w:rPr>
              <w:rFonts w:ascii="Cambria" w:hAnsi="Cambria" w:cs="Times New Roman"/>
              <w:b/>
              <w:bCs/>
            </w:rPr>
          </w:pPr>
        </w:p>
      </w:tc>
    </w:tr>
    <w:tr w:rsidR="00877E65" w14:paraId="11DF48EC" w14:textId="77777777" w:rsidTr="00807DE1">
      <w:trPr>
        <w:trHeight w:val="150"/>
      </w:trPr>
      <w:tc>
        <w:tcPr>
          <w:tcW w:w="2250" w:type="pct"/>
          <w:tcBorders>
            <w:top w:val="single" w:sz="4" w:space="0" w:color="4F81BD"/>
          </w:tcBorders>
        </w:tcPr>
        <w:p w14:paraId="3DFB86D2" w14:textId="77777777" w:rsidR="00877E65" w:rsidRPr="00807DE1" w:rsidRDefault="00877E65" w:rsidP="00807DE1">
          <w:pPr>
            <w:pStyle w:val="Header"/>
            <w:rPr>
              <w:rFonts w:ascii="Cambria" w:hAnsi="Cambria" w:cs="Times New Roman"/>
              <w:b/>
              <w:bCs/>
            </w:rPr>
          </w:pPr>
        </w:p>
      </w:tc>
      <w:tc>
        <w:tcPr>
          <w:tcW w:w="500" w:type="pct"/>
          <w:vMerge/>
        </w:tcPr>
        <w:p w14:paraId="75700868" w14:textId="77777777" w:rsidR="00877E65" w:rsidRPr="00807DE1" w:rsidRDefault="00877E65" w:rsidP="00807DE1">
          <w:pPr>
            <w:pStyle w:val="Header"/>
            <w:jc w:val="center"/>
            <w:rPr>
              <w:rFonts w:ascii="Cambria" w:hAnsi="Cambria" w:cs="Times New Roman"/>
              <w:b/>
              <w:bCs/>
            </w:rPr>
          </w:pPr>
        </w:p>
      </w:tc>
      <w:tc>
        <w:tcPr>
          <w:tcW w:w="2250" w:type="pct"/>
          <w:tcBorders>
            <w:top w:val="single" w:sz="4" w:space="0" w:color="4F81BD"/>
          </w:tcBorders>
        </w:tcPr>
        <w:p w14:paraId="65FF6555" w14:textId="77777777" w:rsidR="00877E65" w:rsidRPr="00807DE1" w:rsidRDefault="00877E65" w:rsidP="00807DE1">
          <w:pPr>
            <w:pStyle w:val="Header"/>
            <w:rPr>
              <w:rFonts w:ascii="Cambria" w:hAnsi="Cambria" w:cs="Times New Roman"/>
              <w:b/>
              <w:bCs/>
            </w:rPr>
          </w:pPr>
        </w:p>
      </w:tc>
    </w:tr>
  </w:tbl>
  <w:p w14:paraId="3DFD2D72" w14:textId="77777777" w:rsidR="00877E65" w:rsidRDefault="00877E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A31A8" w14:textId="77777777" w:rsidR="00FD7C2F" w:rsidRDefault="00FD7C2F">
      <w:r>
        <w:separator/>
      </w:r>
    </w:p>
  </w:footnote>
  <w:footnote w:type="continuationSeparator" w:id="0">
    <w:p w14:paraId="5A972D5E" w14:textId="77777777" w:rsidR="00FD7C2F" w:rsidRDefault="00FD7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7AD4"/>
    <w:multiLevelType w:val="multilevel"/>
    <w:tmpl w:val="F05A76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FD5C89"/>
    <w:multiLevelType w:val="hybridMultilevel"/>
    <w:tmpl w:val="45E0F0B2"/>
    <w:lvl w:ilvl="0" w:tplc="5776AA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830EF0"/>
    <w:multiLevelType w:val="hybridMultilevel"/>
    <w:tmpl w:val="03F2DDE4"/>
    <w:lvl w:ilvl="0" w:tplc="04090011">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E9A3CC6">
      <w:start w:val="1"/>
      <w:numFmt w:val="decimal"/>
      <w:lvlText w:val="%4."/>
      <w:lvlJc w:val="left"/>
      <w:pPr>
        <w:ind w:left="2880" w:hanging="360"/>
      </w:pPr>
      <w:rPr>
        <w:lang w:val="en-U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B07C5"/>
    <w:multiLevelType w:val="multilevel"/>
    <w:tmpl w:val="89C8318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EB548E"/>
    <w:multiLevelType w:val="hybridMultilevel"/>
    <w:tmpl w:val="1C80B062"/>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15:restartNumberingAfterBreak="0">
    <w:nsid w:val="12C303ED"/>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AA25F6"/>
    <w:multiLevelType w:val="hybridMultilevel"/>
    <w:tmpl w:val="04F0C254"/>
    <w:lvl w:ilvl="0" w:tplc="276CC62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B03CBA"/>
    <w:multiLevelType w:val="hybridMultilevel"/>
    <w:tmpl w:val="E96A4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2A0CA1"/>
    <w:multiLevelType w:val="hybridMultilevel"/>
    <w:tmpl w:val="6EA405DA"/>
    <w:lvl w:ilvl="0" w:tplc="4008019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A15497"/>
    <w:multiLevelType w:val="hybridMultilevel"/>
    <w:tmpl w:val="F05A76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38573D"/>
    <w:multiLevelType w:val="multilevel"/>
    <w:tmpl w:val="33CEB2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B21231"/>
    <w:multiLevelType w:val="hybridMultilevel"/>
    <w:tmpl w:val="B55881C4"/>
    <w:lvl w:ilvl="0" w:tplc="D7847E2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E77C1C"/>
    <w:multiLevelType w:val="hybridMultilevel"/>
    <w:tmpl w:val="35960FD8"/>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B27AC7"/>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236632"/>
    <w:multiLevelType w:val="hybridMultilevel"/>
    <w:tmpl w:val="B170C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D3A84"/>
    <w:multiLevelType w:val="hybridMultilevel"/>
    <w:tmpl w:val="312E2C5C"/>
    <w:lvl w:ilvl="0" w:tplc="18909B78">
      <w:start w:val="1"/>
      <w:numFmt w:val="decimal"/>
      <w:lvlText w:val="%1."/>
      <w:lvlJc w:val="left"/>
      <w:pPr>
        <w:ind w:left="1302" w:hanging="351"/>
      </w:pPr>
      <w:rPr>
        <w:rFonts w:ascii="Times New Roman" w:eastAsia="Times New Roman" w:hAnsi="Times New Roman" w:cs="Times New Roman" w:hint="default"/>
        <w:w w:val="101"/>
        <w:sz w:val="23"/>
        <w:szCs w:val="23"/>
        <w:lang w:val="en-US" w:eastAsia="en-US" w:bidi="ar-SA"/>
      </w:rPr>
    </w:lvl>
    <w:lvl w:ilvl="1" w:tplc="EC109F4C">
      <w:numFmt w:val="bullet"/>
      <w:lvlText w:val="•"/>
      <w:lvlJc w:val="left"/>
      <w:pPr>
        <w:ind w:left="2188" w:hanging="351"/>
      </w:pPr>
      <w:rPr>
        <w:rFonts w:hint="default"/>
        <w:lang w:val="en-US" w:eastAsia="en-US" w:bidi="ar-SA"/>
      </w:rPr>
    </w:lvl>
    <w:lvl w:ilvl="2" w:tplc="BEC66D5A">
      <w:numFmt w:val="bullet"/>
      <w:lvlText w:val="•"/>
      <w:lvlJc w:val="left"/>
      <w:pPr>
        <w:ind w:left="3077" w:hanging="351"/>
      </w:pPr>
      <w:rPr>
        <w:rFonts w:hint="default"/>
        <w:lang w:val="en-US" w:eastAsia="en-US" w:bidi="ar-SA"/>
      </w:rPr>
    </w:lvl>
    <w:lvl w:ilvl="3" w:tplc="A59609C4">
      <w:numFmt w:val="bullet"/>
      <w:lvlText w:val="•"/>
      <w:lvlJc w:val="left"/>
      <w:pPr>
        <w:ind w:left="3965" w:hanging="351"/>
      </w:pPr>
      <w:rPr>
        <w:rFonts w:hint="default"/>
        <w:lang w:val="en-US" w:eastAsia="en-US" w:bidi="ar-SA"/>
      </w:rPr>
    </w:lvl>
    <w:lvl w:ilvl="4" w:tplc="F964FD1C">
      <w:numFmt w:val="bullet"/>
      <w:lvlText w:val="•"/>
      <w:lvlJc w:val="left"/>
      <w:pPr>
        <w:ind w:left="4854" w:hanging="351"/>
      </w:pPr>
      <w:rPr>
        <w:rFonts w:hint="default"/>
        <w:lang w:val="en-US" w:eastAsia="en-US" w:bidi="ar-SA"/>
      </w:rPr>
    </w:lvl>
    <w:lvl w:ilvl="5" w:tplc="D3B08E9E">
      <w:numFmt w:val="bullet"/>
      <w:lvlText w:val="•"/>
      <w:lvlJc w:val="left"/>
      <w:pPr>
        <w:ind w:left="5743" w:hanging="351"/>
      </w:pPr>
      <w:rPr>
        <w:rFonts w:hint="default"/>
        <w:lang w:val="en-US" w:eastAsia="en-US" w:bidi="ar-SA"/>
      </w:rPr>
    </w:lvl>
    <w:lvl w:ilvl="6" w:tplc="D87A73B6">
      <w:numFmt w:val="bullet"/>
      <w:lvlText w:val="•"/>
      <w:lvlJc w:val="left"/>
      <w:pPr>
        <w:ind w:left="6631" w:hanging="351"/>
      </w:pPr>
      <w:rPr>
        <w:rFonts w:hint="default"/>
        <w:lang w:val="en-US" w:eastAsia="en-US" w:bidi="ar-SA"/>
      </w:rPr>
    </w:lvl>
    <w:lvl w:ilvl="7" w:tplc="6924F7A6">
      <w:numFmt w:val="bullet"/>
      <w:lvlText w:val="•"/>
      <w:lvlJc w:val="left"/>
      <w:pPr>
        <w:ind w:left="7520" w:hanging="351"/>
      </w:pPr>
      <w:rPr>
        <w:rFonts w:hint="default"/>
        <w:lang w:val="en-US" w:eastAsia="en-US" w:bidi="ar-SA"/>
      </w:rPr>
    </w:lvl>
    <w:lvl w:ilvl="8" w:tplc="4EBC0CEC">
      <w:numFmt w:val="bullet"/>
      <w:lvlText w:val="•"/>
      <w:lvlJc w:val="left"/>
      <w:pPr>
        <w:ind w:left="8409" w:hanging="351"/>
      </w:pPr>
      <w:rPr>
        <w:rFonts w:hint="default"/>
        <w:lang w:val="en-US" w:eastAsia="en-US" w:bidi="ar-SA"/>
      </w:rPr>
    </w:lvl>
  </w:abstractNum>
  <w:abstractNum w:abstractNumId="17" w15:restartNumberingAfterBreak="0">
    <w:nsid w:val="36F81555"/>
    <w:multiLevelType w:val="singleLevel"/>
    <w:tmpl w:val="422CE26C"/>
    <w:lvl w:ilvl="0">
      <w:start w:val="7"/>
      <w:numFmt w:val="chosung"/>
      <w:lvlText w:val="-"/>
      <w:lvlJc w:val="left"/>
      <w:pPr>
        <w:tabs>
          <w:tab w:val="num" w:pos="360"/>
        </w:tabs>
        <w:ind w:left="360" w:hanging="360"/>
      </w:pPr>
      <w:rPr>
        <w:rFonts w:cs="Times New Roman" w:hint="default"/>
        <w:sz w:val="32"/>
      </w:rPr>
    </w:lvl>
  </w:abstractNum>
  <w:abstractNum w:abstractNumId="18" w15:restartNumberingAfterBreak="0">
    <w:nsid w:val="372D7C2E"/>
    <w:multiLevelType w:val="hybridMultilevel"/>
    <w:tmpl w:val="BF301D6C"/>
    <w:lvl w:ilvl="0" w:tplc="3D5408EA">
      <w:start w:val="1"/>
      <w:numFmt w:val="bullet"/>
      <w:lvlText w:val=""/>
      <w:lvlJc w:val="left"/>
      <w:pPr>
        <w:tabs>
          <w:tab w:val="num" w:pos="720"/>
        </w:tabs>
        <w:ind w:left="720" w:hanging="360"/>
      </w:pPr>
      <w:rPr>
        <w:rFonts w:ascii="Symbol" w:hAnsi="Symbol" w:hint="default"/>
        <w:color w:val="auto"/>
        <w:sz w:val="28"/>
        <w:szCs w:val="28"/>
      </w:rPr>
    </w:lvl>
    <w:lvl w:ilvl="1" w:tplc="04090003" w:tentative="1">
      <w:start w:val="1"/>
      <w:numFmt w:val="bullet"/>
      <w:lvlText w:val="o"/>
      <w:lvlJc w:val="left"/>
      <w:pPr>
        <w:tabs>
          <w:tab w:val="num" w:pos="1649"/>
        </w:tabs>
        <w:ind w:left="1649" w:hanging="360"/>
      </w:pPr>
      <w:rPr>
        <w:rFonts w:ascii="Courier New" w:hAnsi="Courier New" w:cs="Courier New" w:hint="default"/>
      </w:rPr>
    </w:lvl>
    <w:lvl w:ilvl="2" w:tplc="04090005" w:tentative="1">
      <w:start w:val="1"/>
      <w:numFmt w:val="bullet"/>
      <w:lvlText w:val=""/>
      <w:lvlJc w:val="left"/>
      <w:pPr>
        <w:tabs>
          <w:tab w:val="num" w:pos="2369"/>
        </w:tabs>
        <w:ind w:left="2369" w:hanging="360"/>
      </w:pPr>
      <w:rPr>
        <w:rFonts w:ascii="Wingdings" w:hAnsi="Wingdings" w:hint="default"/>
      </w:rPr>
    </w:lvl>
    <w:lvl w:ilvl="3" w:tplc="04090001" w:tentative="1">
      <w:start w:val="1"/>
      <w:numFmt w:val="bullet"/>
      <w:lvlText w:val=""/>
      <w:lvlJc w:val="left"/>
      <w:pPr>
        <w:tabs>
          <w:tab w:val="num" w:pos="3089"/>
        </w:tabs>
        <w:ind w:left="3089" w:hanging="360"/>
      </w:pPr>
      <w:rPr>
        <w:rFonts w:ascii="Symbol" w:hAnsi="Symbol" w:hint="default"/>
      </w:rPr>
    </w:lvl>
    <w:lvl w:ilvl="4" w:tplc="04090003" w:tentative="1">
      <w:start w:val="1"/>
      <w:numFmt w:val="bullet"/>
      <w:lvlText w:val="o"/>
      <w:lvlJc w:val="left"/>
      <w:pPr>
        <w:tabs>
          <w:tab w:val="num" w:pos="3809"/>
        </w:tabs>
        <w:ind w:left="3809" w:hanging="360"/>
      </w:pPr>
      <w:rPr>
        <w:rFonts w:ascii="Courier New" w:hAnsi="Courier New" w:cs="Courier New" w:hint="default"/>
      </w:rPr>
    </w:lvl>
    <w:lvl w:ilvl="5" w:tplc="04090005" w:tentative="1">
      <w:start w:val="1"/>
      <w:numFmt w:val="bullet"/>
      <w:lvlText w:val=""/>
      <w:lvlJc w:val="left"/>
      <w:pPr>
        <w:tabs>
          <w:tab w:val="num" w:pos="4529"/>
        </w:tabs>
        <w:ind w:left="4529" w:hanging="360"/>
      </w:pPr>
      <w:rPr>
        <w:rFonts w:ascii="Wingdings" w:hAnsi="Wingdings" w:hint="default"/>
      </w:rPr>
    </w:lvl>
    <w:lvl w:ilvl="6" w:tplc="04090001" w:tentative="1">
      <w:start w:val="1"/>
      <w:numFmt w:val="bullet"/>
      <w:lvlText w:val=""/>
      <w:lvlJc w:val="left"/>
      <w:pPr>
        <w:tabs>
          <w:tab w:val="num" w:pos="5249"/>
        </w:tabs>
        <w:ind w:left="5249" w:hanging="360"/>
      </w:pPr>
      <w:rPr>
        <w:rFonts w:ascii="Symbol" w:hAnsi="Symbol" w:hint="default"/>
      </w:rPr>
    </w:lvl>
    <w:lvl w:ilvl="7" w:tplc="04090003" w:tentative="1">
      <w:start w:val="1"/>
      <w:numFmt w:val="bullet"/>
      <w:lvlText w:val="o"/>
      <w:lvlJc w:val="left"/>
      <w:pPr>
        <w:tabs>
          <w:tab w:val="num" w:pos="5969"/>
        </w:tabs>
        <w:ind w:left="5969" w:hanging="360"/>
      </w:pPr>
      <w:rPr>
        <w:rFonts w:ascii="Courier New" w:hAnsi="Courier New" w:cs="Courier New" w:hint="default"/>
      </w:rPr>
    </w:lvl>
    <w:lvl w:ilvl="8" w:tplc="04090005" w:tentative="1">
      <w:start w:val="1"/>
      <w:numFmt w:val="bullet"/>
      <w:lvlText w:val=""/>
      <w:lvlJc w:val="left"/>
      <w:pPr>
        <w:tabs>
          <w:tab w:val="num" w:pos="6689"/>
        </w:tabs>
        <w:ind w:left="6689" w:hanging="360"/>
      </w:pPr>
      <w:rPr>
        <w:rFonts w:ascii="Wingdings" w:hAnsi="Wingdings" w:hint="default"/>
      </w:rPr>
    </w:lvl>
  </w:abstractNum>
  <w:abstractNum w:abstractNumId="19" w15:restartNumberingAfterBreak="0">
    <w:nsid w:val="3D0F3324"/>
    <w:multiLevelType w:val="hybridMultilevel"/>
    <w:tmpl w:val="9CF4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887290"/>
    <w:multiLevelType w:val="hybridMultilevel"/>
    <w:tmpl w:val="A54CF60E"/>
    <w:lvl w:ilvl="0" w:tplc="04090001">
      <w:start w:val="1"/>
      <w:numFmt w:val="bullet"/>
      <w:lvlText w:val=""/>
      <w:lvlJc w:val="left"/>
      <w:pPr>
        <w:tabs>
          <w:tab w:val="num" w:pos="1000"/>
        </w:tabs>
        <w:ind w:left="1000" w:hanging="360"/>
      </w:pPr>
      <w:rPr>
        <w:rFonts w:ascii="Symbol" w:hAnsi="Symbol" w:hint="default"/>
      </w:rPr>
    </w:lvl>
    <w:lvl w:ilvl="1" w:tplc="04090003" w:tentative="1">
      <w:start w:val="1"/>
      <w:numFmt w:val="bullet"/>
      <w:lvlText w:val="o"/>
      <w:lvlJc w:val="left"/>
      <w:pPr>
        <w:tabs>
          <w:tab w:val="num" w:pos="1720"/>
        </w:tabs>
        <w:ind w:left="1720" w:hanging="360"/>
      </w:pPr>
      <w:rPr>
        <w:rFonts w:ascii="Courier New" w:hAnsi="Courier New" w:cs="Courier New" w:hint="default"/>
      </w:rPr>
    </w:lvl>
    <w:lvl w:ilvl="2" w:tplc="04090005" w:tentative="1">
      <w:start w:val="1"/>
      <w:numFmt w:val="bullet"/>
      <w:lvlText w:val=""/>
      <w:lvlJc w:val="left"/>
      <w:pPr>
        <w:tabs>
          <w:tab w:val="num" w:pos="2440"/>
        </w:tabs>
        <w:ind w:left="2440" w:hanging="360"/>
      </w:pPr>
      <w:rPr>
        <w:rFonts w:ascii="Wingdings" w:hAnsi="Wingdings" w:hint="default"/>
      </w:rPr>
    </w:lvl>
    <w:lvl w:ilvl="3" w:tplc="04090001" w:tentative="1">
      <w:start w:val="1"/>
      <w:numFmt w:val="bullet"/>
      <w:lvlText w:val=""/>
      <w:lvlJc w:val="left"/>
      <w:pPr>
        <w:tabs>
          <w:tab w:val="num" w:pos="3160"/>
        </w:tabs>
        <w:ind w:left="3160" w:hanging="360"/>
      </w:pPr>
      <w:rPr>
        <w:rFonts w:ascii="Symbol" w:hAnsi="Symbol" w:hint="default"/>
      </w:rPr>
    </w:lvl>
    <w:lvl w:ilvl="4" w:tplc="04090003" w:tentative="1">
      <w:start w:val="1"/>
      <w:numFmt w:val="bullet"/>
      <w:lvlText w:val="o"/>
      <w:lvlJc w:val="left"/>
      <w:pPr>
        <w:tabs>
          <w:tab w:val="num" w:pos="3880"/>
        </w:tabs>
        <w:ind w:left="3880" w:hanging="360"/>
      </w:pPr>
      <w:rPr>
        <w:rFonts w:ascii="Courier New" w:hAnsi="Courier New" w:cs="Courier New" w:hint="default"/>
      </w:rPr>
    </w:lvl>
    <w:lvl w:ilvl="5" w:tplc="04090005" w:tentative="1">
      <w:start w:val="1"/>
      <w:numFmt w:val="bullet"/>
      <w:lvlText w:val=""/>
      <w:lvlJc w:val="left"/>
      <w:pPr>
        <w:tabs>
          <w:tab w:val="num" w:pos="4600"/>
        </w:tabs>
        <w:ind w:left="4600" w:hanging="360"/>
      </w:pPr>
      <w:rPr>
        <w:rFonts w:ascii="Wingdings" w:hAnsi="Wingdings" w:hint="default"/>
      </w:rPr>
    </w:lvl>
    <w:lvl w:ilvl="6" w:tplc="04090001" w:tentative="1">
      <w:start w:val="1"/>
      <w:numFmt w:val="bullet"/>
      <w:lvlText w:val=""/>
      <w:lvlJc w:val="left"/>
      <w:pPr>
        <w:tabs>
          <w:tab w:val="num" w:pos="5320"/>
        </w:tabs>
        <w:ind w:left="5320" w:hanging="360"/>
      </w:pPr>
      <w:rPr>
        <w:rFonts w:ascii="Symbol" w:hAnsi="Symbol" w:hint="default"/>
      </w:rPr>
    </w:lvl>
    <w:lvl w:ilvl="7" w:tplc="04090003" w:tentative="1">
      <w:start w:val="1"/>
      <w:numFmt w:val="bullet"/>
      <w:lvlText w:val="o"/>
      <w:lvlJc w:val="left"/>
      <w:pPr>
        <w:tabs>
          <w:tab w:val="num" w:pos="6040"/>
        </w:tabs>
        <w:ind w:left="6040" w:hanging="360"/>
      </w:pPr>
      <w:rPr>
        <w:rFonts w:ascii="Courier New" w:hAnsi="Courier New" w:cs="Courier New" w:hint="default"/>
      </w:rPr>
    </w:lvl>
    <w:lvl w:ilvl="8" w:tplc="04090005" w:tentative="1">
      <w:start w:val="1"/>
      <w:numFmt w:val="bullet"/>
      <w:lvlText w:val=""/>
      <w:lvlJc w:val="left"/>
      <w:pPr>
        <w:tabs>
          <w:tab w:val="num" w:pos="6760"/>
        </w:tabs>
        <w:ind w:left="6760" w:hanging="360"/>
      </w:pPr>
      <w:rPr>
        <w:rFonts w:ascii="Wingdings" w:hAnsi="Wingdings" w:hint="default"/>
      </w:rPr>
    </w:lvl>
  </w:abstractNum>
  <w:abstractNum w:abstractNumId="21" w15:restartNumberingAfterBreak="0">
    <w:nsid w:val="42E93630"/>
    <w:multiLevelType w:val="hybridMultilevel"/>
    <w:tmpl w:val="E88255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FB4721"/>
    <w:multiLevelType w:val="hybridMultilevel"/>
    <w:tmpl w:val="BD48E9CE"/>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3" w15:restartNumberingAfterBreak="0">
    <w:nsid w:val="43CF0E1E"/>
    <w:multiLevelType w:val="hybridMultilevel"/>
    <w:tmpl w:val="6824C018"/>
    <w:lvl w:ilvl="0" w:tplc="D41CB29A">
      <w:start w:val="1"/>
      <w:numFmt w:val="bullet"/>
      <w:lvlText w:val=""/>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5061CB"/>
    <w:multiLevelType w:val="hybridMultilevel"/>
    <w:tmpl w:val="064E604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6B304B9"/>
    <w:multiLevelType w:val="hybridMultilevel"/>
    <w:tmpl w:val="DC740B8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86A5954"/>
    <w:multiLevelType w:val="hybridMultilevel"/>
    <w:tmpl w:val="020A7FB4"/>
    <w:lvl w:ilvl="0" w:tplc="8830405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9F4578"/>
    <w:multiLevelType w:val="multilevel"/>
    <w:tmpl w:val="E96A447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673FC8"/>
    <w:multiLevelType w:val="hybridMultilevel"/>
    <w:tmpl w:val="3BC0AABA"/>
    <w:lvl w:ilvl="0" w:tplc="54D869D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A6076D"/>
    <w:multiLevelType w:val="hybridMultilevel"/>
    <w:tmpl w:val="13028A14"/>
    <w:lvl w:ilvl="0" w:tplc="89D41BB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C06EE0"/>
    <w:multiLevelType w:val="hybridMultilevel"/>
    <w:tmpl w:val="8138A3E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61BAA3A8">
      <w:start w:val="1"/>
      <w:numFmt w:val="decimal"/>
      <w:lvlText w:val="%3-"/>
      <w:lvlJc w:val="left"/>
      <w:pPr>
        <w:ind w:left="2340" w:hanging="360"/>
      </w:pPr>
      <w:rPr>
        <w:rFonts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463C8E"/>
    <w:multiLevelType w:val="hybridMultilevel"/>
    <w:tmpl w:val="76088C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7F5A83"/>
    <w:multiLevelType w:val="hybridMultilevel"/>
    <w:tmpl w:val="5D3E85D2"/>
    <w:lvl w:ilvl="0" w:tplc="8B12DA9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44236D"/>
    <w:multiLevelType w:val="hybridMultilevel"/>
    <w:tmpl w:val="D4DA5646"/>
    <w:lvl w:ilvl="0" w:tplc="22B00DD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282436"/>
    <w:multiLevelType w:val="hybridMultilevel"/>
    <w:tmpl w:val="CC92B39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C4A2FAA"/>
    <w:multiLevelType w:val="hybridMultilevel"/>
    <w:tmpl w:val="6FAC8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7E7912"/>
    <w:multiLevelType w:val="hybridMultilevel"/>
    <w:tmpl w:val="E5FA3D18"/>
    <w:lvl w:ilvl="0" w:tplc="6BAE6B90">
      <w:start w:val="5"/>
      <w:numFmt w:val="decimal"/>
      <w:lvlText w:val="%1."/>
      <w:lvlJc w:val="left"/>
      <w:pPr>
        <w:ind w:left="7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964C16"/>
    <w:multiLevelType w:val="hybridMultilevel"/>
    <w:tmpl w:val="D4B228F0"/>
    <w:lvl w:ilvl="0" w:tplc="E5FA28AC">
      <w:start w:val="12"/>
      <w:numFmt w:val="decimal"/>
      <w:lvlText w:val="%1-"/>
      <w:lvlJc w:val="left"/>
      <w:pPr>
        <w:ind w:left="477" w:hanging="42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8" w15:restartNumberingAfterBreak="0">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9" w15:restartNumberingAfterBreak="0">
    <w:nsid w:val="76740612"/>
    <w:multiLevelType w:val="hybridMultilevel"/>
    <w:tmpl w:val="2CB473E0"/>
    <w:lvl w:ilvl="0" w:tplc="71100948">
      <w:start w:val="1"/>
      <w:numFmt w:val="bullet"/>
      <w:lvlText w:val=""/>
      <w:lvlJc w:val="left"/>
      <w:pPr>
        <w:tabs>
          <w:tab w:val="num" w:pos="720"/>
        </w:tabs>
        <w:ind w:left="720" w:hanging="360"/>
      </w:pPr>
      <w:rPr>
        <w:rFonts w:ascii="Symbol" w:hAnsi="Symbol" w:hint="default"/>
        <w:sz w:val="24"/>
        <w:szCs w:val="24"/>
      </w:rPr>
    </w:lvl>
    <w:lvl w:ilvl="1" w:tplc="C0B6B024">
      <w:start w:val="1"/>
      <w:numFmt w:val="bullet"/>
      <w:lvlText w:val="-"/>
      <w:lvlJc w:val="left"/>
      <w:pPr>
        <w:tabs>
          <w:tab w:val="num" w:pos="1440"/>
        </w:tabs>
        <w:ind w:left="1440" w:hanging="360"/>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6C3540"/>
    <w:multiLevelType w:val="multilevel"/>
    <w:tmpl w:val="07D4BB32"/>
    <w:lvl w:ilvl="0">
      <w:start w:val="1"/>
      <w:numFmt w:val="arabicAlph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C6B78AB"/>
    <w:multiLevelType w:val="hybridMultilevel"/>
    <w:tmpl w:val="0270BA2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CE24978"/>
    <w:multiLevelType w:val="hybridMultilevel"/>
    <w:tmpl w:val="89C83184"/>
    <w:lvl w:ilvl="0" w:tplc="1188CE66">
      <w:start w:val="4"/>
      <w:numFmt w:val="bullet"/>
      <w:lvlText w:val="-"/>
      <w:lvlJc w:val="left"/>
      <w:pPr>
        <w:tabs>
          <w:tab w:val="num" w:pos="720"/>
        </w:tabs>
        <w:ind w:left="720" w:hanging="360"/>
      </w:pPr>
      <w:rPr>
        <w:rFonts w:ascii="Times New Roman" w:eastAsia="Times New Roman" w:hAnsi="Times New Roman" w:cs="Traditional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AD1EEC"/>
    <w:multiLevelType w:val="hybridMultilevel"/>
    <w:tmpl w:val="71927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9C6C5E"/>
    <w:multiLevelType w:val="hybridMultilevel"/>
    <w:tmpl w:val="3A1A3F84"/>
    <w:lvl w:ilvl="0" w:tplc="22B00DD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42"/>
  </w:num>
  <w:num w:numId="3">
    <w:abstractNumId w:val="14"/>
  </w:num>
  <w:num w:numId="4">
    <w:abstractNumId w:val="6"/>
  </w:num>
  <w:num w:numId="5">
    <w:abstractNumId w:val="8"/>
  </w:num>
  <w:num w:numId="6">
    <w:abstractNumId w:val="27"/>
  </w:num>
  <w:num w:numId="7">
    <w:abstractNumId w:val="29"/>
  </w:num>
  <w:num w:numId="8">
    <w:abstractNumId w:val="26"/>
  </w:num>
  <w:num w:numId="9">
    <w:abstractNumId w:val="28"/>
  </w:num>
  <w:num w:numId="10">
    <w:abstractNumId w:val="11"/>
  </w:num>
  <w:num w:numId="11">
    <w:abstractNumId w:val="10"/>
  </w:num>
  <w:num w:numId="12">
    <w:abstractNumId w:val="0"/>
  </w:num>
  <w:num w:numId="13">
    <w:abstractNumId w:val="33"/>
  </w:num>
  <w:num w:numId="14">
    <w:abstractNumId w:val="44"/>
  </w:num>
  <w:num w:numId="15">
    <w:abstractNumId w:val="3"/>
  </w:num>
  <w:num w:numId="16">
    <w:abstractNumId w:val="23"/>
  </w:num>
  <w:num w:numId="17">
    <w:abstractNumId w:val="18"/>
  </w:num>
  <w:num w:numId="18">
    <w:abstractNumId w:val="39"/>
  </w:num>
  <w:num w:numId="19">
    <w:abstractNumId w:val="20"/>
  </w:num>
  <w:num w:numId="20">
    <w:abstractNumId w:val="5"/>
  </w:num>
  <w:num w:numId="21">
    <w:abstractNumId w:val="38"/>
  </w:num>
  <w:num w:numId="22">
    <w:abstractNumId w:val="21"/>
  </w:num>
  <w:num w:numId="23">
    <w:abstractNumId w:val="12"/>
  </w:num>
  <w:num w:numId="24">
    <w:abstractNumId w:val="32"/>
  </w:num>
  <w:num w:numId="25">
    <w:abstractNumId w:val="2"/>
  </w:num>
  <w:num w:numId="26">
    <w:abstractNumId w:val="31"/>
  </w:num>
  <w:num w:numId="27">
    <w:abstractNumId w:val="15"/>
  </w:num>
  <w:num w:numId="28">
    <w:abstractNumId w:val="30"/>
  </w:num>
  <w:num w:numId="29">
    <w:abstractNumId w:val="22"/>
  </w:num>
  <w:num w:numId="30">
    <w:abstractNumId w:val="9"/>
  </w:num>
  <w:num w:numId="31">
    <w:abstractNumId w:val="19"/>
  </w:num>
  <w:num w:numId="32">
    <w:abstractNumId w:val="36"/>
  </w:num>
  <w:num w:numId="33">
    <w:abstractNumId w:val="4"/>
  </w:num>
  <w:num w:numId="34">
    <w:abstractNumId w:val="13"/>
  </w:num>
  <w:num w:numId="35">
    <w:abstractNumId w:val="7"/>
  </w:num>
  <w:num w:numId="36">
    <w:abstractNumId w:val="1"/>
  </w:num>
  <w:num w:numId="37">
    <w:abstractNumId w:val="40"/>
  </w:num>
  <w:num w:numId="38">
    <w:abstractNumId w:val="16"/>
  </w:num>
  <w:num w:numId="39">
    <w:abstractNumId w:val="24"/>
  </w:num>
  <w:num w:numId="40">
    <w:abstractNumId w:val="25"/>
  </w:num>
  <w:num w:numId="41">
    <w:abstractNumId w:val="41"/>
  </w:num>
  <w:num w:numId="42">
    <w:abstractNumId w:val="34"/>
  </w:num>
  <w:num w:numId="43">
    <w:abstractNumId w:val="35"/>
  </w:num>
  <w:num w:numId="44">
    <w:abstractNumId w:val="37"/>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printTwoOnOn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42A"/>
    <w:rsid w:val="00004BC4"/>
    <w:rsid w:val="00005774"/>
    <w:rsid w:val="00007B9F"/>
    <w:rsid w:val="0001118E"/>
    <w:rsid w:val="00015112"/>
    <w:rsid w:val="00017436"/>
    <w:rsid w:val="00037534"/>
    <w:rsid w:val="000428A6"/>
    <w:rsid w:val="0005361B"/>
    <w:rsid w:val="0005617E"/>
    <w:rsid w:val="00056F46"/>
    <w:rsid w:val="00063AD7"/>
    <w:rsid w:val="00070BE9"/>
    <w:rsid w:val="00072DD9"/>
    <w:rsid w:val="0008002F"/>
    <w:rsid w:val="00085285"/>
    <w:rsid w:val="00085A3A"/>
    <w:rsid w:val="00090A55"/>
    <w:rsid w:val="000A1C7A"/>
    <w:rsid w:val="000A67F9"/>
    <w:rsid w:val="000A69B4"/>
    <w:rsid w:val="000B4430"/>
    <w:rsid w:val="000E19A2"/>
    <w:rsid w:val="000E58E3"/>
    <w:rsid w:val="000F2476"/>
    <w:rsid w:val="000F3655"/>
    <w:rsid w:val="000F3745"/>
    <w:rsid w:val="000F5F6D"/>
    <w:rsid w:val="00104BF3"/>
    <w:rsid w:val="0010580A"/>
    <w:rsid w:val="00105FB0"/>
    <w:rsid w:val="001128E7"/>
    <w:rsid w:val="001141F6"/>
    <w:rsid w:val="001304F3"/>
    <w:rsid w:val="00141708"/>
    <w:rsid w:val="0014600C"/>
    <w:rsid w:val="0015696E"/>
    <w:rsid w:val="001571C8"/>
    <w:rsid w:val="001607E1"/>
    <w:rsid w:val="00175D3A"/>
    <w:rsid w:val="00182552"/>
    <w:rsid w:val="001A0A4D"/>
    <w:rsid w:val="001B0307"/>
    <w:rsid w:val="001C1CD7"/>
    <w:rsid w:val="001D678C"/>
    <w:rsid w:val="001E064E"/>
    <w:rsid w:val="001E1D72"/>
    <w:rsid w:val="002000D6"/>
    <w:rsid w:val="00201142"/>
    <w:rsid w:val="00203A53"/>
    <w:rsid w:val="0020555A"/>
    <w:rsid w:val="00221F12"/>
    <w:rsid w:val="00223412"/>
    <w:rsid w:val="002358AF"/>
    <w:rsid w:val="00236F0D"/>
    <w:rsid w:val="0023793A"/>
    <w:rsid w:val="00242DCC"/>
    <w:rsid w:val="00267DA1"/>
    <w:rsid w:val="002724B1"/>
    <w:rsid w:val="002735F1"/>
    <w:rsid w:val="00275116"/>
    <w:rsid w:val="00285875"/>
    <w:rsid w:val="00297E64"/>
    <w:rsid w:val="002A77A1"/>
    <w:rsid w:val="002B28B2"/>
    <w:rsid w:val="002B7111"/>
    <w:rsid w:val="002C1BCB"/>
    <w:rsid w:val="002D0CEE"/>
    <w:rsid w:val="002D2398"/>
    <w:rsid w:val="002F032D"/>
    <w:rsid w:val="002F1537"/>
    <w:rsid w:val="00305509"/>
    <w:rsid w:val="0030567D"/>
    <w:rsid w:val="003068D1"/>
    <w:rsid w:val="003132A6"/>
    <w:rsid w:val="00323F27"/>
    <w:rsid w:val="00327FCC"/>
    <w:rsid w:val="0034068F"/>
    <w:rsid w:val="00345818"/>
    <w:rsid w:val="003461BA"/>
    <w:rsid w:val="0034635F"/>
    <w:rsid w:val="00357FD0"/>
    <w:rsid w:val="00372012"/>
    <w:rsid w:val="00377BB5"/>
    <w:rsid w:val="00391BA9"/>
    <w:rsid w:val="003A16B8"/>
    <w:rsid w:val="003A3412"/>
    <w:rsid w:val="003A6895"/>
    <w:rsid w:val="003C2E50"/>
    <w:rsid w:val="003C56DD"/>
    <w:rsid w:val="003D089D"/>
    <w:rsid w:val="003D4EAF"/>
    <w:rsid w:val="003D6945"/>
    <w:rsid w:val="003D742A"/>
    <w:rsid w:val="003D7925"/>
    <w:rsid w:val="003E04B9"/>
    <w:rsid w:val="003E179B"/>
    <w:rsid w:val="003E55DB"/>
    <w:rsid w:val="003F6248"/>
    <w:rsid w:val="00406DC6"/>
    <w:rsid w:val="00424A25"/>
    <w:rsid w:val="004361D7"/>
    <w:rsid w:val="00455221"/>
    <w:rsid w:val="0045762A"/>
    <w:rsid w:val="004662C5"/>
    <w:rsid w:val="00470651"/>
    <w:rsid w:val="004747E0"/>
    <w:rsid w:val="0048407D"/>
    <w:rsid w:val="004A1CB7"/>
    <w:rsid w:val="004A4634"/>
    <w:rsid w:val="004A57F1"/>
    <w:rsid w:val="004A6A6D"/>
    <w:rsid w:val="004D2002"/>
    <w:rsid w:val="004D3497"/>
    <w:rsid w:val="004E0EBA"/>
    <w:rsid w:val="004E3ECF"/>
    <w:rsid w:val="004E60C2"/>
    <w:rsid w:val="004E7EA3"/>
    <w:rsid w:val="004F0938"/>
    <w:rsid w:val="004F7237"/>
    <w:rsid w:val="00503C49"/>
    <w:rsid w:val="00516004"/>
    <w:rsid w:val="00534329"/>
    <w:rsid w:val="00535D14"/>
    <w:rsid w:val="00557503"/>
    <w:rsid w:val="00581B3C"/>
    <w:rsid w:val="005827E2"/>
    <w:rsid w:val="00583EBD"/>
    <w:rsid w:val="00584D07"/>
    <w:rsid w:val="00584DA6"/>
    <w:rsid w:val="00595034"/>
    <w:rsid w:val="005B4682"/>
    <w:rsid w:val="005B6DCC"/>
    <w:rsid w:val="005C050F"/>
    <w:rsid w:val="005C71F0"/>
    <w:rsid w:val="005D5EB1"/>
    <w:rsid w:val="005D644B"/>
    <w:rsid w:val="005D69BE"/>
    <w:rsid w:val="005F733A"/>
    <w:rsid w:val="0060297B"/>
    <w:rsid w:val="006031F2"/>
    <w:rsid w:val="00606B47"/>
    <w:rsid w:val="006101CA"/>
    <w:rsid w:val="006120D9"/>
    <w:rsid w:val="00624259"/>
    <w:rsid w:val="00625639"/>
    <w:rsid w:val="00627034"/>
    <w:rsid w:val="006279D6"/>
    <w:rsid w:val="006315D0"/>
    <w:rsid w:val="006377B6"/>
    <w:rsid w:val="00637C8B"/>
    <w:rsid w:val="00662CED"/>
    <w:rsid w:val="00671EDD"/>
    <w:rsid w:val="006772B1"/>
    <w:rsid w:val="00677895"/>
    <w:rsid w:val="00680B3C"/>
    <w:rsid w:val="006A21BF"/>
    <w:rsid w:val="006A4050"/>
    <w:rsid w:val="006A5C0E"/>
    <w:rsid w:val="006D4F39"/>
    <w:rsid w:val="00712F97"/>
    <w:rsid w:val="007510FB"/>
    <w:rsid w:val="0075633E"/>
    <w:rsid w:val="007645B4"/>
    <w:rsid w:val="007716A6"/>
    <w:rsid w:val="00773E36"/>
    <w:rsid w:val="007743C0"/>
    <w:rsid w:val="0078752C"/>
    <w:rsid w:val="0079031B"/>
    <w:rsid w:val="007916C6"/>
    <w:rsid w:val="007A7C20"/>
    <w:rsid w:val="007B0B99"/>
    <w:rsid w:val="007B21F5"/>
    <w:rsid w:val="007C3D3C"/>
    <w:rsid w:val="007E217A"/>
    <w:rsid w:val="007E2225"/>
    <w:rsid w:val="007F319C"/>
    <w:rsid w:val="00807DE1"/>
    <w:rsid w:val="00810B65"/>
    <w:rsid w:val="0081186C"/>
    <w:rsid w:val="00825403"/>
    <w:rsid w:val="00830196"/>
    <w:rsid w:val="008467A5"/>
    <w:rsid w:val="00867A6A"/>
    <w:rsid w:val="00867FFC"/>
    <w:rsid w:val="00873B99"/>
    <w:rsid w:val="00877E65"/>
    <w:rsid w:val="0088070E"/>
    <w:rsid w:val="00895FBA"/>
    <w:rsid w:val="008A3F48"/>
    <w:rsid w:val="008B1371"/>
    <w:rsid w:val="008B2E37"/>
    <w:rsid w:val="008B4890"/>
    <w:rsid w:val="008C21D9"/>
    <w:rsid w:val="008C3854"/>
    <w:rsid w:val="008E1A86"/>
    <w:rsid w:val="008E27DA"/>
    <w:rsid w:val="008F1427"/>
    <w:rsid w:val="008F3E7F"/>
    <w:rsid w:val="00902FDF"/>
    <w:rsid w:val="009159FC"/>
    <w:rsid w:val="00925B10"/>
    <w:rsid w:val="00925D66"/>
    <w:rsid w:val="0092629C"/>
    <w:rsid w:val="00933021"/>
    <w:rsid w:val="00955C4B"/>
    <w:rsid w:val="00967B24"/>
    <w:rsid w:val="0098449B"/>
    <w:rsid w:val="0098755F"/>
    <w:rsid w:val="00994C76"/>
    <w:rsid w:val="009A07B9"/>
    <w:rsid w:val="009A7BC6"/>
    <w:rsid w:val="009B369A"/>
    <w:rsid w:val="009B519A"/>
    <w:rsid w:val="009B609A"/>
    <w:rsid w:val="009B68B5"/>
    <w:rsid w:val="009C2C08"/>
    <w:rsid w:val="009C4ACD"/>
    <w:rsid w:val="009C5614"/>
    <w:rsid w:val="009D36E7"/>
    <w:rsid w:val="009D5412"/>
    <w:rsid w:val="009E2D35"/>
    <w:rsid w:val="009F7B4B"/>
    <w:rsid w:val="009F7BAF"/>
    <w:rsid w:val="00A07775"/>
    <w:rsid w:val="00A11A57"/>
    <w:rsid w:val="00A12DBC"/>
    <w:rsid w:val="00A2126F"/>
    <w:rsid w:val="00A30E4D"/>
    <w:rsid w:val="00A32E9F"/>
    <w:rsid w:val="00A469AE"/>
    <w:rsid w:val="00A47F27"/>
    <w:rsid w:val="00A658DD"/>
    <w:rsid w:val="00A676A4"/>
    <w:rsid w:val="00A717B0"/>
    <w:rsid w:val="00A72FAD"/>
    <w:rsid w:val="00A85288"/>
    <w:rsid w:val="00A8754C"/>
    <w:rsid w:val="00A90263"/>
    <w:rsid w:val="00AB2B0D"/>
    <w:rsid w:val="00AB71A5"/>
    <w:rsid w:val="00AC40C4"/>
    <w:rsid w:val="00AD37EA"/>
    <w:rsid w:val="00AD4058"/>
    <w:rsid w:val="00AD7A4A"/>
    <w:rsid w:val="00AE27DC"/>
    <w:rsid w:val="00AF2454"/>
    <w:rsid w:val="00B0252A"/>
    <w:rsid w:val="00B04671"/>
    <w:rsid w:val="00B140C7"/>
    <w:rsid w:val="00B15F45"/>
    <w:rsid w:val="00B20FF4"/>
    <w:rsid w:val="00B32265"/>
    <w:rsid w:val="00B406AC"/>
    <w:rsid w:val="00B412FE"/>
    <w:rsid w:val="00B47A78"/>
    <w:rsid w:val="00B5102D"/>
    <w:rsid w:val="00B521B7"/>
    <w:rsid w:val="00B646D9"/>
    <w:rsid w:val="00B727AD"/>
    <w:rsid w:val="00B75705"/>
    <w:rsid w:val="00B86BB1"/>
    <w:rsid w:val="00BB7FB8"/>
    <w:rsid w:val="00BC76C0"/>
    <w:rsid w:val="00C01D95"/>
    <w:rsid w:val="00C034B6"/>
    <w:rsid w:val="00C038CD"/>
    <w:rsid w:val="00C32119"/>
    <w:rsid w:val="00C342BC"/>
    <w:rsid w:val="00C370D1"/>
    <w:rsid w:val="00C4180D"/>
    <w:rsid w:val="00C5645D"/>
    <w:rsid w:val="00C65042"/>
    <w:rsid w:val="00C758B3"/>
    <w:rsid w:val="00C75E7F"/>
    <w:rsid w:val="00C83DB3"/>
    <w:rsid w:val="00C85B2D"/>
    <w:rsid w:val="00C90C62"/>
    <w:rsid w:val="00C96227"/>
    <w:rsid w:val="00C97B84"/>
    <w:rsid w:val="00CA2091"/>
    <w:rsid w:val="00CA40AC"/>
    <w:rsid w:val="00CB130B"/>
    <w:rsid w:val="00CB5AF6"/>
    <w:rsid w:val="00CC78E3"/>
    <w:rsid w:val="00CC7B3E"/>
    <w:rsid w:val="00CD1855"/>
    <w:rsid w:val="00CD3FC9"/>
    <w:rsid w:val="00CE36D3"/>
    <w:rsid w:val="00CF16AD"/>
    <w:rsid w:val="00CF16DB"/>
    <w:rsid w:val="00CF294C"/>
    <w:rsid w:val="00CF6708"/>
    <w:rsid w:val="00D0779D"/>
    <w:rsid w:val="00D1550E"/>
    <w:rsid w:val="00D23280"/>
    <w:rsid w:val="00D24937"/>
    <w:rsid w:val="00D30E6A"/>
    <w:rsid w:val="00D31BF7"/>
    <w:rsid w:val="00D330F7"/>
    <w:rsid w:val="00D355A3"/>
    <w:rsid w:val="00D35AEC"/>
    <w:rsid w:val="00D469A0"/>
    <w:rsid w:val="00D64F13"/>
    <w:rsid w:val="00D6539D"/>
    <w:rsid w:val="00D67953"/>
    <w:rsid w:val="00D7585F"/>
    <w:rsid w:val="00D760DC"/>
    <w:rsid w:val="00D80DD5"/>
    <w:rsid w:val="00D834BE"/>
    <w:rsid w:val="00D84C32"/>
    <w:rsid w:val="00D92EBE"/>
    <w:rsid w:val="00D94BB2"/>
    <w:rsid w:val="00DA05DE"/>
    <w:rsid w:val="00DB131F"/>
    <w:rsid w:val="00DC5FB3"/>
    <w:rsid w:val="00DE0BE0"/>
    <w:rsid w:val="00DE6D27"/>
    <w:rsid w:val="00E02F06"/>
    <w:rsid w:val="00E14A14"/>
    <w:rsid w:val="00E17DF2"/>
    <w:rsid w:val="00E2684E"/>
    <w:rsid w:val="00E4594B"/>
    <w:rsid w:val="00E567B2"/>
    <w:rsid w:val="00E61516"/>
    <w:rsid w:val="00E734E3"/>
    <w:rsid w:val="00E7597F"/>
    <w:rsid w:val="00E77EAB"/>
    <w:rsid w:val="00E81C0D"/>
    <w:rsid w:val="00E85DD2"/>
    <w:rsid w:val="00E94FF6"/>
    <w:rsid w:val="00E953C0"/>
    <w:rsid w:val="00E9635D"/>
    <w:rsid w:val="00EA7A55"/>
    <w:rsid w:val="00EB39F9"/>
    <w:rsid w:val="00EC2141"/>
    <w:rsid w:val="00EE06F8"/>
    <w:rsid w:val="00EE0DAB"/>
    <w:rsid w:val="00EE1AC2"/>
    <w:rsid w:val="00F170F4"/>
    <w:rsid w:val="00F232DA"/>
    <w:rsid w:val="00F3010C"/>
    <w:rsid w:val="00F352D5"/>
    <w:rsid w:val="00F446E9"/>
    <w:rsid w:val="00F51DF3"/>
    <w:rsid w:val="00F550BE"/>
    <w:rsid w:val="00F5555C"/>
    <w:rsid w:val="00F640C3"/>
    <w:rsid w:val="00F64168"/>
    <w:rsid w:val="00F71046"/>
    <w:rsid w:val="00F7382B"/>
    <w:rsid w:val="00F745F2"/>
    <w:rsid w:val="00F80574"/>
    <w:rsid w:val="00F837C0"/>
    <w:rsid w:val="00F87100"/>
    <w:rsid w:val="00F93CFD"/>
    <w:rsid w:val="00FB6A6F"/>
    <w:rsid w:val="00FC1084"/>
    <w:rsid w:val="00FC2D99"/>
    <w:rsid w:val="00FD7C2F"/>
    <w:rsid w:val="00FE4D20"/>
    <w:rsid w:val="00FF03AA"/>
    <w:rsid w:val="00FF0724"/>
  </w:rsids>
  <m:mathPr>
    <m:mathFont m:val="Cambria Math"/>
    <m:brkBin m:val="before"/>
    <m:brkBinSub m:val="--"/>
    <m:smallFrac m:val="0"/>
    <m:dispDef/>
    <m:lMargin m:val="0"/>
    <m:rMargin m:val="0"/>
    <m:defJc m:val="centerGroup"/>
    <m:wrapIndent m:val="1440"/>
    <m:intLim m:val="subSup"/>
    <m:naryLim m:val="undOvr"/>
  </m:mathPr>
  <w:themeFontLang w:va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30A8DA"/>
  <w15:docId w15:val="{698DA757-369A-994E-88FD-48B11FADC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42A"/>
    <w:pPr>
      <w:bidi/>
    </w:pPr>
    <w:rPr>
      <w:rFonts w:cs="Traditional Arabic"/>
      <w:lang w:val="en-US"/>
    </w:rPr>
  </w:style>
  <w:style w:type="paragraph" w:styleId="Heading1">
    <w:name w:val="heading 1"/>
    <w:basedOn w:val="Normal"/>
    <w:next w:val="Normal"/>
    <w:qFormat/>
    <w:rsid w:val="003D742A"/>
    <w:pPr>
      <w:keepNext/>
      <w:outlineLvl w:val="0"/>
    </w:pPr>
    <w:rPr>
      <w:b/>
      <w:bCs/>
      <w:szCs w:val="32"/>
      <w:u w:val="single"/>
    </w:rPr>
  </w:style>
  <w:style w:type="paragraph" w:styleId="Heading2">
    <w:name w:val="heading 2"/>
    <w:basedOn w:val="Normal"/>
    <w:next w:val="Normal"/>
    <w:qFormat/>
    <w:rsid w:val="003D742A"/>
    <w:pPr>
      <w:keepNext/>
      <w:outlineLvl w:val="1"/>
    </w:pPr>
    <w:rPr>
      <w:b/>
      <w:bCs/>
      <w:szCs w:val="32"/>
    </w:rPr>
  </w:style>
  <w:style w:type="paragraph" w:styleId="Heading3">
    <w:name w:val="heading 3"/>
    <w:basedOn w:val="Normal"/>
    <w:next w:val="Normal"/>
    <w:qFormat/>
    <w:rsid w:val="003D742A"/>
    <w:pPr>
      <w:keepNext/>
      <w:jc w:val="center"/>
      <w:outlineLvl w:val="2"/>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742A"/>
    <w:pPr>
      <w:jc w:val="center"/>
    </w:pPr>
    <w:rPr>
      <w:rFonts w:cs="Tahoma"/>
      <w:b/>
      <w:bCs/>
      <w:szCs w:val="36"/>
    </w:rPr>
  </w:style>
  <w:style w:type="paragraph" w:styleId="Footer">
    <w:name w:val="footer"/>
    <w:basedOn w:val="Normal"/>
    <w:link w:val="FooterChar"/>
    <w:rsid w:val="003D742A"/>
    <w:pPr>
      <w:tabs>
        <w:tab w:val="center" w:pos="4153"/>
        <w:tab w:val="right" w:pos="8306"/>
      </w:tabs>
    </w:pPr>
  </w:style>
  <w:style w:type="character" w:customStyle="1" w:styleId="FooterChar">
    <w:name w:val="Footer Char"/>
    <w:link w:val="Footer"/>
    <w:rsid w:val="003D742A"/>
    <w:rPr>
      <w:rFonts w:cs="Traditional Arabic"/>
      <w:lang w:val="en-US" w:eastAsia="en-US" w:bidi="ar-SA"/>
    </w:rPr>
  </w:style>
  <w:style w:type="character" w:styleId="PageNumber">
    <w:name w:val="page number"/>
    <w:basedOn w:val="DefaultParagraphFont"/>
    <w:rsid w:val="003D742A"/>
  </w:style>
  <w:style w:type="paragraph" w:styleId="Header">
    <w:name w:val="header"/>
    <w:basedOn w:val="Normal"/>
    <w:link w:val="HeaderChar"/>
    <w:uiPriority w:val="99"/>
    <w:rsid w:val="003D742A"/>
    <w:pPr>
      <w:tabs>
        <w:tab w:val="center" w:pos="4153"/>
        <w:tab w:val="right" w:pos="8306"/>
      </w:tabs>
    </w:pPr>
  </w:style>
  <w:style w:type="paragraph" w:customStyle="1" w:styleId="ListParagraph1">
    <w:name w:val="List Paragraph1"/>
    <w:basedOn w:val="Normal"/>
    <w:qFormat/>
    <w:rsid w:val="003D742A"/>
    <w:pPr>
      <w:ind w:left="720"/>
    </w:pPr>
  </w:style>
  <w:style w:type="paragraph" w:styleId="BalloonText">
    <w:name w:val="Balloon Text"/>
    <w:basedOn w:val="Normal"/>
    <w:link w:val="BalloonTextChar"/>
    <w:uiPriority w:val="99"/>
    <w:rsid w:val="002F1537"/>
    <w:rPr>
      <w:rFonts w:ascii="Tahoma" w:hAnsi="Tahoma" w:cs="Tahoma"/>
      <w:sz w:val="16"/>
      <w:szCs w:val="16"/>
    </w:rPr>
  </w:style>
  <w:style w:type="character" w:customStyle="1" w:styleId="BalloonTextChar">
    <w:name w:val="Balloon Text Char"/>
    <w:link w:val="BalloonText"/>
    <w:uiPriority w:val="99"/>
    <w:rsid w:val="002F1537"/>
    <w:rPr>
      <w:rFonts w:ascii="Tahoma" w:hAnsi="Tahoma" w:cs="Tahoma"/>
      <w:sz w:val="16"/>
      <w:szCs w:val="16"/>
    </w:rPr>
  </w:style>
  <w:style w:type="table" w:styleId="LightShading-Accent2">
    <w:name w:val="Light Shading Accent 2"/>
    <w:basedOn w:val="TableNormal"/>
    <w:uiPriority w:val="60"/>
    <w:rsid w:val="00F80574"/>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sid w:val="00F80574"/>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62"/>
    <w:rsid w:val="00F80574"/>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1">
    <w:name w:val="Light Grid Accent 1"/>
    <w:basedOn w:val="TableNormal"/>
    <w:uiPriority w:val="62"/>
    <w:rsid w:val="00CE36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1">
    <w:name w:val="Light List Accent 1"/>
    <w:basedOn w:val="TableNormal"/>
    <w:uiPriority w:val="61"/>
    <w:rsid w:val="00CE36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جدول شبكة 2 - تمييز 31"/>
    <w:basedOn w:val="TableNormal"/>
    <w:uiPriority w:val="47"/>
    <w:rsid w:val="009B68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4-31">
    <w:name w:val="جدول شبكة 4 - تمييز 31"/>
    <w:basedOn w:val="TableNormal"/>
    <w:uiPriority w:val="49"/>
    <w:rsid w:val="00D355A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4-41">
    <w:name w:val="جدول شبكة 4 - تمييز 41"/>
    <w:basedOn w:val="TableNormal"/>
    <w:uiPriority w:val="49"/>
    <w:rsid w:val="00D355A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67"/>
    <w:rsid w:val="007B21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1"/>
    <w:qFormat/>
    <w:rsid w:val="001C1CD7"/>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1C1CD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07DE1"/>
    <w:pPr>
      <w:bidi/>
    </w:pPr>
    <w:rPr>
      <w:rFonts w:ascii="Calibri" w:hAnsi="Calibri" w:cs="Arial"/>
      <w:sz w:val="22"/>
      <w:szCs w:val="22"/>
      <w:lang w:val="en-US"/>
    </w:rPr>
  </w:style>
  <w:style w:type="character" w:customStyle="1" w:styleId="NoSpacingChar">
    <w:name w:val="No Spacing Char"/>
    <w:link w:val="NoSpacing"/>
    <w:uiPriority w:val="1"/>
    <w:rsid w:val="00807DE1"/>
    <w:rPr>
      <w:rFonts w:ascii="Calibri" w:hAnsi="Calibri" w:cs="Arial"/>
      <w:sz w:val="22"/>
      <w:szCs w:val="22"/>
    </w:rPr>
  </w:style>
  <w:style w:type="character" w:customStyle="1" w:styleId="HeaderChar">
    <w:name w:val="Header Char"/>
    <w:link w:val="Header"/>
    <w:uiPriority w:val="99"/>
    <w:rsid w:val="00807DE1"/>
    <w:rPr>
      <w:rFonts w:cs="Traditional Arabic"/>
    </w:rPr>
  </w:style>
  <w:style w:type="table" w:styleId="MediumGrid2-Accent1">
    <w:name w:val="Medium Grid 2 Accent 1"/>
    <w:basedOn w:val="TableNormal"/>
    <w:uiPriority w:val="68"/>
    <w:rsid w:val="00D1550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HTMLPreformatted">
    <w:name w:val="HTML Preformatted"/>
    <w:basedOn w:val="Normal"/>
    <w:link w:val="HTMLPreformattedChar"/>
    <w:uiPriority w:val="99"/>
    <w:semiHidden/>
    <w:unhideWhenUsed/>
    <w:rsid w:val="00D76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D760DC"/>
    <w:rPr>
      <w:rFonts w:ascii="Courier New" w:hAnsi="Courier New" w:cs="Courier New"/>
      <w:lang w:val="en-US"/>
    </w:rPr>
  </w:style>
  <w:style w:type="character" w:customStyle="1" w:styleId="y2iqfc">
    <w:name w:val="y2iqfc"/>
    <w:basedOn w:val="DefaultParagraphFont"/>
    <w:rsid w:val="00D76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3535">
      <w:bodyDiv w:val="1"/>
      <w:marLeft w:val="0"/>
      <w:marRight w:val="0"/>
      <w:marTop w:val="0"/>
      <w:marBottom w:val="0"/>
      <w:divBdr>
        <w:top w:val="none" w:sz="0" w:space="0" w:color="auto"/>
        <w:left w:val="none" w:sz="0" w:space="0" w:color="auto"/>
        <w:bottom w:val="none" w:sz="0" w:space="0" w:color="auto"/>
        <w:right w:val="none" w:sz="0" w:space="0" w:color="auto"/>
      </w:divBdr>
    </w:div>
    <w:div w:id="372310507">
      <w:bodyDiv w:val="1"/>
      <w:marLeft w:val="0"/>
      <w:marRight w:val="0"/>
      <w:marTop w:val="0"/>
      <w:marBottom w:val="0"/>
      <w:divBdr>
        <w:top w:val="none" w:sz="0" w:space="0" w:color="auto"/>
        <w:left w:val="none" w:sz="0" w:space="0" w:color="auto"/>
        <w:bottom w:val="none" w:sz="0" w:space="0" w:color="auto"/>
        <w:right w:val="none" w:sz="0" w:space="0" w:color="auto"/>
      </w:divBdr>
    </w:div>
    <w:div w:id="1032850110">
      <w:bodyDiv w:val="1"/>
      <w:marLeft w:val="0"/>
      <w:marRight w:val="0"/>
      <w:marTop w:val="0"/>
      <w:marBottom w:val="0"/>
      <w:divBdr>
        <w:top w:val="none" w:sz="0" w:space="0" w:color="auto"/>
        <w:left w:val="none" w:sz="0" w:space="0" w:color="auto"/>
        <w:bottom w:val="none" w:sz="0" w:space="0" w:color="auto"/>
        <w:right w:val="none" w:sz="0" w:space="0" w:color="auto"/>
      </w:divBdr>
    </w:div>
    <w:div w:id="1342119840">
      <w:bodyDiv w:val="1"/>
      <w:marLeft w:val="0"/>
      <w:marRight w:val="0"/>
      <w:marTop w:val="0"/>
      <w:marBottom w:val="0"/>
      <w:divBdr>
        <w:top w:val="none" w:sz="0" w:space="0" w:color="auto"/>
        <w:left w:val="none" w:sz="0" w:space="0" w:color="auto"/>
        <w:bottom w:val="none" w:sz="0" w:space="0" w:color="auto"/>
        <w:right w:val="none" w:sz="0" w:space="0" w:color="auto"/>
      </w:divBdr>
    </w:div>
    <w:div w:id="1480270935">
      <w:bodyDiv w:val="1"/>
      <w:marLeft w:val="0"/>
      <w:marRight w:val="0"/>
      <w:marTop w:val="0"/>
      <w:marBottom w:val="0"/>
      <w:divBdr>
        <w:top w:val="none" w:sz="0" w:space="0" w:color="auto"/>
        <w:left w:val="none" w:sz="0" w:space="0" w:color="auto"/>
        <w:bottom w:val="none" w:sz="0" w:space="0" w:color="auto"/>
        <w:right w:val="none" w:sz="0" w:space="0" w:color="auto"/>
      </w:divBdr>
    </w:div>
    <w:div w:id="1488740979">
      <w:bodyDiv w:val="1"/>
      <w:marLeft w:val="0"/>
      <w:marRight w:val="0"/>
      <w:marTop w:val="0"/>
      <w:marBottom w:val="0"/>
      <w:divBdr>
        <w:top w:val="none" w:sz="0" w:space="0" w:color="auto"/>
        <w:left w:val="none" w:sz="0" w:space="0" w:color="auto"/>
        <w:bottom w:val="none" w:sz="0" w:space="0" w:color="auto"/>
        <w:right w:val="none" w:sz="0" w:space="0" w:color="auto"/>
      </w:divBdr>
    </w:div>
    <w:div w:id="1646156418">
      <w:bodyDiv w:val="1"/>
      <w:marLeft w:val="0"/>
      <w:marRight w:val="0"/>
      <w:marTop w:val="0"/>
      <w:marBottom w:val="0"/>
      <w:divBdr>
        <w:top w:val="none" w:sz="0" w:space="0" w:color="auto"/>
        <w:left w:val="none" w:sz="0" w:space="0" w:color="auto"/>
        <w:bottom w:val="none" w:sz="0" w:space="0" w:color="auto"/>
        <w:right w:val="none" w:sz="0" w:space="0" w:color="auto"/>
      </w:divBdr>
    </w:div>
    <w:div w:id="1660840063">
      <w:bodyDiv w:val="1"/>
      <w:marLeft w:val="0"/>
      <w:marRight w:val="0"/>
      <w:marTop w:val="0"/>
      <w:marBottom w:val="0"/>
      <w:divBdr>
        <w:top w:val="none" w:sz="0" w:space="0" w:color="auto"/>
        <w:left w:val="none" w:sz="0" w:space="0" w:color="auto"/>
        <w:bottom w:val="none" w:sz="0" w:space="0" w:color="auto"/>
        <w:right w:val="none" w:sz="0" w:space="0" w:color="auto"/>
      </w:divBdr>
    </w:div>
    <w:div w:id="198688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C79F4-C437-4A16-A134-01B5EC7CD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974</Words>
  <Characters>5557</Characters>
  <Application>Microsoft Office Word</Application>
  <DocSecurity>0</DocSecurity>
  <Lines>46</Lines>
  <Paragraphs>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وزارة التعليم العالي والبـحث العلمي</vt:lpstr>
      <vt:lpstr>وزارة التعليم العالي والبـحث العلمي</vt:lpstr>
    </vt:vector>
  </TitlesOfParts>
  <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subject/>
  <dc:creator>Lez</dc:creator>
  <cp:keywords/>
  <cp:lastModifiedBy>Maher</cp:lastModifiedBy>
  <cp:revision>2</cp:revision>
  <cp:lastPrinted>2019-12-29T08:00:00Z</cp:lastPrinted>
  <dcterms:created xsi:type="dcterms:W3CDTF">2024-03-22T20:57:00Z</dcterms:created>
  <dcterms:modified xsi:type="dcterms:W3CDTF">2024-03-22T20:57:00Z</dcterms:modified>
</cp:coreProperties>
</file>